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25DDC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2DDC65A6" w:rsidR="00A315F0" w:rsidRDefault="002269D2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2</w:t>
      </w:r>
    </w:p>
    <w:p w14:paraId="4C2DA9DF" w14:textId="56EF0EB5" w:rsidR="00A315F0" w:rsidRDefault="000B0A47" w:rsidP="002269D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A5827">
        <w:rPr>
          <w:rFonts w:ascii="Times New Roman" w:eastAsia="Times New Roman" w:hAnsi="Times New Roman" w:cs="Times New Roman"/>
          <w:sz w:val="28"/>
          <w:szCs w:val="28"/>
        </w:rPr>
        <w:t>Синтаксические деревья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1CBD6848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A5827"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573490A" w14:textId="52133B1B" w:rsidR="008C7ED6" w:rsidRPr="008C7ED6" w:rsidRDefault="008C7ED6" w:rsidP="008C7ED6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End w:id="1"/>
      <w:r w:rsidRPr="008C7ED6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изучение представления</w:t>
      </w:r>
      <w:r w:rsidR="00717C9B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синтаксических деревьев в памя</w:t>
      </w:r>
      <w:r w:rsidRPr="008C7ED6">
        <w:rPr>
          <w:rFonts w:ascii="Times New Roman" w:eastAsia="Times New Roman" w:hAnsi="Times New Roman" w:cs="Times New Roman"/>
          <w:bCs/>
          <w:sz w:val="28"/>
          <w:szCs w:val="28"/>
        </w:rPr>
        <w:t>ти компилятора и приобретение навыков преобразования синтаксических деревьев.</w:t>
      </w:r>
    </w:p>
    <w:p w14:paraId="2040D17E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Исходные данные</w:t>
      </w:r>
    </w:p>
    <w:p w14:paraId="6201E4AC" w14:textId="5558C9C6" w:rsidR="00A315F0" w:rsidRDefault="008C7ED6" w:rsidP="008C7E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ED6">
        <w:rPr>
          <w:rFonts w:ascii="Times New Roman" w:eastAsia="Times New Roman" w:hAnsi="Times New Roman" w:cs="Times New Roman"/>
          <w:sz w:val="28"/>
          <w:szCs w:val="28"/>
        </w:rPr>
        <w:t>В качестве исходного языка и языка реализации прог</w:t>
      </w:r>
      <w:r w:rsidR="00717C9B">
        <w:rPr>
          <w:rFonts w:ascii="Times New Roman" w:eastAsia="Times New Roman" w:hAnsi="Times New Roman" w:cs="Times New Roman"/>
          <w:sz w:val="28"/>
          <w:szCs w:val="28"/>
        </w:rPr>
        <w:t>раммы преобразования синтаксиче</w:t>
      </w:r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ских деревьев выберем язык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. Пакеты "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token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ast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" и "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parser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" из стандарт ной библиотеки этого языка содержат готовый «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» компилятора языка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, a пакет "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" восстанавливает исходный текст программы п</w:t>
      </w:r>
      <w:r w:rsidR="00717C9B">
        <w:rPr>
          <w:rFonts w:ascii="Times New Roman" w:eastAsia="Times New Roman" w:hAnsi="Times New Roman" w:cs="Times New Roman"/>
          <w:sz w:val="28"/>
          <w:szCs w:val="28"/>
        </w:rPr>
        <w:t>о её синтаксическому дереву. До</w:t>
      </w:r>
      <w:r w:rsidRPr="008C7ED6">
        <w:rPr>
          <w:rFonts w:ascii="Times New Roman" w:eastAsia="Times New Roman" w:hAnsi="Times New Roman" w:cs="Times New Roman"/>
          <w:sz w:val="28"/>
          <w:szCs w:val="28"/>
        </w:rPr>
        <w:t>кументацию по этим пакетам можно посмотреть по адресу http://golang.org/pkg/go/. Построение синтаксического дерева по исх</w:t>
      </w:r>
      <w:r w:rsidR="00717C9B">
        <w:rPr>
          <w:rFonts w:ascii="Times New Roman" w:eastAsia="Times New Roman" w:hAnsi="Times New Roman" w:cs="Times New Roman"/>
          <w:sz w:val="28"/>
          <w:szCs w:val="28"/>
        </w:rPr>
        <w:t>одному тексту программы выполняе</w:t>
      </w:r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тся функцией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parser.ParseFile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, возвращающей указатель типа *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ast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 на корень дерева. Синтаксические деревья в памяти представляются значениями структур из пакета "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go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ast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". Изучать синтаксические деревья удобно по их листингам, порождаемым функцией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ast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Fprint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. Небольшая программа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astprint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, которая, ко всему прочему, демонстрирует вызов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парсера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синтаксического дерева программы, представлена на листинге 1. Напомним, что для компиляции программы </w:t>
      </w:r>
      <w:proofErr w:type="spellStart"/>
      <w:r w:rsidRPr="008C7ED6">
        <w:rPr>
          <w:rFonts w:ascii="Times New Roman" w:eastAsia="Times New Roman" w:hAnsi="Times New Roman" w:cs="Times New Roman"/>
          <w:sz w:val="28"/>
          <w:szCs w:val="28"/>
        </w:rPr>
        <w:t>astprint</w:t>
      </w:r>
      <w:proofErr w:type="spellEnd"/>
      <w:r w:rsidRPr="008C7ED6">
        <w:rPr>
          <w:rFonts w:ascii="Times New Roman" w:eastAsia="Times New Roman" w:hAnsi="Times New Roman" w:cs="Times New Roman"/>
          <w:sz w:val="28"/>
          <w:szCs w:val="28"/>
        </w:rPr>
        <w:t xml:space="preserve"> нужно выполнить команду</w:t>
      </w:r>
    </w:p>
    <w:p w14:paraId="00F755B8" w14:textId="77777777" w:rsidR="00C5184E" w:rsidRDefault="008C7ED6" w:rsidP="00C5184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go build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astprint.go</w:t>
      </w:r>
      <w:proofErr w:type="spellEnd"/>
      <w:proofErr w:type="gramEnd"/>
    </w:p>
    <w:p w14:paraId="337590B2" w14:textId="2BA0193C" w:rsidR="00CB3BA1" w:rsidRPr="00CB3BA1" w:rsidRDefault="00CB3BA1" w:rsidP="00C5184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синтаксического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глубину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реализован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ast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Inspect,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которая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зывает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переданную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ей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качестве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функцию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каждого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посещённого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узла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С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этой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удобно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осуществлять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узлов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определенного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типа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представленная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листинге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insertHello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выполняет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поиск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опера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торов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в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вставляет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положительной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ветки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каждого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найденного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оператора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печать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"hello".</w:t>
      </w:r>
    </w:p>
    <w:p w14:paraId="59F8C41C" w14:textId="3F6A7A29" w:rsidR="00CB3BA1" w:rsidRPr="008C7ED6" w:rsidRDefault="00CB3BA1" w:rsidP="00CB3B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Восстановление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исходного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синтаксического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осуществляется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функцией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format.Node</w:t>
      </w:r>
      <w:proofErr w:type="spellEnd"/>
      <w:proofErr w:type="gram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Эта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обращает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внимания</w:t>
      </w:r>
      <w:proofErr w:type="spellEnd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>на</w:t>
      </w:r>
      <w:proofErr w:type="spellEnd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>узлов</w:t>
      </w:r>
      <w:proofErr w:type="spellEnd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дерева</w:t>
      </w:r>
      <w:proofErr w:type="spellEnd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17C9B">
        <w:rPr>
          <w:rFonts w:ascii="Times New Roman" w:eastAsia="Times New Roman" w:hAnsi="Times New Roman" w:cs="Times New Roman"/>
          <w:sz w:val="28"/>
          <w:szCs w:val="28"/>
          <w:lang w:val="en-US"/>
        </w:rPr>
        <w:t>вы</w:t>
      </w:r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полняя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полное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переформатирование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поэтому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преобразовании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дерева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координаты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новых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узлов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прописывать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Pr="00CB3B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DAE791E" w14:textId="77777777" w:rsidR="00A315F0" w:rsidRDefault="000B0A47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glx7svzhye5a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3. Задание</w:t>
      </w:r>
    </w:p>
    <w:p w14:paraId="6C2299CC" w14:textId="77777777" w:rsidR="00717C9B" w:rsidRDefault="00717C9B" w:rsidP="00C5184E">
      <w:pPr>
        <w:spacing w:line="36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717C9B">
        <w:rPr>
          <w:rFonts w:asciiTheme="majorBidi" w:hAnsiTheme="majorBidi" w:cstheme="majorBidi"/>
          <w:sz w:val="28"/>
          <w:szCs w:val="28"/>
        </w:rPr>
        <w:t>Выполнение лабораторной работы состоит из нескольких этапов:</w:t>
      </w:r>
    </w:p>
    <w:p w14:paraId="71001723" w14:textId="48133E50" w:rsidR="00717C9B" w:rsidRDefault="00717C9B" w:rsidP="00C5184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17C9B">
        <w:rPr>
          <w:rFonts w:asciiTheme="majorBidi" w:hAnsiTheme="majorBidi" w:cstheme="majorBidi"/>
          <w:sz w:val="28"/>
          <w:szCs w:val="28"/>
        </w:rPr>
        <w:t xml:space="preserve">1. подготовка исходного текста демонстрационной программы, которая </w:t>
      </w:r>
      <w:r w:rsidR="00C5184E">
        <w:rPr>
          <w:rFonts w:asciiTheme="majorBidi" w:hAnsiTheme="majorBidi" w:cstheme="majorBidi"/>
          <w:sz w:val="28"/>
          <w:szCs w:val="28"/>
        </w:rPr>
        <w:t>в дальнейшем бу</w:t>
      </w:r>
      <w:r w:rsidRPr="00717C9B">
        <w:rPr>
          <w:rFonts w:asciiTheme="majorBidi" w:hAnsiTheme="majorBidi" w:cstheme="majorBidi"/>
          <w:sz w:val="28"/>
          <w:szCs w:val="28"/>
        </w:rPr>
        <w:t xml:space="preserve">дет выступать в роли объекта преобразования (демонстрационная программа должна размещаться в одном файле и содержать функцию </w:t>
      </w:r>
      <w:proofErr w:type="spellStart"/>
      <w:r w:rsidRPr="00717C9B">
        <w:rPr>
          <w:rFonts w:asciiTheme="majorBidi" w:hAnsiTheme="majorBidi" w:cstheme="majorBidi"/>
          <w:sz w:val="28"/>
          <w:szCs w:val="28"/>
        </w:rPr>
        <w:t>main</w:t>
      </w:r>
      <w:proofErr w:type="spellEnd"/>
      <w:r w:rsidRPr="00717C9B">
        <w:rPr>
          <w:rFonts w:asciiTheme="majorBidi" w:hAnsiTheme="majorBidi" w:cstheme="majorBidi"/>
          <w:sz w:val="28"/>
          <w:szCs w:val="28"/>
        </w:rPr>
        <w:t>);</w:t>
      </w:r>
    </w:p>
    <w:p w14:paraId="2ECFEF30" w14:textId="77777777" w:rsidR="00717C9B" w:rsidRDefault="00717C9B" w:rsidP="00C5184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17C9B">
        <w:rPr>
          <w:rFonts w:asciiTheme="majorBidi" w:hAnsiTheme="majorBidi" w:cstheme="majorBidi"/>
          <w:sz w:val="28"/>
          <w:szCs w:val="28"/>
        </w:rPr>
        <w:t xml:space="preserve">2. компиляция и запуск программы </w:t>
      </w:r>
      <w:proofErr w:type="spellStart"/>
      <w:r w:rsidRPr="00717C9B">
        <w:rPr>
          <w:rFonts w:asciiTheme="majorBidi" w:hAnsiTheme="majorBidi" w:cstheme="majorBidi"/>
          <w:sz w:val="28"/>
          <w:szCs w:val="28"/>
        </w:rPr>
        <w:t>astprint</w:t>
      </w:r>
      <w:proofErr w:type="spellEnd"/>
      <w:r w:rsidRPr="00717C9B">
        <w:rPr>
          <w:rFonts w:asciiTheme="majorBidi" w:hAnsiTheme="majorBidi" w:cstheme="majorBidi"/>
          <w:sz w:val="28"/>
          <w:szCs w:val="28"/>
        </w:rPr>
        <w:t xml:space="preserve"> для изучения структуры синтаксического дерева демонстрационной программы:</w:t>
      </w:r>
    </w:p>
    <w:p w14:paraId="75FF0246" w14:textId="29EBDC8D" w:rsidR="00717C9B" w:rsidRDefault="00717C9B" w:rsidP="00C5184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17C9B">
        <w:rPr>
          <w:rFonts w:asciiTheme="majorBidi" w:hAnsiTheme="majorBidi" w:cstheme="majorBidi"/>
          <w:sz w:val="28"/>
          <w:szCs w:val="28"/>
        </w:rPr>
        <w:t>3. разработка программы, осуществляющей преобразова</w:t>
      </w:r>
      <w:r w:rsidR="00C5184E">
        <w:rPr>
          <w:rFonts w:asciiTheme="majorBidi" w:hAnsiTheme="majorBidi" w:cstheme="majorBidi"/>
          <w:sz w:val="28"/>
          <w:szCs w:val="28"/>
        </w:rPr>
        <w:t>ние синтаксического дерева и по</w:t>
      </w:r>
      <w:r w:rsidRPr="00717C9B">
        <w:rPr>
          <w:rFonts w:asciiTheme="majorBidi" w:hAnsiTheme="majorBidi" w:cstheme="majorBidi"/>
          <w:sz w:val="28"/>
          <w:szCs w:val="28"/>
        </w:rPr>
        <w:t>рождение по нему новой программы;</w:t>
      </w:r>
    </w:p>
    <w:p w14:paraId="7858C64F" w14:textId="778783EA" w:rsidR="00717C9B" w:rsidRPr="00717C9B" w:rsidRDefault="00717C9B" w:rsidP="00C5184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717C9B">
        <w:rPr>
          <w:rFonts w:asciiTheme="majorBidi" w:hAnsiTheme="majorBidi" w:cstheme="majorBidi"/>
          <w:sz w:val="28"/>
          <w:szCs w:val="28"/>
        </w:rPr>
        <w:t xml:space="preserve">4. тестирование работоспособности разработанной программы </w:t>
      </w:r>
      <w:r>
        <w:rPr>
          <w:rFonts w:asciiTheme="majorBidi" w:hAnsiTheme="majorBidi" w:cstheme="majorBidi"/>
          <w:sz w:val="28"/>
          <w:szCs w:val="28"/>
        </w:rPr>
        <w:t>на исходном тексте демон</w:t>
      </w:r>
      <w:r w:rsidRPr="00717C9B">
        <w:rPr>
          <w:rFonts w:asciiTheme="majorBidi" w:hAnsiTheme="majorBidi" w:cstheme="majorBidi"/>
          <w:sz w:val="28"/>
          <w:szCs w:val="28"/>
        </w:rPr>
        <w:t>страционной программы.</w:t>
      </w:r>
    </w:p>
    <w:p w14:paraId="46CF5313" w14:textId="77777777" w:rsidR="00717C9B" w:rsidRPr="00717C9B" w:rsidRDefault="00717C9B" w:rsidP="00717C9B">
      <w:pPr>
        <w:rPr>
          <w:rFonts w:asciiTheme="majorBidi" w:hAnsiTheme="majorBidi" w:cstheme="majorBidi"/>
          <w:sz w:val="28"/>
          <w:szCs w:val="28"/>
        </w:rPr>
      </w:pPr>
    </w:p>
    <w:p w14:paraId="0D321D3A" w14:textId="77777777" w:rsidR="00C5184E" w:rsidRDefault="009D5313" w:rsidP="00C5184E">
      <w:pPr>
        <w:spacing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4. </w:t>
      </w:r>
      <w:r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3" w:name="_heading=h.pzzax4qy33lf" w:colFirst="0" w:colLast="0"/>
      <w:bookmarkEnd w:id="3"/>
    </w:p>
    <w:p w14:paraId="1BC37E06" w14:textId="2CAFF875" w:rsidR="00C5184E" w:rsidRPr="00C5184E" w:rsidRDefault="00C5184E" w:rsidP="00C5184E">
      <w:pPr>
        <w:spacing w:line="360" w:lineRule="auto"/>
        <w:ind w:firstLine="7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5184E">
        <w:rPr>
          <w:rFonts w:ascii="Times New Roman" w:eastAsia="Times New Roman" w:hAnsi="Times New Roman" w:cs="Times New Roman"/>
          <w:bCs/>
          <w:sz w:val="28"/>
          <w:szCs w:val="28"/>
        </w:rPr>
        <w:t>Заменить вхождения глобальной конст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анты FUNCNAME на имя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неанонимной</w:t>
      </w:r>
      <w:proofErr w:type="spellEnd"/>
      <w:r w:rsidRPr="00C5184E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функции, в которой константы упоминается, либо на "(</w:t>
      </w:r>
      <w:proofErr w:type="spellStart"/>
      <w:r w:rsidRPr="00C5184E">
        <w:rPr>
          <w:rFonts w:ascii="Times New Roman" w:eastAsia="Times New Roman" w:hAnsi="Times New Roman" w:cs="Times New Roman"/>
          <w:bCs/>
          <w:sz w:val="28"/>
          <w:szCs w:val="28"/>
        </w:rPr>
        <w:t>global</w:t>
      </w:r>
      <w:proofErr w:type="spellEnd"/>
      <w:r w:rsidRPr="00C5184E">
        <w:rPr>
          <w:rFonts w:ascii="Times New Roman" w:eastAsia="Times New Roman" w:hAnsi="Times New Roman" w:cs="Times New Roman"/>
          <w:bCs/>
          <w:sz w:val="28"/>
          <w:szCs w:val="28"/>
        </w:rPr>
        <w:t xml:space="preserve">)", если константа упоминается в глобальном контексте. В исходной программе константа FUNCNAME должна быть объявлена в глобальной области видимости типа </w:t>
      </w:r>
      <w:proofErr w:type="spellStart"/>
      <w:r w:rsidRPr="00C5184E"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proofErr w:type="spellEnd"/>
      <w:r w:rsidRPr="00C5184E">
        <w:rPr>
          <w:rFonts w:ascii="Times New Roman" w:eastAsia="Times New Roman" w:hAnsi="Times New Roman" w:cs="Times New Roman"/>
          <w:bCs/>
          <w:sz w:val="28"/>
          <w:szCs w:val="28"/>
        </w:rPr>
        <w:t xml:space="preserve"> (в противном случае следует выдать ошибку), в новой программе она должна отсутстовать.</w:t>
      </w:r>
    </w:p>
    <w:p w14:paraId="6741E179" w14:textId="35C66580" w:rsidR="00A315F0" w:rsidRDefault="009D5313" w:rsidP="00C5184E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6573D5DE" w14:textId="77777777" w:rsidR="00A315F0" w:rsidRDefault="00A315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0899B" w14:textId="34884B87" w:rsidR="00A315F0" w:rsidRDefault="00C5184E" w:rsidP="008D67C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C64B7D" wp14:editId="3AE65B70">
            <wp:extent cx="3204943" cy="3147507"/>
            <wp:effectExtent l="0" t="0" r="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02-21 в 18.56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2" cy="31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E9F" w14:textId="0E63D6F0" w:rsidR="00A315F0" w:rsidRDefault="000B0A47" w:rsidP="00C5184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C5184E">
        <w:rPr>
          <w:rFonts w:asciiTheme="majorBidi" w:hAnsiTheme="majorBidi" w:cstheme="majorBidi"/>
          <w:sz w:val="28"/>
          <w:szCs w:val="28"/>
        </w:rPr>
        <w:t>Исходный текст</w:t>
      </w:r>
      <w:r w:rsidR="00C5184E" w:rsidRPr="00717C9B">
        <w:rPr>
          <w:rFonts w:asciiTheme="majorBidi" w:hAnsiTheme="majorBidi" w:cstheme="majorBidi"/>
          <w:sz w:val="28"/>
          <w:szCs w:val="28"/>
        </w:rPr>
        <w:t xml:space="preserve"> демонстрационной программы</w:t>
      </w:r>
    </w:p>
    <w:p w14:paraId="3837604E" w14:textId="28ECC83E" w:rsidR="00A315F0" w:rsidRDefault="00F25DDC" w:rsidP="008D67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CAC925" wp14:editId="1EA168B3">
            <wp:extent cx="3543300" cy="3060700"/>
            <wp:effectExtent l="0" t="0" r="1270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02-22 в 09.11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F766647" w14:textId="7C897E52" w:rsidR="00A315F0" w:rsidRDefault="008D67C2" w:rsidP="008D67C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0B0A4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Т</w:t>
      </w:r>
      <w:r w:rsidRPr="00717C9B">
        <w:rPr>
          <w:rFonts w:asciiTheme="majorBidi" w:hAnsiTheme="majorBidi" w:cstheme="majorBidi"/>
          <w:sz w:val="28"/>
          <w:szCs w:val="28"/>
        </w:rPr>
        <w:t xml:space="preserve">естирование работоспособности разработанной программы </w:t>
      </w:r>
      <w:r>
        <w:rPr>
          <w:rFonts w:asciiTheme="majorBidi" w:hAnsiTheme="majorBidi" w:cstheme="majorBidi"/>
          <w:sz w:val="28"/>
          <w:szCs w:val="28"/>
        </w:rPr>
        <w:t>на исходном тексте демон</w:t>
      </w:r>
      <w:r w:rsidRPr="00717C9B">
        <w:rPr>
          <w:rFonts w:asciiTheme="majorBidi" w:hAnsiTheme="majorBidi" w:cstheme="majorBidi"/>
          <w:sz w:val="28"/>
          <w:szCs w:val="28"/>
        </w:rPr>
        <w:t>страционной программы</w:t>
      </w:r>
    </w:p>
    <w:p w14:paraId="3C3E98BF" w14:textId="623BC1A5" w:rsidR="00A315F0" w:rsidRDefault="009D5313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vf8dv7w054so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4876A0E4" w14:textId="46196324" w:rsidR="00A315F0" w:rsidRDefault="000B0A47" w:rsidP="00106C5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данной лабораторной работы был </w:t>
      </w:r>
      <w:r w:rsidR="00106C58">
        <w:rPr>
          <w:rFonts w:ascii="Times New Roman" w:eastAsia="Times New Roman" w:hAnsi="Times New Roman" w:cs="Times New Roman"/>
          <w:sz w:val="28"/>
          <w:szCs w:val="28"/>
        </w:rPr>
        <w:t xml:space="preserve">реализована </w:t>
      </w:r>
      <w:r w:rsidR="00106C58">
        <w:rPr>
          <w:rFonts w:asciiTheme="majorBidi" w:hAnsiTheme="majorBidi" w:cstheme="majorBidi"/>
          <w:sz w:val="28"/>
          <w:szCs w:val="28"/>
        </w:rPr>
        <w:t>программа, осуществляющая</w:t>
      </w:r>
      <w:r w:rsidR="00106C58" w:rsidRPr="00717C9B">
        <w:rPr>
          <w:rFonts w:asciiTheme="majorBidi" w:hAnsiTheme="majorBidi" w:cstheme="majorBidi"/>
          <w:sz w:val="28"/>
          <w:szCs w:val="28"/>
        </w:rPr>
        <w:t xml:space="preserve"> преобразова</w:t>
      </w:r>
      <w:r w:rsidR="00106C58">
        <w:rPr>
          <w:rFonts w:asciiTheme="majorBidi" w:hAnsiTheme="majorBidi" w:cstheme="majorBidi"/>
          <w:sz w:val="28"/>
          <w:szCs w:val="28"/>
        </w:rPr>
        <w:t>ние синтаксического дерева и по</w:t>
      </w:r>
      <w:r w:rsidR="00106C58" w:rsidRPr="00717C9B">
        <w:rPr>
          <w:rFonts w:asciiTheme="majorBidi" w:hAnsiTheme="majorBidi" w:cstheme="majorBidi"/>
          <w:sz w:val="28"/>
          <w:szCs w:val="28"/>
        </w:rPr>
        <w:t>рождение по нему новой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315F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7BA3A" w14:textId="77777777" w:rsidR="00FF56BF" w:rsidRDefault="00FF56BF">
      <w:pPr>
        <w:spacing w:line="240" w:lineRule="auto"/>
      </w:pPr>
      <w:r>
        <w:separator/>
      </w:r>
    </w:p>
  </w:endnote>
  <w:endnote w:type="continuationSeparator" w:id="0">
    <w:p w14:paraId="4D5EE143" w14:textId="77777777" w:rsidR="00FF56BF" w:rsidRDefault="00FF5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5DDC">
      <w:rPr>
        <w:noProof/>
        <w:color w:val="000000"/>
      </w:rPr>
      <w:t>5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68EE5" w14:textId="77777777" w:rsidR="00FF56BF" w:rsidRDefault="00FF56BF">
      <w:pPr>
        <w:spacing w:line="240" w:lineRule="auto"/>
      </w:pPr>
      <w:r>
        <w:separator/>
      </w:r>
    </w:p>
  </w:footnote>
  <w:footnote w:type="continuationSeparator" w:id="0">
    <w:p w14:paraId="3C9BFA27" w14:textId="77777777" w:rsidR="00FF56BF" w:rsidRDefault="00FF56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06C58"/>
    <w:rsid w:val="001845E5"/>
    <w:rsid w:val="002269D2"/>
    <w:rsid w:val="00347371"/>
    <w:rsid w:val="003D45BA"/>
    <w:rsid w:val="0041759B"/>
    <w:rsid w:val="00442ADA"/>
    <w:rsid w:val="00445955"/>
    <w:rsid w:val="00480F6E"/>
    <w:rsid w:val="00521996"/>
    <w:rsid w:val="006E52B8"/>
    <w:rsid w:val="00717C9B"/>
    <w:rsid w:val="007E1D3B"/>
    <w:rsid w:val="008C7ED6"/>
    <w:rsid w:val="008D67C2"/>
    <w:rsid w:val="009D5313"/>
    <w:rsid w:val="00A315F0"/>
    <w:rsid w:val="00C5184E"/>
    <w:rsid w:val="00CB3BA1"/>
    <w:rsid w:val="00E63534"/>
    <w:rsid w:val="00F25DDC"/>
    <w:rsid w:val="00FA5827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6</cp:revision>
  <dcterms:created xsi:type="dcterms:W3CDTF">2022-02-15T06:06:00Z</dcterms:created>
  <dcterms:modified xsi:type="dcterms:W3CDTF">2022-02-22T06:11:00Z</dcterms:modified>
</cp:coreProperties>
</file>