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Análise Multivariada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Lista de Exercícios 3 – PCA - Heptatlo Olímpico de Seul (1988)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pentatlo para mulheres foi realizado pela primeira vez na Alemanha, em 1928. Inicialmente a modalidade consistia do arremesso de peso, salto em distância, corrida de 100m, salto em altura e eventos de  lançamento de dardo realizados durante dois dias. O pentatlo foi introduzido pela primeira vez em Jogos Olímpicos em 1964, consistindo dos 80 m com barreiras, tiros, salto em altura, salto em comprimento e corrida de 200 m. Em 1977, a corrida de 200 m foi substituída pela de 800 m e em 1981 a IAAF trouxe o heptatlo no lugar do pentatlo, </w:t>
      </w:r>
      <w:r w:rsidDel="00000000" w:rsidR="00000000" w:rsidRPr="00000000">
        <w:rPr>
          <w:shd w:fill="b6d7a8" w:val="clear"/>
          <w:rtl w:val="0"/>
        </w:rPr>
        <w:t xml:space="preserve">com um dia que contém os eventos- corrida de 100 m com barreiras, tiro, salto em altura, corrida de 200 m e no segundo dia , o salto em comprimento, lançamento de dardo e corrida de 800 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Um sistema de pontuação é utilizado para atribuir pontos aos resultados de cada evento, e o vencedor é a mulher que acumula mais pontos durante os dois dia</w:t>
      </w:r>
      <w:r w:rsidDel="00000000" w:rsidR="00000000" w:rsidRPr="00000000">
        <w:rPr>
          <w:rtl w:val="0"/>
        </w:rPr>
        <w:t xml:space="preserve">s. O evento fez sua primeira aparição olímpica em 1984.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Nos Jogos Olímpicos de 1988, em Seul, o heptatlo foi vencido por uma das estrelas do atletismo feminino, nos EUA, Jackie Joyner-Kersee. O pacote "HSAUR" contém os dados de 25 competidoras do heptatlo com 8 variáveis.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Variáveis: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hurdles: resultados de 100 m com barreiras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highjump: resultados de salto em altura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shot: resultados de arremesso de peso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run200m: resultados de 200 m rasos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longjump: resultados de salto em distância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javelin: resultados de lançamento de dardos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run800m: resultados de 800 m rasos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score: pontuação total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hd w:fill="b6d7a8" w:val="clear"/>
          <w:rtl w:val="0"/>
        </w:rPr>
        <w:t xml:space="preserve">Realize a Análise de Componentes Principais visando a exploração da estrutura dos dados </w:t>
      </w:r>
      <w:r w:rsidDel="00000000" w:rsidR="00000000" w:rsidRPr="00000000">
        <w:rPr>
          <w:rtl w:val="0"/>
        </w:rPr>
        <w:t xml:space="preserve">e avaliar </w:t>
      </w:r>
      <w:r w:rsidDel="00000000" w:rsidR="00000000" w:rsidRPr="00000000">
        <w:rPr>
          <w:shd w:fill="b6d7a8" w:val="clear"/>
          <w:rtl w:val="0"/>
        </w:rPr>
        <w:t xml:space="preserve">como os escores das componentes principais se relacionam com os escores do sistema. </w:t>
      </w:r>
      <w:r w:rsidDel="00000000" w:rsidR="00000000" w:rsidRPr="00000000">
        <w:rPr>
          <w:rtl w:val="0"/>
        </w:rPr>
        <w:t xml:space="preserve">Faça </w:t>
      </w:r>
      <w:r w:rsidDel="00000000" w:rsidR="00000000" w:rsidRPr="00000000">
        <w:rPr>
          <w:shd w:fill="b6d7a8" w:val="clear"/>
          <w:rtl w:val="0"/>
        </w:rPr>
        <w:t xml:space="preserve">comentários sobre a matriz de correlação.</w:t>
      </w:r>
      <w:r w:rsidDel="00000000" w:rsidR="00000000" w:rsidRPr="00000000">
        <w:rPr>
          <w:rtl w:val="0"/>
        </w:rPr>
        <w:t xml:space="preserve"> Você observa alguma estrutura? Grupos se formando? Variáveis isoladas? Realize diagramas de dispersão para uma melhor visualização.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variáveis são medidas em segundos (quanto menor o número, melhor a performance) e outras são medidas em metros (quanto maior o número, melhor a performance). Então, para que os escores apontem na mesma direção é necessário transformar os tempos para que representem a diferença em relação ao tempo da corredora mais lenta (que é o maior valor).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Ex: hurdles2 = max(heptathlon$hurdles) - heptathlon$hurdles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Desse jeito os maiores números são melhores em todas as variáveis.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esqueça de padronizar os dados.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00C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zrN1G/XITBOJqybezxBzr8KXPQ==">AMUW2mXsQ+pgQjR40jn801a+2ARTRupgKpLQHS/7YFP7DHApMdRsWETAudi7xog+aM8BoaVWhyD3e+IDNmff5tAvacsCwY4/EkLOh8ZgZ9nQAOmqgqZ72Wk=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2022-10-03T23:37:00Z</dcterms:created>
  <dc:creator>Marinalva</dc:creator>
</cp:coreProperties>
</file>