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370F" w14:textId="526C3AE3" w:rsidR="00174C3A" w:rsidRDefault="00174C3A">
      <w:r>
        <w:t>Documento de organização para o trabalho</w:t>
      </w:r>
    </w:p>
    <w:p w14:paraId="57654966" w14:textId="25E9245C" w:rsidR="00174C3A" w:rsidRDefault="00174C3A">
      <w:r w:rsidRPr="00174C3A">
        <w:rPr>
          <w:b/>
          <w:bCs/>
        </w:rPr>
        <w:t>Disciplina</w:t>
      </w:r>
      <w:r>
        <w:t>: Aprendizado de Máquina Estatístico (EST5534)</w:t>
      </w:r>
    </w:p>
    <w:p w14:paraId="06FDA7CD" w14:textId="77777777" w:rsidR="00174C3A" w:rsidRDefault="00174C3A"/>
    <w:p w14:paraId="4720F061" w14:textId="33DD4FBD" w:rsidR="00174C3A" w:rsidRDefault="00174C3A">
      <w:r>
        <w:t>Tema: Técnicas Ensemble em Regressão Beta para a modelagem de taxas e proporções.</w:t>
      </w:r>
    </w:p>
    <w:p w14:paraId="6B2AFCBD" w14:textId="03C24A19" w:rsidR="00174C3A" w:rsidRDefault="00174C3A">
      <w:r>
        <w:t xml:space="preserve">Objetivos: Comparação do desempenho da Regressão Beta, do </w:t>
      </w:r>
      <w:proofErr w:type="spellStart"/>
      <w:r>
        <w:t>Bagging</w:t>
      </w:r>
      <w:proofErr w:type="spellEnd"/>
      <w:r>
        <w:t xml:space="preserve"> para Regressão Beta, </w:t>
      </w:r>
      <w:proofErr w:type="spellStart"/>
      <w:r>
        <w:t>Boosting</w:t>
      </w:r>
      <w:proofErr w:type="spellEnd"/>
      <w:r>
        <w:t xml:space="preserve"> e “Random Forest”. </w:t>
      </w:r>
    </w:p>
    <w:p w14:paraId="4C678A3F" w14:textId="77777777" w:rsidR="00174C3A" w:rsidRDefault="00174C3A"/>
    <w:p w14:paraId="71574683" w14:textId="30668F0A" w:rsidR="00C773FF" w:rsidRDefault="00174C3A">
      <w:r w:rsidRPr="00747E41">
        <w:rPr>
          <w:highlight w:val="yellow"/>
        </w:rPr>
        <w:t xml:space="preserve">Primeiro passo: </w:t>
      </w:r>
      <w:r w:rsidR="00C773FF" w:rsidRPr="00747E41">
        <w:rPr>
          <w:highlight w:val="yellow"/>
        </w:rPr>
        <w:t>Simulação de dados através da Regressão Beta.</w:t>
      </w:r>
      <w:r w:rsidR="00B6383C">
        <w:t xml:space="preserve"> </w:t>
      </w:r>
    </w:p>
    <w:p w14:paraId="10B78148" w14:textId="579C66DD" w:rsidR="00C773FF" w:rsidRDefault="00C773FF">
      <w:r>
        <w:t>Segundo passo: Obtenção de uma base de dados para o cenário Real.</w:t>
      </w:r>
    </w:p>
    <w:p w14:paraId="29ABBFEB" w14:textId="698A353E" w:rsidR="00C773FF" w:rsidRDefault="00C773FF">
      <w:r w:rsidRPr="00747E41">
        <w:rPr>
          <w:highlight w:val="yellow"/>
        </w:rPr>
        <w:t xml:space="preserve">Terceiro passo: Estimação </w:t>
      </w:r>
      <w:r w:rsidR="001102BA" w:rsidRPr="00747E41">
        <w:rPr>
          <w:highlight w:val="yellow"/>
        </w:rPr>
        <w:t>do modelo base da regressão beta em algum pacote estatístico.</w:t>
      </w:r>
    </w:p>
    <w:p w14:paraId="425AE08D" w14:textId="57F31D90" w:rsidR="001102BA" w:rsidRDefault="001102BA">
      <w:r>
        <w:t xml:space="preserve">Quarto passo: Criação do algoritmo de </w:t>
      </w:r>
      <w:proofErr w:type="spellStart"/>
      <w:r>
        <w:t>bagging</w:t>
      </w:r>
      <w:proofErr w:type="spellEnd"/>
      <w:r>
        <w:t xml:space="preserve"> para a estimação do modelo e comparação via Erro Quadrático Médio (EQM).</w:t>
      </w:r>
    </w:p>
    <w:p w14:paraId="16329A6E" w14:textId="777F7061" w:rsidR="001102BA" w:rsidRDefault="001102BA">
      <w:r>
        <w:t xml:space="preserve">Quinto passo: Criação do algoritmo de </w:t>
      </w:r>
      <w:proofErr w:type="spellStart"/>
      <w:r>
        <w:t>boosting</w:t>
      </w:r>
      <w:proofErr w:type="spellEnd"/>
      <w:r>
        <w:t xml:space="preserve"> (</w:t>
      </w:r>
      <w:proofErr w:type="spellStart"/>
      <w:r>
        <w:t>AdaBoosting</w:t>
      </w:r>
      <w:proofErr w:type="spellEnd"/>
      <w:r>
        <w:t xml:space="preserve">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) para a estimação do modelo e comparação via Erro Quadrático Médio (EQM).</w:t>
      </w:r>
    </w:p>
    <w:p w14:paraId="4331013F" w14:textId="5FD3E9BB" w:rsidR="00C773FF" w:rsidRDefault="001102BA">
      <w:r>
        <w:t>Sexto passo: Criação do algoritmo de Florestas aleatórias para a estimação do modelo e comparação vi Erro Quadrático Médio (EQM).</w:t>
      </w:r>
    </w:p>
    <w:p w14:paraId="3E61B5B1" w14:textId="3EE83BF3" w:rsidR="00174C3A" w:rsidRDefault="001102BA">
      <w:r>
        <w:t>Sétimo</w:t>
      </w:r>
      <w:r w:rsidR="00F92BF4">
        <w:t xml:space="preserve"> </w:t>
      </w:r>
      <w:r>
        <w:t xml:space="preserve">passo: Gerar a simulação de Monte Carlo </w:t>
      </w:r>
      <w:r w:rsidR="00F92BF4">
        <w:t>e tabela para o estudo no ambiente de simulação.</w:t>
      </w:r>
    </w:p>
    <w:p w14:paraId="27288344" w14:textId="44CE6989" w:rsidR="00F92BF4" w:rsidRDefault="00F92BF4">
      <w:r>
        <w:t xml:space="preserve">Oitavo passo: Aplicar no conjunto de dados reais do artigo que só estudo a técnica do </w:t>
      </w:r>
      <w:proofErr w:type="spellStart"/>
      <w:r>
        <w:t>bagging</w:t>
      </w:r>
      <w:proofErr w:type="spellEnd"/>
      <w:r>
        <w:t>.</w:t>
      </w:r>
    </w:p>
    <w:p w14:paraId="752B122F" w14:textId="77777777" w:rsidR="00F92BF4" w:rsidRDefault="00F92BF4"/>
    <w:p w14:paraId="2278E96C" w14:textId="43CB8AB3" w:rsidR="00F92BF4" w:rsidRDefault="00F92BF4">
      <w:r>
        <w:t xml:space="preserve">Se possível estudar e avaliar os mesmo procedimentos sob os modelos de </w:t>
      </w:r>
      <w:proofErr w:type="gramStart"/>
      <w:r>
        <w:t>mistura!!!.</w:t>
      </w:r>
      <w:proofErr w:type="gramEnd"/>
    </w:p>
    <w:p w14:paraId="62A80408" w14:textId="77777777" w:rsidR="00F92BF4" w:rsidRDefault="00F92BF4"/>
    <w:p w14:paraId="2244D450" w14:textId="77777777" w:rsidR="00174C3A" w:rsidRDefault="00174C3A"/>
    <w:sectPr w:rsidR="00174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3A"/>
    <w:rsid w:val="001102BA"/>
    <w:rsid w:val="00174C3A"/>
    <w:rsid w:val="001B60FC"/>
    <w:rsid w:val="00747E41"/>
    <w:rsid w:val="00B6383C"/>
    <w:rsid w:val="00C773FF"/>
    <w:rsid w:val="00DF183C"/>
    <w:rsid w:val="00F056B6"/>
    <w:rsid w:val="00F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AAF3"/>
  <w15:chartTrackingRefBased/>
  <w15:docId w15:val="{F0870302-45B5-4339-AACD-CFF74704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 Neto</dc:creator>
  <cp:keywords/>
  <dc:description/>
  <cp:lastModifiedBy>Dionisio Neto</cp:lastModifiedBy>
  <cp:revision>8</cp:revision>
  <dcterms:created xsi:type="dcterms:W3CDTF">2023-10-25T19:17:00Z</dcterms:created>
  <dcterms:modified xsi:type="dcterms:W3CDTF">2023-10-31T17:11:00Z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2023-10-26T01:00:34Z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5541e229-55b2-4bc1-af32-c3c3ff742b76</vt:lpwstr>
  </property>
  <property fmtid="{D5CDD505-2E9C-101B-9397-08002B2CF9AE}" pid="7" name="MSIP_Label_defa4170-0d19-0005-0004-bc88714345d2_ActionId">
    <vt:lpwstr>40631fc2-b167-469f-aceb-62dc12abb384</vt:lpwstr>
  </property>
  <property fmtid="{D5CDD505-2E9C-101B-9397-08002B2CF9AE}" pid="8" name="MSIP_Label_defa4170-0d19-0005-0004-bc88714345d2_ContentBits">
    <vt:lpwstr>0</vt:lpwstr>
  </property>
</Properties>
</file>