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D7B0" w14:textId="2CEC571A" w:rsidR="00821047" w:rsidRDefault="00821047">
      <w:r>
        <w:t>Documentation for the simulation environment in MATLAB</w:t>
      </w:r>
    </w:p>
    <w:p w14:paraId="34AF9C0A" w14:textId="77777777" w:rsidR="00821047" w:rsidRDefault="00821047"/>
    <w:p w14:paraId="229088CD" w14:textId="26A737F4" w:rsidR="00821047" w:rsidRDefault="00821047">
      <w:r>
        <w:t>Author: Dion Lavaleije</w:t>
      </w:r>
    </w:p>
    <w:p w14:paraId="23B77F45" w14:textId="2744E438" w:rsidR="00821047" w:rsidRDefault="00821047">
      <w:r>
        <w:t>Date: 16/06/2025</w:t>
      </w:r>
    </w:p>
    <w:p w14:paraId="13F9DABC" w14:textId="734911C6" w:rsidR="00821047" w:rsidRDefault="0082104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434334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2D499" w14:textId="252C0EA0" w:rsidR="00821047" w:rsidRDefault="00821047">
          <w:pPr>
            <w:pStyle w:val="TOCHeading"/>
          </w:pPr>
          <w:r>
            <w:t>Table of Contents</w:t>
          </w:r>
        </w:p>
        <w:p w14:paraId="5F22D16A" w14:textId="5A37AE71" w:rsidR="00821047" w:rsidRDefault="0082104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53BC19B" w14:textId="399EA39E" w:rsidR="00821047" w:rsidRDefault="00821047">
      <w:r>
        <w:br w:type="page"/>
      </w:r>
    </w:p>
    <w:p w14:paraId="513A85EE" w14:textId="5D9F6D78" w:rsidR="00821047" w:rsidRDefault="00821047" w:rsidP="00821047">
      <w:pPr>
        <w:pStyle w:val="Heading1"/>
      </w:pPr>
      <w:r>
        <w:lastRenderedPageBreak/>
        <w:t>Theory:</w:t>
      </w:r>
    </w:p>
    <w:p w14:paraId="138B735E" w14:textId="7B2020DD" w:rsidR="00821047" w:rsidRDefault="00821047" w:rsidP="00821047">
      <w:r>
        <w:t>Consider a Beam and Shaker Structure:</w:t>
      </w:r>
    </w:p>
    <w:p w14:paraId="17F3EA29" w14:textId="29DB5A4B" w:rsidR="00821047" w:rsidRDefault="00821047" w:rsidP="00821047">
      <w:pPr>
        <w:jc w:val="center"/>
      </w:pPr>
      <w:r w:rsidRPr="00821047">
        <w:rPr>
          <w:noProof/>
        </w:rPr>
        <w:drawing>
          <wp:inline distT="0" distB="0" distL="0" distR="0" wp14:anchorId="5F23B767" wp14:editId="73E2C822">
            <wp:extent cx="4670854" cy="2176040"/>
            <wp:effectExtent l="0" t="0" r="0" b="0"/>
            <wp:docPr id="1021500031" name="Picture 1" descr="A drawing of a boat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0031" name="Picture 1" descr="A drawing of a boat and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172" cy="21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FAB" w14:textId="76CDA764" w:rsidR="00821047" w:rsidRDefault="00821047" w:rsidP="00821047">
      <w:r>
        <w:t>Mechanical governing equation:</w:t>
      </w:r>
    </w:p>
    <w:p w14:paraId="405B3798" w14:textId="10E0947C" w:rsidR="00821047" w:rsidRDefault="00821047" w:rsidP="00821047">
      <w:r w:rsidRPr="00821047">
        <w:rPr>
          <w:noProof/>
        </w:rPr>
        <w:drawing>
          <wp:inline distT="0" distB="0" distL="0" distR="0" wp14:anchorId="12AD24BA" wp14:editId="1EDD5FD8">
            <wp:extent cx="5731510" cy="600710"/>
            <wp:effectExtent l="0" t="0" r="2540" b="8890"/>
            <wp:docPr id="13515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5FC" w14:textId="0F3D0F5A" w:rsidR="00821047" w:rsidRDefault="00821047" w:rsidP="00821047">
      <w:r>
        <w:t>Electrical governing equation (shaker dynamics):</w:t>
      </w:r>
    </w:p>
    <w:p w14:paraId="3A461848" w14:textId="20521667" w:rsidR="00821047" w:rsidRDefault="00821047" w:rsidP="00821047">
      <w:r w:rsidRPr="00821047">
        <w:rPr>
          <w:noProof/>
        </w:rPr>
        <w:drawing>
          <wp:inline distT="0" distB="0" distL="0" distR="0" wp14:anchorId="083242C4" wp14:editId="1920B6B9">
            <wp:extent cx="5731510" cy="675005"/>
            <wp:effectExtent l="0" t="0" r="2540" b="0"/>
            <wp:docPr id="158136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70C4" w14:textId="103FF2BD" w:rsidR="00821047" w:rsidRDefault="00821047" w:rsidP="00821047">
      <w:r>
        <w:t>Symbol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7189"/>
      </w:tblGrid>
      <w:tr w:rsidR="00821047" w14:paraId="25C3322E" w14:textId="77777777" w:rsidTr="00F60A2E">
        <w:tc>
          <w:tcPr>
            <w:tcW w:w="2545" w:type="dxa"/>
          </w:tcPr>
          <w:p w14:paraId="530DA41E" w14:textId="365D22C8" w:rsidR="00821047" w:rsidRDefault="00821047" w:rsidP="00821047">
            <w:r>
              <w:t>M: Mass Matrix</w:t>
            </w:r>
          </w:p>
        </w:tc>
        <w:tc>
          <w:tcPr>
            <w:tcW w:w="6471" w:type="dxa"/>
          </w:tcPr>
          <w:p w14:paraId="75E2DCEE" w14:textId="77777777" w:rsidR="00323798" w:rsidRDefault="00821047" w:rsidP="00821047">
            <w:r w:rsidRPr="00821047">
              <w:rPr>
                <w:noProof/>
              </w:rPr>
              <w:drawing>
                <wp:inline distT="0" distB="0" distL="0" distR="0" wp14:anchorId="5125B99C" wp14:editId="2F4E7F52">
                  <wp:extent cx="3972479" cy="657317"/>
                  <wp:effectExtent l="0" t="0" r="0" b="9525"/>
                  <wp:docPr id="50308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0885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78220" w14:textId="6A67E809" w:rsidR="00323798" w:rsidRDefault="00323798" w:rsidP="00821047">
            <w:r>
              <w:t>I: the mode normalization makes the beam have Identity mass</w:t>
            </w:r>
          </w:p>
          <w:p w14:paraId="65DF24E0" w14:textId="77777777" w:rsidR="00943048" w:rsidRDefault="00943048" w:rsidP="00821047"/>
          <w:p w14:paraId="4D5DE266" w14:textId="0D73C01E" w:rsidR="00821047" w:rsidRDefault="00323798" w:rsidP="00821047">
            <w:r>
              <w:t>m: the mass of the shaker applied at x=d (shaker inertia)</w:t>
            </w:r>
            <w:r w:rsidR="00821047">
              <w:t xml:space="preserve"> </w:t>
            </w:r>
          </w:p>
        </w:tc>
      </w:tr>
      <w:tr w:rsidR="00821047" w14:paraId="2FAE8714" w14:textId="77777777" w:rsidTr="00F60A2E">
        <w:tc>
          <w:tcPr>
            <w:tcW w:w="2545" w:type="dxa"/>
          </w:tcPr>
          <w:p w14:paraId="4C68E15B" w14:textId="1B124D7C" w:rsidR="00821047" w:rsidRDefault="00821047" w:rsidP="00821047">
            <w:r>
              <w:t>C: Damping Matrix</w:t>
            </w:r>
          </w:p>
        </w:tc>
        <w:tc>
          <w:tcPr>
            <w:tcW w:w="6471" w:type="dxa"/>
          </w:tcPr>
          <w:p w14:paraId="422321A7" w14:textId="77777777" w:rsidR="00821047" w:rsidRDefault="00821047" w:rsidP="00821047">
            <w:r w:rsidRPr="00821047">
              <w:rPr>
                <w:noProof/>
              </w:rPr>
              <w:drawing>
                <wp:inline distT="0" distB="0" distL="0" distR="0" wp14:anchorId="3F1C283A" wp14:editId="36400460">
                  <wp:extent cx="3724795" cy="600159"/>
                  <wp:effectExtent l="0" t="0" r="0" b="9525"/>
                  <wp:docPr id="588687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6872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3D39" w14:textId="77777777" w:rsidR="00323798" w:rsidRDefault="00323798" w:rsidP="00821047">
            <w:r w:rsidRPr="00323798">
              <w:rPr>
                <w:noProof/>
              </w:rPr>
              <w:drawing>
                <wp:inline distT="0" distB="0" distL="0" distR="0" wp14:anchorId="758DB8CA" wp14:editId="6B6649DE">
                  <wp:extent cx="2127006" cy="795465"/>
                  <wp:effectExtent l="0" t="0" r="6985" b="5080"/>
                  <wp:docPr id="70319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1939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70" cy="7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structural damping matrix</w:t>
            </w:r>
          </w:p>
          <w:p w14:paraId="6E9A474F" w14:textId="44FA8DC1" w:rsidR="00323798" w:rsidRDefault="00323798" w:rsidP="00821047">
            <w:r>
              <w:t>c: shaker damping</w:t>
            </w:r>
          </w:p>
        </w:tc>
      </w:tr>
      <w:tr w:rsidR="00821047" w14:paraId="4A061E69" w14:textId="77777777" w:rsidTr="00F60A2E">
        <w:tc>
          <w:tcPr>
            <w:tcW w:w="2545" w:type="dxa"/>
          </w:tcPr>
          <w:p w14:paraId="5580DAF6" w14:textId="54547354" w:rsidR="00821047" w:rsidRDefault="00323798" w:rsidP="00821047">
            <w:r>
              <w:lastRenderedPageBreak/>
              <w:t>K: Stiffness Matrix</w:t>
            </w:r>
          </w:p>
        </w:tc>
        <w:tc>
          <w:tcPr>
            <w:tcW w:w="6471" w:type="dxa"/>
          </w:tcPr>
          <w:p w14:paraId="37BAD76E" w14:textId="5E21B5F9" w:rsidR="00821047" w:rsidRDefault="00323798" w:rsidP="00821047">
            <w:r w:rsidRPr="00323798">
              <w:rPr>
                <w:noProof/>
              </w:rPr>
              <w:drawing>
                <wp:inline distT="0" distB="0" distL="0" distR="0" wp14:anchorId="4E4EEC1F" wp14:editId="44C532DC">
                  <wp:extent cx="3905795" cy="885949"/>
                  <wp:effectExtent l="0" t="0" r="0" b="9525"/>
                  <wp:docPr id="852207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078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01C2E" w14:textId="77777777" w:rsidR="00323798" w:rsidRDefault="00323798" w:rsidP="00821047">
            <w:r w:rsidRPr="00323798">
              <w:rPr>
                <w:noProof/>
              </w:rPr>
              <w:drawing>
                <wp:inline distT="0" distB="0" distL="0" distR="0" wp14:anchorId="248D0510" wp14:editId="5107FEAB">
                  <wp:extent cx="2543530" cy="1257475"/>
                  <wp:effectExtent l="0" t="0" r="9525" b="0"/>
                  <wp:docPr id="1038963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9632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: structural stiffness</w:t>
            </w:r>
          </w:p>
          <w:p w14:paraId="4B5D0142" w14:textId="2BC1C6EB" w:rsidR="00323798" w:rsidRDefault="00323798" w:rsidP="00821047">
            <w:r>
              <w:t>k: shaker stiffness</w:t>
            </w:r>
          </w:p>
        </w:tc>
      </w:tr>
      <w:tr w:rsidR="00821047" w14:paraId="11D1136B" w14:textId="77777777" w:rsidTr="00F60A2E">
        <w:tc>
          <w:tcPr>
            <w:tcW w:w="2545" w:type="dxa"/>
          </w:tcPr>
          <w:p w14:paraId="67C98F63" w14:textId="1A85FDB5" w:rsidR="00821047" w:rsidRDefault="00771963" w:rsidP="00821047">
            <m:oMath>
              <m:r>
                <w:rPr>
                  <w:rFonts w:ascii="Cambria Math" w:hAnsi="Cambria Math"/>
                </w:rPr>
                <m:t>ϕ</m:t>
              </m:r>
            </m:oMath>
            <w:r>
              <w:rPr>
                <w:rFonts w:eastAsiaTheme="minorEastAsia"/>
              </w:rPr>
              <w:t>: Mode shape vector</w:t>
            </w:r>
          </w:p>
        </w:tc>
        <w:tc>
          <w:tcPr>
            <w:tcW w:w="6471" w:type="dxa"/>
          </w:tcPr>
          <w:p w14:paraId="57C4C97D" w14:textId="77777777" w:rsidR="00821047" w:rsidRDefault="00771963" w:rsidP="00821047">
            <w:r w:rsidRPr="00771963">
              <w:rPr>
                <w:noProof/>
              </w:rPr>
              <w:drawing>
                <wp:inline distT="0" distB="0" distL="0" distR="0" wp14:anchorId="2BA2ED6A" wp14:editId="3B719DBC">
                  <wp:extent cx="2732484" cy="1143000"/>
                  <wp:effectExtent l="0" t="0" r="0" b="0"/>
                  <wp:docPr id="1634493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4930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71" cy="114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8665D" w14:textId="77777777" w:rsidR="00771963" w:rsidRDefault="00771963" w:rsidP="00821047">
            <w:r w:rsidRPr="00771963">
              <w:rPr>
                <w:noProof/>
              </w:rPr>
              <w:drawing>
                <wp:inline distT="0" distB="0" distL="0" distR="0" wp14:anchorId="75F773FB" wp14:editId="490ACED3">
                  <wp:extent cx="3575256" cy="726459"/>
                  <wp:effectExtent l="0" t="0" r="6350" b="0"/>
                  <wp:docPr id="1331275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750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282" cy="72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EC2B9" w14:textId="2555604E" w:rsidR="00771963" w:rsidRDefault="00771963" w:rsidP="00821047">
            <w:r w:rsidRPr="00771963">
              <w:t>Each ϕ</w:t>
            </w:r>
            <w:r>
              <w:t>1</w:t>
            </w:r>
            <w:r w:rsidRPr="00771963">
              <w:t xml:space="preserve">(x) is a scalar function describing the </w:t>
            </w:r>
            <w:r w:rsidRPr="00771963">
              <w:rPr>
                <w:b/>
                <w:bCs/>
              </w:rPr>
              <w:t>deflection profile</w:t>
            </w:r>
            <w:r w:rsidRPr="00771963">
              <w:t xml:space="preserve"> of the beam when vibrating in mode </w:t>
            </w:r>
            <w:r>
              <w:t>1</w:t>
            </w:r>
            <w:r w:rsidRPr="00771963">
              <w:t>.</w:t>
            </w:r>
          </w:p>
        </w:tc>
      </w:tr>
      <w:tr w:rsidR="00F60A2E" w14:paraId="31918F62" w14:textId="77777777" w:rsidTr="00F60A2E">
        <w:tc>
          <w:tcPr>
            <w:tcW w:w="2545" w:type="dxa"/>
          </w:tcPr>
          <w:p w14:paraId="1B4B8D2B" w14:textId="6B25E1EA" w:rsidR="00F60A2E" w:rsidRDefault="00F60A2E" w:rsidP="00821047">
            <w:pPr>
              <w:rPr>
                <w:rFonts w:ascii="Aptos" w:eastAsia="Aptos" w:hAnsi="Aptos" w:cs="Times New Roman"/>
              </w:rPr>
            </w:pPr>
            <m:oMath>
              <m:r>
                <w:rPr>
                  <w:rFonts w:ascii="Cambria Math" w:eastAsia="Aptos" w:hAnsi="Cambria Math" w:cs="Times New Roman"/>
                </w:rPr>
                <m:t>η</m:t>
              </m:r>
            </m:oMath>
            <w:r>
              <w:rPr>
                <w:rFonts w:ascii="Aptos" w:eastAsia="Aptos" w:hAnsi="Aptos" w:cs="Times New Roman"/>
              </w:rPr>
              <w:t>: Modal Coordinate</w:t>
            </w:r>
          </w:p>
        </w:tc>
        <w:tc>
          <w:tcPr>
            <w:tcW w:w="6471" w:type="dxa"/>
          </w:tcPr>
          <w:p w14:paraId="3C73625E" w14:textId="044DCE87" w:rsidR="00F60A2E" w:rsidRPr="00771963" w:rsidRDefault="00F60A2E" w:rsidP="00821047">
            <w:r w:rsidRPr="00F60A2E">
              <w:rPr>
                <w:noProof/>
              </w:rPr>
              <w:drawing>
                <wp:inline distT="0" distB="0" distL="0" distR="0" wp14:anchorId="37F8BCE0" wp14:editId="4C877D81">
                  <wp:extent cx="4427872" cy="255096"/>
                  <wp:effectExtent l="0" t="0" r="0" b="0"/>
                  <wp:docPr id="1128431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4312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151" cy="26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047" w14:paraId="6AAE7E11" w14:textId="77777777" w:rsidTr="00F60A2E">
        <w:tc>
          <w:tcPr>
            <w:tcW w:w="2545" w:type="dxa"/>
          </w:tcPr>
          <w:p w14:paraId="1CE2AC0A" w14:textId="654B7BCA" w:rsidR="00821047" w:rsidRDefault="00C12DBE" w:rsidP="00821047">
            <w:r>
              <w:t>L: shaker coil inductance</w:t>
            </w:r>
          </w:p>
        </w:tc>
        <w:tc>
          <w:tcPr>
            <w:tcW w:w="6471" w:type="dxa"/>
          </w:tcPr>
          <w:p w14:paraId="3EEED001" w14:textId="77777777" w:rsidR="00821047" w:rsidRDefault="00821047" w:rsidP="00821047"/>
        </w:tc>
      </w:tr>
      <w:tr w:rsidR="00821047" w14:paraId="78F6DB8B" w14:textId="77777777" w:rsidTr="00F60A2E">
        <w:tc>
          <w:tcPr>
            <w:tcW w:w="2545" w:type="dxa"/>
          </w:tcPr>
          <w:p w14:paraId="43274BDC" w14:textId="7C09399F" w:rsidR="00821047" w:rsidRDefault="00C12DBE" w:rsidP="00821047">
            <w:r>
              <w:t>R: shaker coil resistance</w:t>
            </w:r>
          </w:p>
        </w:tc>
        <w:tc>
          <w:tcPr>
            <w:tcW w:w="6471" w:type="dxa"/>
          </w:tcPr>
          <w:p w14:paraId="55961029" w14:textId="77777777" w:rsidR="00821047" w:rsidRDefault="00821047" w:rsidP="00821047"/>
        </w:tc>
      </w:tr>
      <w:tr w:rsidR="00C12DBE" w14:paraId="3B11E11D" w14:textId="77777777" w:rsidTr="00F60A2E">
        <w:tc>
          <w:tcPr>
            <w:tcW w:w="2545" w:type="dxa"/>
          </w:tcPr>
          <w:p w14:paraId="6B73D703" w14:textId="12C53249" w:rsidR="00C12DBE" w:rsidRDefault="00C12DBE" w:rsidP="00821047">
            <w:r>
              <w:t>G: Back emf coeff</w:t>
            </w:r>
          </w:p>
        </w:tc>
        <w:tc>
          <w:tcPr>
            <w:tcW w:w="6471" w:type="dxa"/>
          </w:tcPr>
          <w:p w14:paraId="560C908A" w14:textId="0DF2E421" w:rsidR="00C12DBE" w:rsidRDefault="00C12DBE" w:rsidP="00821047">
            <w:r w:rsidRPr="00C12DBE">
              <w:rPr>
                <w:noProof/>
              </w:rPr>
              <w:drawing>
                <wp:inline distT="0" distB="0" distL="0" distR="0" wp14:anchorId="3A2680F5" wp14:editId="35C1581A">
                  <wp:extent cx="3902710" cy="282348"/>
                  <wp:effectExtent l="0" t="0" r="2540" b="3810"/>
                  <wp:docPr id="184692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92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765" cy="2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DBE" w14:paraId="1CF71FF9" w14:textId="77777777" w:rsidTr="00F60A2E">
        <w:tc>
          <w:tcPr>
            <w:tcW w:w="2545" w:type="dxa"/>
          </w:tcPr>
          <w:p w14:paraId="1F19EE07" w14:textId="59817F9D" w:rsidR="00C12DBE" w:rsidRDefault="00C12DBE" w:rsidP="00821047">
            <w:r>
              <w:t>F: Forcing Amplitude</w:t>
            </w:r>
          </w:p>
        </w:tc>
        <w:tc>
          <w:tcPr>
            <w:tcW w:w="6471" w:type="dxa"/>
          </w:tcPr>
          <w:p w14:paraId="40CD3F03" w14:textId="77777777" w:rsidR="00C12DBE" w:rsidRPr="00C12DBE" w:rsidRDefault="00C12DBE" w:rsidP="00821047"/>
        </w:tc>
      </w:tr>
      <w:tr w:rsidR="00C12DBE" w14:paraId="444B006C" w14:textId="77777777" w:rsidTr="00F60A2E">
        <w:tc>
          <w:tcPr>
            <w:tcW w:w="2545" w:type="dxa"/>
          </w:tcPr>
          <w:p w14:paraId="6155BFE7" w14:textId="1A8D4676" w:rsidR="00C12DBE" w:rsidRDefault="00C12DBE" w:rsidP="00821047">
            <w:r>
              <w:t>u: control input</w:t>
            </w:r>
          </w:p>
        </w:tc>
        <w:tc>
          <w:tcPr>
            <w:tcW w:w="6471" w:type="dxa"/>
          </w:tcPr>
          <w:p w14:paraId="31AFE759" w14:textId="77777777" w:rsidR="00C12DBE" w:rsidRPr="00C12DBE" w:rsidRDefault="00C12DBE" w:rsidP="00821047"/>
        </w:tc>
      </w:tr>
    </w:tbl>
    <w:p w14:paraId="1512A805" w14:textId="77777777" w:rsidR="00821047" w:rsidRDefault="00821047" w:rsidP="00821047"/>
    <w:p w14:paraId="69FA76B2" w14:textId="48A882B3" w:rsidR="00586696" w:rsidRDefault="00586696" w:rsidP="00586696">
      <w:pPr>
        <w:pStyle w:val="Heading1"/>
      </w:pPr>
      <w:r>
        <w:t>Equations of Motion:</w:t>
      </w:r>
    </w:p>
    <w:p w14:paraId="4E566518" w14:textId="63713BD5" w:rsidR="00586696" w:rsidRDefault="00586696" w:rsidP="00586696">
      <w:r w:rsidRPr="00821047">
        <w:rPr>
          <w:noProof/>
        </w:rPr>
        <w:drawing>
          <wp:inline distT="0" distB="0" distL="0" distR="0" wp14:anchorId="0A114CB9" wp14:editId="0251E342">
            <wp:extent cx="5731510" cy="600710"/>
            <wp:effectExtent l="0" t="0" r="2540" b="8890"/>
            <wp:docPr id="18019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77ED" w14:textId="035CF8E2" w:rsidR="00D6373C" w:rsidRPr="00D6373C" w:rsidRDefault="00D6373C" w:rsidP="0058669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----</m:t>
              </m:r>
            </m:e>
          </m:d>
        </m:oMath>
      </m:oMathPara>
    </w:p>
    <w:p w14:paraId="31997C3C" w14:textId="77777777" w:rsidR="00D6373C" w:rsidRDefault="00D6373C" w:rsidP="00586696">
      <w:pPr>
        <w:rPr>
          <w:rFonts w:eastAsiaTheme="minorEastAsia"/>
        </w:rPr>
      </w:pPr>
    </w:p>
    <w:p w14:paraId="4C26CAE2" w14:textId="0EE9E42E" w:rsidR="00D6373C" w:rsidRDefault="00D6373C" w:rsidP="00D6373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Control Law:</w:t>
      </w:r>
    </w:p>
    <w:p w14:paraId="735E8ABB" w14:textId="2806419D" w:rsidR="00D6373C" w:rsidRPr="00D6373C" w:rsidRDefault="00D6373C" w:rsidP="00D6373C">
      <w:r w:rsidRPr="00D6373C">
        <w:drawing>
          <wp:inline distT="0" distB="0" distL="0" distR="0" wp14:anchorId="130FEBE5" wp14:editId="0894AE0E">
            <wp:extent cx="5731510" cy="1892935"/>
            <wp:effectExtent l="0" t="0" r="2540" b="0"/>
            <wp:docPr id="10374242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425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0A0" w14:textId="15ED99D3" w:rsidR="00D6373C" w:rsidRDefault="00D6373C" w:rsidP="00D6373C">
      <w:r w:rsidRPr="00D6373C">
        <w:drawing>
          <wp:inline distT="0" distB="0" distL="0" distR="0" wp14:anchorId="5732FA02" wp14:editId="375006FB">
            <wp:extent cx="5731510" cy="434975"/>
            <wp:effectExtent l="0" t="0" r="2540" b="3175"/>
            <wp:docPr id="129188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1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FED1" w14:textId="77777777" w:rsidR="00D6373C" w:rsidRPr="00D6373C" w:rsidRDefault="00D6373C" w:rsidP="00D6373C"/>
    <w:sectPr w:rsidR="00D6373C" w:rsidRPr="00D637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00"/>
    <w:rsid w:val="00150E8E"/>
    <w:rsid w:val="002C77A7"/>
    <w:rsid w:val="002E7F2E"/>
    <w:rsid w:val="00323798"/>
    <w:rsid w:val="003C27E0"/>
    <w:rsid w:val="005445C6"/>
    <w:rsid w:val="00586696"/>
    <w:rsid w:val="00620161"/>
    <w:rsid w:val="006A64D7"/>
    <w:rsid w:val="00771963"/>
    <w:rsid w:val="00821047"/>
    <w:rsid w:val="00943048"/>
    <w:rsid w:val="00A3566B"/>
    <w:rsid w:val="00C12DBE"/>
    <w:rsid w:val="00D6373C"/>
    <w:rsid w:val="00DA42B6"/>
    <w:rsid w:val="00EB7E54"/>
    <w:rsid w:val="00EF7400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9856"/>
  <w15:chartTrackingRefBased/>
  <w15:docId w15:val="{F9C51AA7-BBD6-4AC8-9B37-F6783A7B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0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104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2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9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37A7-0246-42B8-A3D9-CBB5181A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Lavaleije, Dion</dc:creator>
  <cp:keywords/>
  <dc:description/>
  <cp:lastModifiedBy>Lavaleije, Dion</cp:lastModifiedBy>
  <cp:revision>1</cp:revision>
  <dcterms:created xsi:type="dcterms:W3CDTF">2025-06-16T10:32:00Z</dcterms:created>
  <dcterms:modified xsi:type="dcterms:W3CDTF">2025-06-17T11:23:00Z</dcterms:modified>
</cp:coreProperties>
</file>