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7EA4" w:rsidRDefault="00FA74F9" w:rsidP="00FA74F9">
      <w:pPr>
        <w:spacing w:line="480" w:lineRule="auto"/>
        <w:jc w:val="center"/>
        <w:rPr>
          <w:rFonts w:ascii="Times New Roman" w:hAnsi="Times New Roman" w:cs="Times New Roman"/>
          <w:b/>
          <w:bCs/>
        </w:rPr>
      </w:pPr>
      <w:r w:rsidRPr="00FA74F9">
        <w:rPr>
          <w:rFonts w:ascii="Times New Roman" w:hAnsi="Times New Roman" w:cs="Times New Roman"/>
          <w:b/>
          <w:bCs/>
        </w:rPr>
        <w:t>PART ONE</w:t>
      </w:r>
    </w:p>
    <w:p w:rsidR="00FA74F9" w:rsidRPr="00FA74F9" w:rsidRDefault="00FA74F9" w:rsidP="00FA74F9">
      <w:pPr>
        <w:spacing w:line="480" w:lineRule="auto"/>
        <w:rPr>
          <w:rFonts w:ascii="Times New Roman" w:hAnsi="Times New Roman" w:cs="Times New Roman"/>
          <w:b/>
          <w:bCs/>
        </w:rPr>
      </w:pPr>
      <w:r w:rsidRPr="00FA74F9">
        <w:rPr>
          <w:rFonts w:ascii="Times New Roman" w:hAnsi="Times New Roman" w:cs="Times New Roman"/>
          <w:b/>
          <w:bCs/>
        </w:rPr>
        <w:t>1. Short Answer Questions</w:t>
      </w:r>
    </w:p>
    <w:p w:rsidR="00FA74F9" w:rsidRPr="00FA74F9" w:rsidRDefault="00FA74F9" w:rsidP="00FA74F9">
      <w:pPr>
        <w:spacing w:line="480" w:lineRule="auto"/>
        <w:rPr>
          <w:rFonts w:ascii="Times New Roman" w:hAnsi="Times New Roman" w:cs="Times New Roman"/>
          <w:b/>
          <w:bCs/>
        </w:rPr>
      </w:pPr>
      <w:r w:rsidRPr="00FA74F9">
        <w:rPr>
          <w:rFonts w:ascii="Times New Roman" w:hAnsi="Times New Roman" w:cs="Times New Roman"/>
          <w:b/>
          <w:bCs/>
        </w:rPr>
        <w:t xml:space="preserve">Q1: Explain the primary differences between TensorFlow and </w:t>
      </w:r>
      <w:proofErr w:type="spellStart"/>
      <w:r w:rsidRPr="00FA74F9">
        <w:rPr>
          <w:rFonts w:ascii="Times New Roman" w:hAnsi="Times New Roman" w:cs="Times New Roman"/>
          <w:b/>
          <w:bCs/>
        </w:rPr>
        <w:t>PyTorch</w:t>
      </w:r>
      <w:proofErr w:type="spellEnd"/>
      <w:r w:rsidRPr="00FA74F9">
        <w:rPr>
          <w:rFonts w:ascii="Times New Roman" w:hAnsi="Times New Roman" w:cs="Times New Roman"/>
          <w:b/>
          <w:bCs/>
        </w:rPr>
        <w:t>. When would you choose one over the other?</w:t>
      </w:r>
    </w:p>
    <w:p w:rsidR="00FA74F9" w:rsidRPr="00FA74F9" w:rsidRDefault="00FA74F9" w:rsidP="00FA74F9">
      <w:pPr>
        <w:spacing w:line="480" w:lineRule="auto"/>
        <w:rPr>
          <w:rFonts w:ascii="Times New Roman" w:hAnsi="Times New Roman" w:cs="Times New Roman"/>
        </w:rPr>
      </w:pPr>
      <w:r w:rsidRPr="00FA74F9">
        <w:rPr>
          <w:rFonts w:ascii="Times New Roman" w:hAnsi="Times New Roman" w:cs="Times New Roman"/>
          <w:b/>
          <w:bCs/>
        </w:rPr>
        <w:t>TensorFlow</w:t>
      </w:r>
      <w:r w:rsidRPr="00FA74F9">
        <w:rPr>
          <w:rFonts w:ascii="Times New Roman" w:hAnsi="Times New Roman" w:cs="Times New Roman"/>
        </w:rPr>
        <w:t xml:space="preserve"> and </w:t>
      </w:r>
      <w:proofErr w:type="spellStart"/>
      <w:r w:rsidRPr="00FA74F9">
        <w:rPr>
          <w:rFonts w:ascii="Times New Roman" w:hAnsi="Times New Roman" w:cs="Times New Roman"/>
          <w:b/>
          <w:bCs/>
        </w:rPr>
        <w:t>PyTorch</w:t>
      </w:r>
      <w:proofErr w:type="spellEnd"/>
      <w:r w:rsidRPr="00FA74F9">
        <w:rPr>
          <w:rFonts w:ascii="Times New Roman" w:hAnsi="Times New Roman" w:cs="Times New Roman"/>
        </w:rPr>
        <w:t xml:space="preserve"> are both powerful deep learning frameworks, but they differ in computation style, usability, and deployment capabilities.</w:t>
      </w:r>
    </w:p>
    <w:p w:rsidR="00FA74F9" w:rsidRPr="00FA74F9" w:rsidRDefault="00FA74F9" w:rsidP="00FA74F9">
      <w:pPr>
        <w:numPr>
          <w:ilvl w:val="0"/>
          <w:numId w:val="1"/>
        </w:numPr>
        <w:spacing w:line="480" w:lineRule="auto"/>
        <w:rPr>
          <w:rFonts w:ascii="Times New Roman" w:hAnsi="Times New Roman" w:cs="Times New Roman"/>
        </w:rPr>
      </w:pPr>
      <w:r w:rsidRPr="00FA74F9">
        <w:rPr>
          <w:rFonts w:ascii="Times New Roman" w:hAnsi="Times New Roman" w:cs="Times New Roman"/>
          <w:b/>
          <w:bCs/>
        </w:rPr>
        <w:t>Computation Graphs:</w:t>
      </w:r>
    </w:p>
    <w:p w:rsidR="00FA74F9" w:rsidRPr="00FA74F9" w:rsidRDefault="00FA74F9" w:rsidP="00FA74F9">
      <w:pPr>
        <w:numPr>
          <w:ilvl w:val="1"/>
          <w:numId w:val="1"/>
        </w:numPr>
        <w:tabs>
          <w:tab w:val="num" w:pos="1440"/>
        </w:tabs>
        <w:spacing w:line="480" w:lineRule="auto"/>
        <w:rPr>
          <w:rFonts w:ascii="Times New Roman" w:hAnsi="Times New Roman" w:cs="Times New Roman"/>
        </w:rPr>
      </w:pPr>
      <w:r w:rsidRPr="00FA74F9">
        <w:rPr>
          <w:rFonts w:ascii="Times New Roman" w:hAnsi="Times New Roman" w:cs="Times New Roman"/>
          <w:b/>
          <w:bCs/>
        </w:rPr>
        <w:t>TensorFlow</w:t>
      </w:r>
      <w:r w:rsidRPr="00FA74F9">
        <w:rPr>
          <w:rFonts w:ascii="Times New Roman" w:hAnsi="Times New Roman" w:cs="Times New Roman"/>
        </w:rPr>
        <w:t xml:space="preserve"> originally used </w:t>
      </w:r>
      <w:r w:rsidRPr="00FA74F9">
        <w:rPr>
          <w:rFonts w:ascii="Times New Roman" w:hAnsi="Times New Roman" w:cs="Times New Roman"/>
          <w:i/>
          <w:iCs/>
        </w:rPr>
        <w:t>static computation graphs</w:t>
      </w:r>
      <w:r w:rsidRPr="00FA74F9">
        <w:rPr>
          <w:rFonts w:ascii="Times New Roman" w:hAnsi="Times New Roman" w:cs="Times New Roman"/>
        </w:rPr>
        <w:t xml:space="preserve"> (defined before execution). This improves performance during deployment but can be less flexible during model development.</w:t>
      </w:r>
    </w:p>
    <w:p w:rsidR="00FA74F9" w:rsidRPr="00FA74F9" w:rsidRDefault="00FA74F9" w:rsidP="00FA74F9">
      <w:pPr>
        <w:numPr>
          <w:ilvl w:val="1"/>
          <w:numId w:val="1"/>
        </w:numPr>
        <w:tabs>
          <w:tab w:val="num" w:pos="1440"/>
        </w:tabs>
        <w:spacing w:line="480" w:lineRule="auto"/>
        <w:rPr>
          <w:rFonts w:ascii="Times New Roman" w:hAnsi="Times New Roman" w:cs="Times New Roman"/>
        </w:rPr>
      </w:pPr>
      <w:proofErr w:type="spellStart"/>
      <w:r w:rsidRPr="00FA74F9">
        <w:rPr>
          <w:rFonts w:ascii="Times New Roman" w:hAnsi="Times New Roman" w:cs="Times New Roman"/>
          <w:b/>
          <w:bCs/>
        </w:rPr>
        <w:t>PyTorch</w:t>
      </w:r>
      <w:proofErr w:type="spellEnd"/>
      <w:r w:rsidRPr="00FA74F9">
        <w:rPr>
          <w:rFonts w:ascii="Times New Roman" w:hAnsi="Times New Roman" w:cs="Times New Roman"/>
        </w:rPr>
        <w:t xml:space="preserve"> uses </w:t>
      </w:r>
      <w:r w:rsidRPr="00FA74F9">
        <w:rPr>
          <w:rFonts w:ascii="Times New Roman" w:hAnsi="Times New Roman" w:cs="Times New Roman"/>
          <w:i/>
          <w:iCs/>
        </w:rPr>
        <w:t>dynamic computation graphs</w:t>
      </w:r>
      <w:r w:rsidRPr="00FA74F9">
        <w:rPr>
          <w:rFonts w:ascii="Times New Roman" w:hAnsi="Times New Roman" w:cs="Times New Roman"/>
        </w:rPr>
        <w:t>, meaning the graph is built as operations run. This allows immediate feedback and easier debugging, making it more intuitive for researchers.</w:t>
      </w:r>
    </w:p>
    <w:p w:rsidR="00FA74F9" w:rsidRPr="00FA74F9" w:rsidRDefault="00FA74F9" w:rsidP="00FA74F9">
      <w:pPr>
        <w:numPr>
          <w:ilvl w:val="0"/>
          <w:numId w:val="1"/>
        </w:numPr>
        <w:spacing w:line="480" w:lineRule="auto"/>
        <w:rPr>
          <w:rFonts w:ascii="Times New Roman" w:hAnsi="Times New Roman" w:cs="Times New Roman"/>
        </w:rPr>
      </w:pPr>
      <w:r w:rsidRPr="00FA74F9">
        <w:rPr>
          <w:rFonts w:ascii="Times New Roman" w:hAnsi="Times New Roman" w:cs="Times New Roman"/>
          <w:b/>
          <w:bCs/>
        </w:rPr>
        <w:t>Ease of Use:</w:t>
      </w:r>
    </w:p>
    <w:p w:rsidR="00FA74F9" w:rsidRPr="00FA74F9" w:rsidRDefault="00FA74F9" w:rsidP="00FA74F9">
      <w:pPr>
        <w:numPr>
          <w:ilvl w:val="1"/>
          <w:numId w:val="1"/>
        </w:numPr>
        <w:tabs>
          <w:tab w:val="num" w:pos="1440"/>
        </w:tabs>
        <w:spacing w:line="480" w:lineRule="auto"/>
        <w:rPr>
          <w:rFonts w:ascii="Times New Roman" w:hAnsi="Times New Roman" w:cs="Times New Roman"/>
        </w:rPr>
      </w:pPr>
      <w:proofErr w:type="spellStart"/>
      <w:r w:rsidRPr="00FA74F9">
        <w:rPr>
          <w:rFonts w:ascii="Times New Roman" w:hAnsi="Times New Roman" w:cs="Times New Roman"/>
          <w:b/>
          <w:bCs/>
        </w:rPr>
        <w:t>PyTorch</w:t>
      </w:r>
      <w:proofErr w:type="spellEnd"/>
      <w:r w:rsidRPr="00FA74F9">
        <w:rPr>
          <w:rFonts w:ascii="Times New Roman" w:hAnsi="Times New Roman" w:cs="Times New Roman"/>
        </w:rPr>
        <w:t xml:space="preserve"> feels more “Pythonic”</w:t>
      </w:r>
      <w:r w:rsidR="00FD4877">
        <w:rPr>
          <w:rFonts w:ascii="Times New Roman" w:hAnsi="Times New Roman" w:cs="Times New Roman"/>
        </w:rPr>
        <w:t>;</w:t>
      </w:r>
      <w:r w:rsidRPr="00FA74F9">
        <w:rPr>
          <w:rFonts w:ascii="Times New Roman" w:hAnsi="Times New Roman" w:cs="Times New Roman"/>
        </w:rPr>
        <w:t xml:space="preserve"> it integrates smoothly with standard Python libraries and control flow, which makes experimentation easier.</w:t>
      </w:r>
    </w:p>
    <w:p w:rsidR="00FA74F9" w:rsidRPr="00FA74F9" w:rsidRDefault="00FA74F9" w:rsidP="00FA74F9">
      <w:pPr>
        <w:numPr>
          <w:ilvl w:val="1"/>
          <w:numId w:val="1"/>
        </w:numPr>
        <w:tabs>
          <w:tab w:val="num" w:pos="1440"/>
        </w:tabs>
        <w:spacing w:line="480" w:lineRule="auto"/>
        <w:rPr>
          <w:rFonts w:ascii="Times New Roman" w:hAnsi="Times New Roman" w:cs="Times New Roman"/>
        </w:rPr>
      </w:pPr>
      <w:r w:rsidRPr="00FA74F9">
        <w:rPr>
          <w:rFonts w:ascii="Times New Roman" w:hAnsi="Times New Roman" w:cs="Times New Roman"/>
          <w:b/>
          <w:bCs/>
        </w:rPr>
        <w:t>TensorFlow</w:t>
      </w:r>
      <w:r w:rsidRPr="00FA74F9">
        <w:rPr>
          <w:rFonts w:ascii="Times New Roman" w:hAnsi="Times New Roman" w:cs="Times New Roman"/>
        </w:rPr>
        <w:t xml:space="preserve">, especially with </w:t>
      </w:r>
      <w:proofErr w:type="spellStart"/>
      <w:r w:rsidRPr="00FA74F9">
        <w:rPr>
          <w:rFonts w:ascii="Times New Roman" w:hAnsi="Times New Roman" w:cs="Times New Roman"/>
          <w:b/>
          <w:bCs/>
        </w:rPr>
        <w:t>Keras</w:t>
      </w:r>
      <w:proofErr w:type="spellEnd"/>
      <w:r w:rsidRPr="00FA74F9">
        <w:rPr>
          <w:rFonts w:ascii="Times New Roman" w:hAnsi="Times New Roman" w:cs="Times New Roman"/>
        </w:rPr>
        <w:t>, provides high-level APIs that simplify model creation, making it great for production and large-scale applications.</w:t>
      </w:r>
    </w:p>
    <w:p w:rsidR="00FA74F9" w:rsidRPr="00FA74F9" w:rsidRDefault="00FA74F9" w:rsidP="00FA74F9">
      <w:pPr>
        <w:numPr>
          <w:ilvl w:val="0"/>
          <w:numId w:val="1"/>
        </w:numPr>
        <w:spacing w:line="480" w:lineRule="auto"/>
        <w:rPr>
          <w:rFonts w:ascii="Times New Roman" w:hAnsi="Times New Roman" w:cs="Times New Roman"/>
        </w:rPr>
      </w:pPr>
      <w:r w:rsidRPr="00FA74F9">
        <w:rPr>
          <w:rFonts w:ascii="Times New Roman" w:hAnsi="Times New Roman" w:cs="Times New Roman"/>
          <w:b/>
          <w:bCs/>
        </w:rPr>
        <w:t>Deployment:</w:t>
      </w:r>
    </w:p>
    <w:p w:rsidR="00FA74F9" w:rsidRPr="00FA74F9" w:rsidRDefault="00FA74F9" w:rsidP="00FA74F9">
      <w:pPr>
        <w:numPr>
          <w:ilvl w:val="1"/>
          <w:numId w:val="1"/>
        </w:numPr>
        <w:tabs>
          <w:tab w:val="num" w:pos="1440"/>
        </w:tabs>
        <w:spacing w:line="480" w:lineRule="auto"/>
        <w:rPr>
          <w:rFonts w:ascii="Times New Roman" w:hAnsi="Times New Roman" w:cs="Times New Roman"/>
        </w:rPr>
      </w:pPr>
      <w:r w:rsidRPr="00FA74F9">
        <w:rPr>
          <w:rFonts w:ascii="Times New Roman" w:hAnsi="Times New Roman" w:cs="Times New Roman"/>
          <w:b/>
          <w:bCs/>
        </w:rPr>
        <w:lastRenderedPageBreak/>
        <w:t>TensorFlow</w:t>
      </w:r>
      <w:r w:rsidRPr="00FA74F9">
        <w:rPr>
          <w:rFonts w:ascii="Times New Roman" w:hAnsi="Times New Roman" w:cs="Times New Roman"/>
        </w:rPr>
        <w:t xml:space="preserve"> integrates seamlessly with </w:t>
      </w:r>
      <w:r w:rsidRPr="00FA74F9">
        <w:rPr>
          <w:rFonts w:ascii="Times New Roman" w:hAnsi="Times New Roman" w:cs="Times New Roman"/>
          <w:b/>
          <w:bCs/>
        </w:rPr>
        <w:t>TensorFlow Serving</w:t>
      </w:r>
      <w:r w:rsidRPr="00FA74F9">
        <w:rPr>
          <w:rFonts w:ascii="Times New Roman" w:hAnsi="Times New Roman" w:cs="Times New Roman"/>
        </w:rPr>
        <w:t xml:space="preserve">, </w:t>
      </w:r>
      <w:r w:rsidRPr="00FA74F9">
        <w:rPr>
          <w:rFonts w:ascii="Times New Roman" w:hAnsi="Times New Roman" w:cs="Times New Roman"/>
          <w:b/>
          <w:bCs/>
        </w:rPr>
        <w:t>TensorFlow Lite</w:t>
      </w:r>
      <w:r w:rsidRPr="00FA74F9">
        <w:rPr>
          <w:rFonts w:ascii="Times New Roman" w:hAnsi="Times New Roman" w:cs="Times New Roman"/>
        </w:rPr>
        <w:t xml:space="preserve">, and </w:t>
      </w:r>
      <w:r w:rsidRPr="00FA74F9">
        <w:rPr>
          <w:rFonts w:ascii="Times New Roman" w:hAnsi="Times New Roman" w:cs="Times New Roman"/>
          <w:b/>
          <w:bCs/>
        </w:rPr>
        <w:t>TensorFlow.js</w:t>
      </w:r>
      <w:r w:rsidRPr="00FA74F9">
        <w:rPr>
          <w:rFonts w:ascii="Times New Roman" w:hAnsi="Times New Roman" w:cs="Times New Roman"/>
        </w:rPr>
        <w:t>, offering robust deployment to servers, mobile devices, and browsers.</w:t>
      </w:r>
    </w:p>
    <w:p w:rsidR="00FA74F9" w:rsidRPr="00FA74F9" w:rsidRDefault="00FA74F9" w:rsidP="00FA74F9">
      <w:pPr>
        <w:numPr>
          <w:ilvl w:val="1"/>
          <w:numId w:val="1"/>
        </w:numPr>
        <w:tabs>
          <w:tab w:val="num" w:pos="1440"/>
        </w:tabs>
        <w:spacing w:line="480" w:lineRule="auto"/>
        <w:rPr>
          <w:rFonts w:ascii="Times New Roman" w:hAnsi="Times New Roman" w:cs="Times New Roman"/>
        </w:rPr>
      </w:pPr>
      <w:proofErr w:type="spellStart"/>
      <w:r w:rsidRPr="00FA74F9">
        <w:rPr>
          <w:rFonts w:ascii="Times New Roman" w:hAnsi="Times New Roman" w:cs="Times New Roman"/>
          <w:b/>
          <w:bCs/>
        </w:rPr>
        <w:t>PyTorch</w:t>
      </w:r>
      <w:proofErr w:type="spellEnd"/>
      <w:r w:rsidRPr="00FA74F9">
        <w:rPr>
          <w:rFonts w:ascii="Times New Roman" w:hAnsi="Times New Roman" w:cs="Times New Roman"/>
        </w:rPr>
        <w:t xml:space="preserve"> has improved deployment options through </w:t>
      </w:r>
      <w:proofErr w:type="spellStart"/>
      <w:r w:rsidRPr="00FA74F9">
        <w:rPr>
          <w:rFonts w:ascii="Times New Roman" w:hAnsi="Times New Roman" w:cs="Times New Roman"/>
          <w:b/>
          <w:bCs/>
        </w:rPr>
        <w:t>TorchServe</w:t>
      </w:r>
      <w:proofErr w:type="spellEnd"/>
      <w:r w:rsidRPr="00FA74F9">
        <w:rPr>
          <w:rFonts w:ascii="Times New Roman" w:hAnsi="Times New Roman" w:cs="Times New Roman"/>
        </w:rPr>
        <w:t xml:space="preserve"> and </w:t>
      </w:r>
      <w:r w:rsidRPr="00FA74F9">
        <w:rPr>
          <w:rFonts w:ascii="Times New Roman" w:hAnsi="Times New Roman" w:cs="Times New Roman"/>
          <w:b/>
          <w:bCs/>
        </w:rPr>
        <w:t>ONNX</w:t>
      </w:r>
      <w:r w:rsidRPr="00FA74F9">
        <w:rPr>
          <w:rFonts w:ascii="Times New Roman" w:hAnsi="Times New Roman" w:cs="Times New Roman"/>
        </w:rPr>
        <w:t>, but TensorFlow remains more mature for production environments.</w:t>
      </w:r>
    </w:p>
    <w:p w:rsidR="00FA74F9" w:rsidRPr="00FA74F9" w:rsidRDefault="00FA74F9" w:rsidP="00FA74F9">
      <w:pPr>
        <w:spacing w:line="480" w:lineRule="auto"/>
        <w:rPr>
          <w:rFonts w:ascii="Times New Roman" w:hAnsi="Times New Roman" w:cs="Times New Roman"/>
        </w:rPr>
      </w:pPr>
      <w:r w:rsidRPr="00FA74F9">
        <w:rPr>
          <w:rFonts w:ascii="Times New Roman" w:hAnsi="Times New Roman" w:cs="Times New Roman"/>
        </w:rPr>
        <w:t xml:space="preserve"> </w:t>
      </w:r>
      <w:r w:rsidRPr="00FA74F9">
        <w:rPr>
          <w:rFonts w:ascii="Times New Roman" w:hAnsi="Times New Roman" w:cs="Times New Roman"/>
          <w:b/>
          <w:bCs/>
        </w:rPr>
        <w:t>When to Choose:</w:t>
      </w:r>
    </w:p>
    <w:p w:rsidR="00FA74F9" w:rsidRPr="00FA74F9" w:rsidRDefault="00FA74F9" w:rsidP="00FA74F9">
      <w:pPr>
        <w:numPr>
          <w:ilvl w:val="0"/>
          <w:numId w:val="2"/>
        </w:numPr>
        <w:spacing w:line="480" w:lineRule="auto"/>
        <w:rPr>
          <w:rFonts w:ascii="Times New Roman" w:hAnsi="Times New Roman" w:cs="Times New Roman"/>
        </w:rPr>
      </w:pPr>
      <w:r w:rsidRPr="00FA74F9">
        <w:rPr>
          <w:rFonts w:ascii="Times New Roman" w:hAnsi="Times New Roman" w:cs="Times New Roman"/>
        </w:rPr>
        <w:t xml:space="preserve">Choose </w:t>
      </w:r>
      <w:r w:rsidRPr="00FA74F9">
        <w:rPr>
          <w:rFonts w:ascii="Times New Roman" w:hAnsi="Times New Roman" w:cs="Times New Roman"/>
          <w:b/>
          <w:bCs/>
        </w:rPr>
        <w:t>TensorFlow</w:t>
      </w:r>
      <w:r w:rsidRPr="00FA74F9">
        <w:rPr>
          <w:rFonts w:ascii="Times New Roman" w:hAnsi="Times New Roman" w:cs="Times New Roman"/>
        </w:rPr>
        <w:t xml:space="preserve"> for large-scale applications and production environments.</w:t>
      </w:r>
    </w:p>
    <w:p w:rsidR="00FA74F9" w:rsidRPr="00FA74F9" w:rsidRDefault="00FA74F9" w:rsidP="00FA74F9">
      <w:pPr>
        <w:numPr>
          <w:ilvl w:val="0"/>
          <w:numId w:val="2"/>
        </w:numPr>
        <w:spacing w:line="480" w:lineRule="auto"/>
        <w:rPr>
          <w:rFonts w:ascii="Times New Roman" w:hAnsi="Times New Roman" w:cs="Times New Roman"/>
        </w:rPr>
      </w:pPr>
      <w:r w:rsidRPr="00FA74F9">
        <w:rPr>
          <w:rFonts w:ascii="Times New Roman" w:hAnsi="Times New Roman" w:cs="Times New Roman"/>
        </w:rPr>
        <w:t xml:space="preserve">Choose </w:t>
      </w:r>
      <w:proofErr w:type="spellStart"/>
      <w:r w:rsidRPr="00FA74F9">
        <w:rPr>
          <w:rFonts w:ascii="Times New Roman" w:hAnsi="Times New Roman" w:cs="Times New Roman"/>
          <w:b/>
          <w:bCs/>
        </w:rPr>
        <w:t>PyTorch</w:t>
      </w:r>
      <w:proofErr w:type="spellEnd"/>
      <w:r w:rsidRPr="00FA74F9">
        <w:rPr>
          <w:rFonts w:ascii="Times New Roman" w:hAnsi="Times New Roman" w:cs="Times New Roman"/>
        </w:rPr>
        <w:t xml:space="preserve"> for research, prototyping, and when you need dynamic graph flexibility.</w:t>
      </w:r>
    </w:p>
    <w:p w:rsidR="00FA74F9" w:rsidRPr="00FA74F9" w:rsidRDefault="00FA74F9" w:rsidP="00FA74F9">
      <w:pPr>
        <w:spacing w:line="480" w:lineRule="auto"/>
        <w:rPr>
          <w:rFonts w:ascii="Times New Roman" w:hAnsi="Times New Roman" w:cs="Times New Roman"/>
          <w:b/>
          <w:bCs/>
        </w:rPr>
      </w:pPr>
      <w:r w:rsidRPr="00FA74F9">
        <w:rPr>
          <w:rFonts w:ascii="Times New Roman" w:hAnsi="Times New Roman" w:cs="Times New Roman"/>
          <w:b/>
          <w:bCs/>
        </w:rPr>
        <w:t xml:space="preserve">Q2: Describe two use cases for </w:t>
      </w:r>
      <w:proofErr w:type="spellStart"/>
      <w:r w:rsidRPr="00FA74F9">
        <w:rPr>
          <w:rFonts w:ascii="Times New Roman" w:hAnsi="Times New Roman" w:cs="Times New Roman"/>
          <w:b/>
          <w:bCs/>
        </w:rPr>
        <w:t>Jupyter</w:t>
      </w:r>
      <w:proofErr w:type="spellEnd"/>
      <w:r w:rsidRPr="00FA74F9">
        <w:rPr>
          <w:rFonts w:ascii="Times New Roman" w:hAnsi="Times New Roman" w:cs="Times New Roman"/>
          <w:b/>
          <w:bCs/>
        </w:rPr>
        <w:t xml:space="preserve"> Notebooks in AI development.</w:t>
      </w:r>
    </w:p>
    <w:p w:rsidR="00FA74F9" w:rsidRPr="00FA74F9" w:rsidRDefault="00FA74F9" w:rsidP="00FA74F9">
      <w:pPr>
        <w:numPr>
          <w:ilvl w:val="0"/>
          <w:numId w:val="3"/>
        </w:numPr>
        <w:spacing w:line="480" w:lineRule="auto"/>
        <w:rPr>
          <w:rFonts w:ascii="Times New Roman" w:hAnsi="Times New Roman" w:cs="Times New Roman"/>
        </w:rPr>
      </w:pPr>
      <w:r w:rsidRPr="00FA74F9">
        <w:rPr>
          <w:rFonts w:ascii="Times New Roman" w:hAnsi="Times New Roman" w:cs="Times New Roman"/>
          <w:b/>
          <w:bCs/>
        </w:rPr>
        <w:t>Model Prototyping and Experimentation:</w:t>
      </w:r>
      <w:r w:rsidRPr="00FA74F9">
        <w:rPr>
          <w:rFonts w:ascii="Times New Roman" w:hAnsi="Times New Roman" w:cs="Times New Roman"/>
        </w:rPr>
        <w:br/>
      </w:r>
      <w:proofErr w:type="spellStart"/>
      <w:r w:rsidRPr="00FA74F9">
        <w:rPr>
          <w:rFonts w:ascii="Times New Roman" w:hAnsi="Times New Roman" w:cs="Times New Roman"/>
        </w:rPr>
        <w:t>Jupyter</w:t>
      </w:r>
      <w:proofErr w:type="spellEnd"/>
      <w:r w:rsidRPr="00FA74F9">
        <w:rPr>
          <w:rFonts w:ascii="Times New Roman" w:hAnsi="Times New Roman" w:cs="Times New Roman"/>
        </w:rPr>
        <w:t xml:space="preserve"> Notebooks allow developers to write and test code interactively, visualize outputs immediately, and adjust model parameters on the fly. This is ideal for experimenting with machine learning algorithms, tuning hyperparameters, and visualizing model performance using plots or tables.</w:t>
      </w:r>
    </w:p>
    <w:p w:rsidR="00FA74F9" w:rsidRPr="00FA74F9" w:rsidRDefault="00FA74F9" w:rsidP="00FA74F9">
      <w:pPr>
        <w:numPr>
          <w:ilvl w:val="0"/>
          <w:numId w:val="3"/>
        </w:numPr>
        <w:spacing w:line="480" w:lineRule="auto"/>
        <w:rPr>
          <w:rFonts w:ascii="Times New Roman" w:hAnsi="Times New Roman" w:cs="Times New Roman"/>
        </w:rPr>
      </w:pPr>
      <w:r w:rsidRPr="00FA74F9">
        <w:rPr>
          <w:rFonts w:ascii="Times New Roman" w:hAnsi="Times New Roman" w:cs="Times New Roman"/>
          <w:b/>
          <w:bCs/>
        </w:rPr>
        <w:t>Data Analysis and Visualization:</w:t>
      </w:r>
      <w:r w:rsidRPr="00FA74F9">
        <w:rPr>
          <w:rFonts w:ascii="Times New Roman" w:hAnsi="Times New Roman" w:cs="Times New Roman"/>
        </w:rPr>
        <w:br/>
        <w:t xml:space="preserve">Data scientists use </w:t>
      </w:r>
      <w:proofErr w:type="spellStart"/>
      <w:r w:rsidRPr="00FA74F9">
        <w:rPr>
          <w:rFonts w:ascii="Times New Roman" w:hAnsi="Times New Roman" w:cs="Times New Roman"/>
        </w:rPr>
        <w:t>Jupyter</w:t>
      </w:r>
      <w:proofErr w:type="spellEnd"/>
      <w:r w:rsidRPr="00FA74F9">
        <w:rPr>
          <w:rFonts w:ascii="Times New Roman" w:hAnsi="Times New Roman" w:cs="Times New Roman"/>
        </w:rPr>
        <w:t xml:space="preserve"> to clean, explore, and visualize datasets before model training. With integrations like Matplotlib, Seaborn, and Pandas, it’s easy to generate visual insights (e.g., correlation heatmaps, feature distributions) that inform the design of AI models.</w:t>
      </w:r>
    </w:p>
    <w:p w:rsidR="00FA74F9" w:rsidRPr="00FA74F9" w:rsidRDefault="00FA74F9" w:rsidP="00FA74F9">
      <w:pPr>
        <w:spacing w:line="480" w:lineRule="auto"/>
        <w:rPr>
          <w:rFonts w:ascii="Times New Roman" w:hAnsi="Times New Roman" w:cs="Times New Roman"/>
        </w:rPr>
      </w:pPr>
      <w:proofErr w:type="spellStart"/>
      <w:r w:rsidRPr="00FA74F9">
        <w:rPr>
          <w:rFonts w:ascii="Times New Roman" w:hAnsi="Times New Roman" w:cs="Times New Roman"/>
        </w:rPr>
        <w:t>Jupyter</w:t>
      </w:r>
      <w:proofErr w:type="spellEnd"/>
      <w:r w:rsidRPr="00FA74F9">
        <w:rPr>
          <w:rFonts w:ascii="Times New Roman" w:hAnsi="Times New Roman" w:cs="Times New Roman"/>
        </w:rPr>
        <w:t xml:space="preserve"> Notebooks are also widely used for teaching and collaborative documentation, since they combine code, markdown explanations, and outputs in one file.</w:t>
      </w:r>
    </w:p>
    <w:p w:rsidR="00FA74F9" w:rsidRPr="00FA74F9" w:rsidRDefault="00FA74F9" w:rsidP="00FA74F9">
      <w:pPr>
        <w:spacing w:line="480" w:lineRule="auto"/>
        <w:rPr>
          <w:rFonts w:ascii="Times New Roman" w:hAnsi="Times New Roman" w:cs="Times New Roman"/>
          <w:b/>
          <w:bCs/>
        </w:rPr>
      </w:pPr>
      <w:r w:rsidRPr="00FA74F9">
        <w:rPr>
          <w:rFonts w:ascii="Times New Roman" w:hAnsi="Times New Roman" w:cs="Times New Roman"/>
          <w:b/>
          <w:bCs/>
        </w:rPr>
        <w:lastRenderedPageBreak/>
        <w:t xml:space="preserve">Q3: How does </w:t>
      </w:r>
      <w:proofErr w:type="spellStart"/>
      <w:r w:rsidRPr="00FA74F9">
        <w:rPr>
          <w:rFonts w:ascii="Times New Roman" w:hAnsi="Times New Roman" w:cs="Times New Roman"/>
          <w:b/>
          <w:bCs/>
        </w:rPr>
        <w:t>spaCy</w:t>
      </w:r>
      <w:proofErr w:type="spellEnd"/>
      <w:r w:rsidRPr="00FA74F9">
        <w:rPr>
          <w:rFonts w:ascii="Times New Roman" w:hAnsi="Times New Roman" w:cs="Times New Roman"/>
          <w:b/>
          <w:bCs/>
        </w:rPr>
        <w:t xml:space="preserve"> enhance NLP tasks compared to basic Python string operations?</w:t>
      </w:r>
    </w:p>
    <w:p w:rsidR="00FA74F9" w:rsidRPr="00FA74F9" w:rsidRDefault="00FA74F9" w:rsidP="00FA74F9">
      <w:pPr>
        <w:spacing w:line="480" w:lineRule="auto"/>
        <w:rPr>
          <w:rFonts w:ascii="Times New Roman" w:hAnsi="Times New Roman" w:cs="Times New Roman"/>
        </w:rPr>
      </w:pPr>
      <w:r w:rsidRPr="00FA74F9">
        <w:rPr>
          <w:rFonts w:ascii="Times New Roman" w:hAnsi="Times New Roman" w:cs="Times New Roman"/>
        </w:rPr>
        <w:t xml:space="preserve">While basic Python string operations can handle simple text tasks (like splitting or finding words), </w:t>
      </w:r>
      <w:proofErr w:type="spellStart"/>
      <w:r w:rsidRPr="00FA74F9">
        <w:rPr>
          <w:rFonts w:ascii="Times New Roman" w:hAnsi="Times New Roman" w:cs="Times New Roman"/>
          <w:b/>
          <w:bCs/>
        </w:rPr>
        <w:t>spaCy</w:t>
      </w:r>
      <w:proofErr w:type="spellEnd"/>
      <w:r w:rsidRPr="00FA74F9">
        <w:rPr>
          <w:rFonts w:ascii="Times New Roman" w:hAnsi="Times New Roman" w:cs="Times New Roman"/>
        </w:rPr>
        <w:t xml:space="preserve"> provides </w:t>
      </w:r>
      <w:r w:rsidRPr="00FA74F9">
        <w:rPr>
          <w:rFonts w:ascii="Times New Roman" w:hAnsi="Times New Roman" w:cs="Times New Roman"/>
          <w:b/>
          <w:bCs/>
        </w:rPr>
        <w:t>advanced linguistic processing capabilities</w:t>
      </w:r>
      <w:r w:rsidRPr="00FA74F9">
        <w:rPr>
          <w:rFonts w:ascii="Times New Roman" w:hAnsi="Times New Roman" w:cs="Times New Roman"/>
        </w:rPr>
        <w:t xml:space="preserve"> that go far beyond simple text manipulation.</w:t>
      </w:r>
    </w:p>
    <w:p w:rsidR="00FA74F9" w:rsidRPr="00FA74F9" w:rsidRDefault="00FA74F9" w:rsidP="00FA74F9">
      <w:pPr>
        <w:numPr>
          <w:ilvl w:val="0"/>
          <w:numId w:val="4"/>
        </w:numPr>
        <w:spacing w:line="480" w:lineRule="auto"/>
        <w:rPr>
          <w:rFonts w:ascii="Times New Roman" w:hAnsi="Times New Roman" w:cs="Times New Roman"/>
        </w:rPr>
      </w:pPr>
      <w:r w:rsidRPr="00FA74F9">
        <w:rPr>
          <w:rFonts w:ascii="Times New Roman" w:hAnsi="Times New Roman" w:cs="Times New Roman"/>
          <w:b/>
          <w:bCs/>
        </w:rPr>
        <w:t>Tokenization &amp; Linguistic Features:</w:t>
      </w:r>
      <w:r w:rsidRPr="00FA74F9">
        <w:rPr>
          <w:rFonts w:ascii="Times New Roman" w:hAnsi="Times New Roman" w:cs="Times New Roman"/>
        </w:rPr>
        <w:br/>
      </w:r>
      <w:proofErr w:type="spellStart"/>
      <w:r w:rsidRPr="00FA74F9">
        <w:rPr>
          <w:rFonts w:ascii="Times New Roman" w:hAnsi="Times New Roman" w:cs="Times New Roman"/>
        </w:rPr>
        <w:t>spaCy</w:t>
      </w:r>
      <w:proofErr w:type="spellEnd"/>
      <w:r w:rsidRPr="00FA74F9">
        <w:rPr>
          <w:rFonts w:ascii="Times New Roman" w:hAnsi="Times New Roman" w:cs="Times New Roman"/>
        </w:rPr>
        <w:t xml:space="preserve"> can automatically break text into tokens (words, phrases, symbols) and annotate them with linguistic information such as part-of-speech tags, lemmas, and syntactic dependencies.</w:t>
      </w:r>
    </w:p>
    <w:p w:rsidR="00FA74F9" w:rsidRPr="00FA74F9" w:rsidRDefault="00FA74F9" w:rsidP="00FA74F9">
      <w:pPr>
        <w:numPr>
          <w:ilvl w:val="0"/>
          <w:numId w:val="4"/>
        </w:numPr>
        <w:spacing w:line="480" w:lineRule="auto"/>
        <w:rPr>
          <w:rFonts w:ascii="Times New Roman" w:hAnsi="Times New Roman" w:cs="Times New Roman"/>
        </w:rPr>
      </w:pPr>
      <w:r w:rsidRPr="00FA74F9">
        <w:rPr>
          <w:rFonts w:ascii="Times New Roman" w:hAnsi="Times New Roman" w:cs="Times New Roman"/>
          <w:b/>
          <w:bCs/>
        </w:rPr>
        <w:t>Named Entity Recognition (NER):</w:t>
      </w:r>
      <w:r w:rsidRPr="00FA74F9">
        <w:rPr>
          <w:rFonts w:ascii="Times New Roman" w:hAnsi="Times New Roman" w:cs="Times New Roman"/>
        </w:rPr>
        <w:br/>
        <w:t>It identifies and classifies entities such as names, organizations, and locations something not possible with simple string methods.</w:t>
      </w:r>
    </w:p>
    <w:p w:rsidR="00FA74F9" w:rsidRPr="00FA74F9" w:rsidRDefault="00FA74F9" w:rsidP="00FA74F9">
      <w:pPr>
        <w:numPr>
          <w:ilvl w:val="0"/>
          <w:numId w:val="4"/>
        </w:numPr>
        <w:spacing w:line="480" w:lineRule="auto"/>
        <w:rPr>
          <w:rFonts w:ascii="Times New Roman" w:hAnsi="Times New Roman" w:cs="Times New Roman"/>
        </w:rPr>
      </w:pPr>
      <w:r w:rsidRPr="00FA74F9">
        <w:rPr>
          <w:rFonts w:ascii="Times New Roman" w:hAnsi="Times New Roman" w:cs="Times New Roman"/>
          <w:b/>
          <w:bCs/>
        </w:rPr>
        <w:t>Efficiency and Scalability:</w:t>
      </w:r>
      <w:r w:rsidRPr="00FA74F9">
        <w:rPr>
          <w:rFonts w:ascii="Times New Roman" w:hAnsi="Times New Roman" w:cs="Times New Roman"/>
        </w:rPr>
        <w:br/>
      </w:r>
      <w:proofErr w:type="spellStart"/>
      <w:r w:rsidRPr="00FA74F9">
        <w:rPr>
          <w:rFonts w:ascii="Times New Roman" w:hAnsi="Times New Roman" w:cs="Times New Roman"/>
        </w:rPr>
        <w:t>spaCy</w:t>
      </w:r>
      <w:proofErr w:type="spellEnd"/>
      <w:r w:rsidRPr="00FA74F9">
        <w:rPr>
          <w:rFonts w:ascii="Times New Roman" w:hAnsi="Times New Roman" w:cs="Times New Roman"/>
        </w:rPr>
        <w:t xml:space="preserve"> is written in </w:t>
      </w:r>
      <w:proofErr w:type="spellStart"/>
      <w:r w:rsidRPr="00FA74F9">
        <w:rPr>
          <w:rFonts w:ascii="Times New Roman" w:hAnsi="Times New Roman" w:cs="Times New Roman"/>
        </w:rPr>
        <w:t>Cython</w:t>
      </w:r>
      <w:proofErr w:type="spellEnd"/>
      <w:r w:rsidRPr="00FA74F9">
        <w:rPr>
          <w:rFonts w:ascii="Times New Roman" w:hAnsi="Times New Roman" w:cs="Times New Roman"/>
        </w:rPr>
        <w:t xml:space="preserve"> and optimized for speed, allowing it to process large volumes of text efficiently.</w:t>
      </w:r>
    </w:p>
    <w:p w:rsidR="00FA74F9" w:rsidRPr="00FA74F9" w:rsidRDefault="00FA74F9" w:rsidP="00FA74F9">
      <w:pPr>
        <w:numPr>
          <w:ilvl w:val="0"/>
          <w:numId w:val="4"/>
        </w:numPr>
        <w:spacing w:line="480" w:lineRule="auto"/>
        <w:rPr>
          <w:rFonts w:ascii="Times New Roman" w:hAnsi="Times New Roman" w:cs="Times New Roman"/>
        </w:rPr>
      </w:pPr>
      <w:r w:rsidRPr="00FA74F9">
        <w:rPr>
          <w:rFonts w:ascii="Times New Roman" w:hAnsi="Times New Roman" w:cs="Times New Roman"/>
          <w:b/>
          <w:bCs/>
        </w:rPr>
        <w:t>Pretrained Models and Pipelines:</w:t>
      </w:r>
      <w:r w:rsidRPr="00FA74F9">
        <w:rPr>
          <w:rFonts w:ascii="Times New Roman" w:hAnsi="Times New Roman" w:cs="Times New Roman"/>
        </w:rPr>
        <w:br/>
      </w:r>
      <w:proofErr w:type="spellStart"/>
      <w:r w:rsidRPr="00FA74F9">
        <w:rPr>
          <w:rFonts w:ascii="Times New Roman" w:hAnsi="Times New Roman" w:cs="Times New Roman"/>
        </w:rPr>
        <w:t>spaCy</w:t>
      </w:r>
      <w:proofErr w:type="spellEnd"/>
      <w:r w:rsidRPr="00FA74F9">
        <w:rPr>
          <w:rFonts w:ascii="Times New Roman" w:hAnsi="Times New Roman" w:cs="Times New Roman"/>
        </w:rPr>
        <w:t xml:space="preserve"> provides pretrained models for multiple languages, enabling out-of-the-box NLP tasks such as sentence segmentation, text classification, and dependency parsing.</w:t>
      </w:r>
    </w:p>
    <w:p w:rsidR="003A0BAE" w:rsidRDefault="00FA74F9" w:rsidP="003A0BAE">
      <w:pPr>
        <w:spacing w:line="480" w:lineRule="auto"/>
        <w:rPr>
          <w:rFonts w:ascii="Times New Roman" w:hAnsi="Times New Roman" w:cs="Times New Roman"/>
        </w:rPr>
      </w:pPr>
      <w:r w:rsidRPr="00FA74F9">
        <w:rPr>
          <w:rFonts w:ascii="Times New Roman" w:hAnsi="Times New Roman" w:cs="Times New Roman"/>
          <w:b/>
          <w:bCs/>
        </w:rPr>
        <w:t>In summary:</w:t>
      </w:r>
      <w:r w:rsidRPr="00FA74F9">
        <w:rPr>
          <w:rFonts w:ascii="Times New Roman" w:hAnsi="Times New Roman" w:cs="Times New Roman"/>
        </w:rPr>
        <w:t xml:space="preserve"> </w:t>
      </w:r>
      <w:proofErr w:type="spellStart"/>
      <w:r w:rsidRPr="00FA74F9">
        <w:rPr>
          <w:rFonts w:ascii="Times New Roman" w:hAnsi="Times New Roman" w:cs="Times New Roman"/>
        </w:rPr>
        <w:t>spaCy</w:t>
      </w:r>
      <w:proofErr w:type="spellEnd"/>
      <w:r w:rsidRPr="00FA74F9">
        <w:rPr>
          <w:rFonts w:ascii="Times New Roman" w:hAnsi="Times New Roman" w:cs="Times New Roman"/>
        </w:rPr>
        <w:t xml:space="preserve"> transforms raw text into structured, meaningful data making NLP tasks faster, more accurate, and more powerful than what could be achieved with basic string operations.</w:t>
      </w:r>
    </w:p>
    <w:p w:rsidR="003A0BAE" w:rsidRPr="003A0BAE" w:rsidRDefault="003A0BAE" w:rsidP="003A0BAE">
      <w:pPr>
        <w:spacing w:line="480" w:lineRule="auto"/>
        <w:rPr>
          <w:rFonts w:ascii="Times New Roman" w:hAnsi="Times New Roman" w:cs="Times New Roman"/>
          <w:b/>
          <w:bCs/>
        </w:rPr>
      </w:pPr>
      <w:r w:rsidRPr="003A0BAE">
        <w:rPr>
          <w:rFonts w:ascii="Times New Roman" w:eastAsia="Times New Roman" w:hAnsi="Times New Roman" w:cs="Times New Roman"/>
          <w:b/>
          <w:bCs/>
          <w:i/>
          <w:iCs/>
          <w:kern w:val="0"/>
          <w14:ligatures w14:val="none"/>
        </w:rPr>
        <w:t xml:space="preserve"> </w:t>
      </w:r>
      <w:r w:rsidRPr="003A0BAE">
        <w:rPr>
          <w:rFonts w:ascii="Times New Roman" w:hAnsi="Times New Roman" w:cs="Times New Roman"/>
          <w:b/>
          <w:bCs/>
        </w:rPr>
        <w:t>2. Comparative Analysis</w:t>
      </w:r>
    </w:p>
    <w:p w:rsidR="00FA74F9" w:rsidRDefault="00FA74F9" w:rsidP="00FA74F9">
      <w:pPr>
        <w:spacing w:line="480" w:lineRule="auto"/>
        <w:rPr>
          <w:rFonts w:ascii="Times New Roman" w:hAnsi="Times New Roman" w:cs="Times New Roman"/>
        </w:rPr>
      </w:pPr>
    </w:p>
    <w:p w:rsidR="00FA74F9" w:rsidRPr="00FA74F9" w:rsidRDefault="00FA74F9" w:rsidP="00FA74F9">
      <w:pPr>
        <w:spacing w:line="480" w:lineRule="auto"/>
        <w:rPr>
          <w:rFonts w:ascii="Times New Roman" w:hAnsi="Times New Roman" w:cs="Times New Roman"/>
          <w:b/>
          <w:bCs/>
        </w:rPr>
      </w:pPr>
      <w:r w:rsidRPr="00FA74F9">
        <w:rPr>
          <w:rFonts w:ascii="Times New Roman" w:hAnsi="Times New Roman" w:cs="Times New Roman"/>
          <w:b/>
          <w:bCs/>
        </w:rPr>
        <w:t>Q4: Comparative Analysis</w:t>
      </w:r>
      <w:r w:rsidR="00A76916">
        <w:rPr>
          <w:rFonts w:ascii="Times New Roman" w:hAnsi="Times New Roman" w:cs="Times New Roman"/>
          <w:b/>
          <w:bCs/>
        </w:rPr>
        <w:t xml:space="preserve">: </w:t>
      </w:r>
      <w:r w:rsidRPr="00FA74F9">
        <w:rPr>
          <w:rFonts w:ascii="Times New Roman" w:hAnsi="Times New Roman" w:cs="Times New Roman"/>
          <w:b/>
          <w:bCs/>
        </w:rPr>
        <w:t>Scikit-learn vs. TensorFlow</w:t>
      </w:r>
    </w:p>
    <w:tbl>
      <w:tblPr>
        <w:tblStyle w:val="TableGrid"/>
        <w:tblW w:w="0" w:type="auto"/>
        <w:tblLook w:val="04A0" w:firstRow="1" w:lastRow="0" w:firstColumn="1" w:lastColumn="0" w:noHBand="0" w:noVBand="1"/>
      </w:tblPr>
      <w:tblGrid>
        <w:gridCol w:w="3116"/>
        <w:gridCol w:w="3117"/>
        <w:gridCol w:w="3117"/>
      </w:tblGrid>
      <w:tr w:rsidR="00FA74F9" w:rsidRPr="00FA74F9" w:rsidTr="00CB7092">
        <w:tc>
          <w:tcPr>
            <w:tcW w:w="3116" w:type="dxa"/>
            <w:vAlign w:val="center"/>
          </w:tcPr>
          <w:p w:rsidR="00FA74F9" w:rsidRPr="00FA74F9" w:rsidRDefault="00FA74F9" w:rsidP="00FA74F9">
            <w:pPr>
              <w:spacing w:after="160" w:line="480" w:lineRule="auto"/>
              <w:rPr>
                <w:rFonts w:ascii="Times New Roman" w:hAnsi="Times New Roman" w:cs="Times New Roman"/>
                <w:b/>
                <w:bCs/>
              </w:rPr>
            </w:pPr>
            <w:r w:rsidRPr="00FA74F9">
              <w:rPr>
                <w:rFonts w:ascii="Times New Roman" w:hAnsi="Times New Roman" w:cs="Times New Roman"/>
                <w:b/>
                <w:bCs/>
              </w:rPr>
              <w:t>Aspect</w:t>
            </w:r>
          </w:p>
        </w:tc>
        <w:tc>
          <w:tcPr>
            <w:tcW w:w="3117" w:type="dxa"/>
            <w:vAlign w:val="center"/>
          </w:tcPr>
          <w:p w:rsidR="00FA74F9" w:rsidRPr="00FA74F9" w:rsidRDefault="00FA74F9" w:rsidP="00FA74F9">
            <w:pPr>
              <w:spacing w:after="160" w:line="480" w:lineRule="auto"/>
              <w:rPr>
                <w:rFonts w:ascii="Times New Roman" w:hAnsi="Times New Roman" w:cs="Times New Roman"/>
                <w:b/>
                <w:bCs/>
              </w:rPr>
            </w:pPr>
            <w:r w:rsidRPr="00FA74F9">
              <w:rPr>
                <w:rFonts w:ascii="Times New Roman" w:hAnsi="Times New Roman" w:cs="Times New Roman"/>
                <w:b/>
                <w:bCs/>
              </w:rPr>
              <w:t>Scikit-learn</w:t>
            </w:r>
          </w:p>
        </w:tc>
        <w:tc>
          <w:tcPr>
            <w:tcW w:w="3117" w:type="dxa"/>
            <w:vAlign w:val="center"/>
          </w:tcPr>
          <w:p w:rsidR="00FA74F9" w:rsidRPr="00FA74F9" w:rsidRDefault="00FA74F9" w:rsidP="00FA74F9">
            <w:pPr>
              <w:spacing w:after="160" w:line="480" w:lineRule="auto"/>
              <w:rPr>
                <w:rFonts w:ascii="Times New Roman" w:hAnsi="Times New Roman" w:cs="Times New Roman"/>
                <w:b/>
                <w:bCs/>
              </w:rPr>
            </w:pPr>
            <w:r w:rsidRPr="00FA74F9">
              <w:rPr>
                <w:rFonts w:ascii="Times New Roman" w:hAnsi="Times New Roman" w:cs="Times New Roman"/>
                <w:b/>
                <w:bCs/>
              </w:rPr>
              <w:t>TensorFlow</w:t>
            </w:r>
          </w:p>
        </w:tc>
      </w:tr>
      <w:tr w:rsidR="00FA74F9" w:rsidRPr="00FA74F9" w:rsidTr="006F7A01">
        <w:tc>
          <w:tcPr>
            <w:tcW w:w="3116"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b/>
                <w:bCs/>
              </w:rPr>
              <w:t>Target Applications</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Classical machine learning algorithms (e.g., SVM, Decision Tree, Random Forest, KNN). Best for small to medium datasets.</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Deep learning and neural networks (CNNs, RNNs). Best for large-scale and high-dimensional data.</w:t>
            </w:r>
          </w:p>
        </w:tc>
      </w:tr>
      <w:tr w:rsidR="00FA74F9" w:rsidRPr="00FA74F9" w:rsidTr="005422EC">
        <w:tc>
          <w:tcPr>
            <w:tcW w:w="3116"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b/>
                <w:bCs/>
              </w:rPr>
              <w:t>Ease of Use</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Extremely user-friendly with simple APIs (fit, predict). Great for beginners.</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Steeper learning curve; requires understanding of tensors, layers, and training loops.</w:t>
            </w:r>
          </w:p>
        </w:tc>
      </w:tr>
      <w:tr w:rsidR="00FA74F9" w:rsidRPr="00FA74F9" w:rsidTr="00966BD0">
        <w:tc>
          <w:tcPr>
            <w:tcW w:w="3116"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b/>
                <w:bCs/>
              </w:rPr>
              <w:t>Community Support</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Large community, especially for classical ML and academic use.</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Very active community, heavily supported by Google; strong in industry and production environments.</w:t>
            </w:r>
          </w:p>
        </w:tc>
      </w:tr>
      <w:tr w:rsidR="00FA74F9" w:rsidRPr="00FA74F9" w:rsidTr="002704EC">
        <w:tc>
          <w:tcPr>
            <w:tcW w:w="3116"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b/>
                <w:bCs/>
              </w:rPr>
              <w:t>Visualization &amp; Tools</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Integrates well with Pandas, NumPy, and Matplotlib.</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 xml:space="preserve">Integrates with </w:t>
            </w:r>
            <w:proofErr w:type="spellStart"/>
            <w:r w:rsidRPr="00FA74F9">
              <w:rPr>
                <w:rFonts w:ascii="Times New Roman" w:hAnsi="Times New Roman" w:cs="Times New Roman"/>
              </w:rPr>
              <w:t>TensorBoard</w:t>
            </w:r>
            <w:proofErr w:type="spellEnd"/>
            <w:r w:rsidRPr="00FA74F9">
              <w:rPr>
                <w:rFonts w:ascii="Times New Roman" w:hAnsi="Times New Roman" w:cs="Times New Roman"/>
              </w:rPr>
              <w:t xml:space="preserve"> for training visualization and model debugging.</w:t>
            </w:r>
          </w:p>
        </w:tc>
      </w:tr>
      <w:tr w:rsidR="00FA74F9" w:rsidRPr="00FA74F9" w:rsidTr="00894FC8">
        <w:tc>
          <w:tcPr>
            <w:tcW w:w="3116"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b/>
                <w:bCs/>
              </w:rPr>
              <w:lastRenderedPageBreak/>
              <w:t>Deployment</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Limited built-in deployment features (requires external libraries).</w:t>
            </w:r>
          </w:p>
        </w:tc>
        <w:tc>
          <w:tcPr>
            <w:tcW w:w="3117" w:type="dxa"/>
            <w:vAlign w:val="center"/>
          </w:tcPr>
          <w:p w:rsidR="00FA74F9" w:rsidRPr="00FA74F9" w:rsidRDefault="00FA74F9" w:rsidP="00FA74F9">
            <w:pPr>
              <w:spacing w:after="160" w:line="480" w:lineRule="auto"/>
              <w:rPr>
                <w:rFonts w:ascii="Times New Roman" w:hAnsi="Times New Roman" w:cs="Times New Roman"/>
              </w:rPr>
            </w:pPr>
            <w:r w:rsidRPr="00FA74F9">
              <w:rPr>
                <w:rFonts w:ascii="Times New Roman" w:hAnsi="Times New Roman" w:cs="Times New Roman"/>
              </w:rPr>
              <w:t>Offers complete deployment ecosystem (TensorFlow Serving, Lite, and JS).</w:t>
            </w:r>
          </w:p>
        </w:tc>
      </w:tr>
    </w:tbl>
    <w:p w:rsidR="00FD4877" w:rsidRDefault="00FA74F9" w:rsidP="00FA74F9">
      <w:pPr>
        <w:spacing w:line="480" w:lineRule="auto"/>
        <w:rPr>
          <w:rFonts w:ascii="Times New Roman" w:hAnsi="Times New Roman" w:cs="Times New Roman"/>
        </w:rPr>
      </w:pPr>
      <w:r w:rsidRPr="00FA74F9">
        <w:rPr>
          <w:rFonts w:ascii="Times New Roman" w:hAnsi="Times New Roman" w:cs="Times New Roman"/>
        </w:rPr>
        <w:t xml:space="preserve"> </w:t>
      </w:r>
    </w:p>
    <w:p w:rsidR="00FA74F9" w:rsidRPr="00FA74F9" w:rsidRDefault="00FA74F9" w:rsidP="00FA74F9">
      <w:pPr>
        <w:spacing w:line="480" w:lineRule="auto"/>
        <w:rPr>
          <w:rFonts w:ascii="Times New Roman" w:hAnsi="Times New Roman" w:cs="Times New Roman"/>
        </w:rPr>
      </w:pPr>
      <w:r w:rsidRPr="00FA74F9">
        <w:rPr>
          <w:rFonts w:ascii="Times New Roman" w:hAnsi="Times New Roman" w:cs="Times New Roman"/>
          <w:b/>
          <w:bCs/>
        </w:rPr>
        <w:t>Summary:</w:t>
      </w:r>
      <w:r w:rsidRPr="00FA74F9">
        <w:rPr>
          <w:rFonts w:ascii="Times New Roman" w:hAnsi="Times New Roman" w:cs="Times New Roman"/>
        </w:rPr>
        <w:br/>
        <w:t xml:space="preserve">Use </w:t>
      </w:r>
      <w:r w:rsidRPr="00FA74F9">
        <w:rPr>
          <w:rFonts w:ascii="Times New Roman" w:hAnsi="Times New Roman" w:cs="Times New Roman"/>
          <w:b/>
          <w:bCs/>
        </w:rPr>
        <w:t>Scikit-learn</w:t>
      </w:r>
      <w:r w:rsidRPr="00FA74F9">
        <w:rPr>
          <w:rFonts w:ascii="Times New Roman" w:hAnsi="Times New Roman" w:cs="Times New Roman"/>
        </w:rPr>
        <w:t xml:space="preserve"> for quick, interpretable machine learning experiments and traditional algorithms. Use </w:t>
      </w:r>
      <w:r w:rsidRPr="00FA74F9">
        <w:rPr>
          <w:rFonts w:ascii="Times New Roman" w:hAnsi="Times New Roman" w:cs="Times New Roman"/>
          <w:b/>
          <w:bCs/>
        </w:rPr>
        <w:t>TensorFlow</w:t>
      </w:r>
      <w:r w:rsidRPr="00FA74F9">
        <w:rPr>
          <w:rFonts w:ascii="Times New Roman" w:hAnsi="Times New Roman" w:cs="Times New Roman"/>
        </w:rPr>
        <w:t xml:space="preserve"> for building and deploying deep neural networks that require scalability and GPU acceleration.</w:t>
      </w:r>
    </w:p>
    <w:sectPr w:rsidR="00FA74F9" w:rsidRPr="00FA74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4F20" w:rsidRDefault="00834F20" w:rsidP="00FD4877">
      <w:pPr>
        <w:spacing w:after="0" w:line="240" w:lineRule="auto"/>
      </w:pPr>
      <w:r>
        <w:separator/>
      </w:r>
    </w:p>
  </w:endnote>
  <w:endnote w:type="continuationSeparator" w:id="0">
    <w:p w:rsidR="00834F20" w:rsidRDefault="00834F20" w:rsidP="00FD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4F20" w:rsidRDefault="00834F20" w:rsidP="00FD4877">
      <w:pPr>
        <w:spacing w:after="0" w:line="240" w:lineRule="auto"/>
      </w:pPr>
      <w:r>
        <w:separator/>
      </w:r>
    </w:p>
  </w:footnote>
  <w:footnote w:type="continuationSeparator" w:id="0">
    <w:p w:rsidR="00834F20" w:rsidRDefault="00834F20" w:rsidP="00FD4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3098284"/>
      <w:docPartObj>
        <w:docPartGallery w:val="Page Numbers (Top of Page)"/>
        <w:docPartUnique/>
      </w:docPartObj>
    </w:sdtPr>
    <w:sdtEndPr>
      <w:rPr>
        <w:rFonts w:ascii="Times New Roman" w:hAnsi="Times New Roman" w:cs="Times New Roman"/>
        <w:noProof/>
      </w:rPr>
    </w:sdtEndPr>
    <w:sdtContent>
      <w:p w:rsidR="00FD4877" w:rsidRPr="00FD4877" w:rsidRDefault="00FD4877">
        <w:pPr>
          <w:pStyle w:val="Header"/>
          <w:jc w:val="right"/>
          <w:rPr>
            <w:rFonts w:ascii="Times New Roman" w:hAnsi="Times New Roman" w:cs="Times New Roman"/>
          </w:rPr>
        </w:pPr>
        <w:r w:rsidRPr="00FD4877">
          <w:rPr>
            <w:rFonts w:ascii="Times New Roman" w:hAnsi="Times New Roman" w:cs="Times New Roman"/>
          </w:rPr>
          <w:fldChar w:fldCharType="begin"/>
        </w:r>
        <w:r w:rsidRPr="00FD4877">
          <w:rPr>
            <w:rFonts w:ascii="Times New Roman" w:hAnsi="Times New Roman" w:cs="Times New Roman"/>
          </w:rPr>
          <w:instrText xml:space="preserve"> PAGE   \* MERGEFORMAT </w:instrText>
        </w:r>
        <w:r w:rsidRPr="00FD4877">
          <w:rPr>
            <w:rFonts w:ascii="Times New Roman" w:hAnsi="Times New Roman" w:cs="Times New Roman"/>
          </w:rPr>
          <w:fldChar w:fldCharType="separate"/>
        </w:r>
        <w:r w:rsidRPr="00FD4877">
          <w:rPr>
            <w:rFonts w:ascii="Times New Roman" w:hAnsi="Times New Roman" w:cs="Times New Roman"/>
            <w:noProof/>
          </w:rPr>
          <w:t>2</w:t>
        </w:r>
        <w:r w:rsidRPr="00FD4877">
          <w:rPr>
            <w:rFonts w:ascii="Times New Roman" w:hAnsi="Times New Roman" w:cs="Times New Roman"/>
            <w:noProof/>
          </w:rPr>
          <w:fldChar w:fldCharType="end"/>
        </w:r>
      </w:p>
    </w:sdtContent>
  </w:sdt>
  <w:p w:rsidR="00FD4877" w:rsidRDefault="00FD4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3044"/>
    <w:multiLevelType w:val="multilevel"/>
    <w:tmpl w:val="BAAC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12A50"/>
    <w:multiLevelType w:val="multilevel"/>
    <w:tmpl w:val="F4F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25355"/>
    <w:multiLevelType w:val="multilevel"/>
    <w:tmpl w:val="3C7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D0A69"/>
    <w:multiLevelType w:val="multilevel"/>
    <w:tmpl w:val="C6D43EDC"/>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223024">
    <w:abstractNumId w:val="3"/>
  </w:num>
  <w:num w:numId="2" w16cid:durableId="2126070855">
    <w:abstractNumId w:val="2"/>
  </w:num>
  <w:num w:numId="3" w16cid:durableId="761999284">
    <w:abstractNumId w:val="0"/>
  </w:num>
  <w:num w:numId="4" w16cid:durableId="65276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F9"/>
    <w:rsid w:val="000C6FC5"/>
    <w:rsid w:val="003A0BAE"/>
    <w:rsid w:val="005F7EA4"/>
    <w:rsid w:val="007054DC"/>
    <w:rsid w:val="00834F20"/>
    <w:rsid w:val="00A76916"/>
    <w:rsid w:val="00A8423F"/>
    <w:rsid w:val="00D91DA1"/>
    <w:rsid w:val="00FA74F9"/>
    <w:rsid w:val="00FD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BCD"/>
  <w15:chartTrackingRefBased/>
  <w15:docId w15:val="{73F8D0C6-64EE-493D-BFD7-12095B6B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4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4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4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4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4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4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4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4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4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4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4F9"/>
    <w:rPr>
      <w:rFonts w:eastAsiaTheme="majorEastAsia" w:cstheme="majorBidi"/>
      <w:color w:val="272727" w:themeColor="text1" w:themeTint="D8"/>
    </w:rPr>
  </w:style>
  <w:style w:type="paragraph" w:styleId="Title">
    <w:name w:val="Title"/>
    <w:basedOn w:val="Normal"/>
    <w:next w:val="Normal"/>
    <w:link w:val="TitleChar"/>
    <w:uiPriority w:val="10"/>
    <w:qFormat/>
    <w:rsid w:val="00FA7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4F9"/>
    <w:pPr>
      <w:spacing w:before="160"/>
      <w:jc w:val="center"/>
    </w:pPr>
    <w:rPr>
      <w:i/>
      <w:iCs/>
      <w:color w:val="404040" w:themeColor="text1" w:themeTint="BF"/>
    </w:rPr>
  </w:style>
  <w:style w:type="character" w:customStyle="1" w:styleId="QuoteChar">
    <w:name w:val="Quote Char"/>
    <w:basedOn w:val="DefaultParagraphFont"/>
    <w:link w:val="Quote"/>
    <w:uiPriority w:val="29"/>
    <w:rsid w:val="00FA74F9"/>
    <w:rPr>
      <w:i/>
      <w:iCs/>
      <w:color w:val="404040" w:themeColor="text1" w:themeTint="BF"/>
    </w:rPr>
  </w:style>
  <w:style w:type="paragraph" w:styleId="ListParagraph">
    <w:name w:val="List Paragraph"/>
    <w:basedOn w:val="Normal"/>
    <w:uiPriority w:val="34"/>
    <w:qFormat/>
    <w:rsid w:val="00FA74F9"/>
    <w:pPr>
      <w:ind w:left="720"/>
      <w:contextualSpacing/>
    </w:pPr>
  </w:style>
  <w:style w:type="character" w:styleId="IntenseEmphasis">
    <w:name w:val="Intense Emphasis"/>
    <w:basedOn w:val="DefaultParagraphFont"/>
    <w:uiPriority w:val="21"/>
    <w:qFormat/>
    <w:rsid w:val="00FA74F9"/>
    <w:rPr>
      <w:i/>
      <w:iCs/>
      <w:color w:val="2F5496" w:themeColor="accent1" w:themeShade="BF"/>
    </w:rPr>
  </w:style>
  <w:style w:type="paragraph" w:styleId="IntenseQuote">
    <w:name w:val="Intense Quote"/>
    <w:basedOn w:val="Normal"/>
    <w:next w:val="Normal"/>
    <w:link w:val="IntenseQuoteChar"/>
    <w:uiPriority w:val="30"/>
    <w:qFormat/>
    <w:rsid w:val="00FA74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4F9"/>
    <w:rPr>
      <w:i/>
      <w:iCs/>
      <w:color w:val="2F5496" w:themeColor="accent1" w:themeShade="BF"/>
    </w:rPr>
  </w:style>
  <w:style w:type="character" w:styleId="IntenseReference">
    <w:name w:val="Intense Reference"/>
    <w:basedOn w:val="DefaultParagraphFont"/>
    <w:uiPriority w:val="32"/>
    <w:qFormat/>
    <w:rsid w:val="00FA74F9"/>
    <w:rPr>
      <w:b/>
      <w:bCs/>
      <w:smallCaps/>
      <w:color w:val="2F5496" w:themeColor="accent1" w:themeShade="BF"/>
      <w:spacing w:val="5"/>
    </w:rPr>
  </w:style>
  <w:style w:type="table" w:styleId="TableGrid">
    <w:name w:val="Table Grid"/>
    <w:basedOn w:val="TableNormal"/>
    <w:uiPriority w:val="39"/>
    <w:rsid w:val="00FA7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877"/>
  </w:style>
  <w:style w:type="paragraph" w:styleId="Footer">
    <w:name w:val="footer"/>
    <w:basedOn w:val="Normal"/>
    <w:link w:val="FooterChar"/>
    <w:uiPriority w:val="99"/>
    <w:unhideWhenUsed/>
    <w:rsid w:val="00FD4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Kemunto</dc:creator>
  <cp:keywords/>
  <dc:description/>
  <cp:lastModifiedBy>Diana Kemunto</cp:lastModifiedBy>
  <cp:revision>3</cp:revision>
  <dcterms:created xsi:type="dcterms:W3CDTF">2025-10-18T12:26:00Z</dcterms:created>
  <dcterms:modified xsi:type="dcterms:W3CDTF">2025-10-18T12:47:00Z</dcterms:modified>
</cp:coreProperties>
</file>