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28F5" w14:textId="471B0B01" w:rsidR="004D6642" w:rsidRDefault="004D6642" w:rsidP="004D6642">
      <w:pPr>
        <w:rPr>
          <w:b/>
          <w:bCs/>
        </w:rPr>
      </w:pPr>
      <w:r w:rsidRPr="004D6642">
        <w:rPr>
          <w:b/>
          <w:bCs/>
        </w:rPr>
        <w:t xml:space="preserve">CONTRATO SOCIAL DA EMPRESA </w:t>
      </w:r>
      <w:r w:rsidRPr="004D6642">
        <w:rPr>
          <w:b/>
          <w:bCs/>
        </w:rPr>
        <w:t>MIXOLOGYGRAM</w:t>
      </w:r>
      <w:r w:rsidRPr="004D6642">
        <w:rPr>
          <w:b/>
          <w:bCs/>
        </w:rPr>
        <w:t xml:space="preserve"> LTDA.</w:t>
      </w:r>
    </w:p>
    <w:p w14:paraId="6054A112" w14:textId="77777777" w:rsidR="004D6642" w:rsidRPr="004D6642" w:rsidRDefault="004D6642" w:rsidP="004D6642">
      <w:pPr>
        <w:rPr>
          <w:b/>
          <w:bCs/>
        </w:rPr>
      </w:pPr>
    </w:p>
    <w:p w14:paraId="2C8EC31A" w14:textId="7381FDA0" w:rsidR="004D6642" w:rsidRDefault="004D6642" w:rsidP="004D6642">
      <w:pPr>
        <w:rPr>
          <w:b/>
          <w:bCs/>
        </w:rPr>
      </w:pPr>
      <w:r w:rsidRPr="004D6642">
        <w:rPr>
          <w:b/>
          <w:bCs/>
        </w:rPr>
        <w:t>CAPÍTULO I - DA EMPRESA</w:t>
      </w:r>
    </w:p>
    <w:p w14:paraId="7EB8534A" w14:textId="77777777" w:rsidR="004D6642" w:rsidRPr="004D6642" w:rsidRDefault="004D6642" w:rsidP="004D6642">
      <w:pPr>
        <w:rPr>
          <w:b/>
          <w:bCs/>
        </w:rPr>
      </w:pPr>
    </w:p>
    <w:p w14:paraId="7BDF91B6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1 - Denominação e Sede</w:t>
      </w:r>
    </w:p>
    <w:p w14:paraId="4AE5E814" w14:textId="77777777" w:rsidR="004D6642" w:rsidRDefault="004D6642" w:rsidP="004D6642"/>
    <w:p w14:paraId="6FF2F686" w14:textId="545B2158" w:rsidR="004D6642" w:rsidRDefault="004D6642" w:rsidP="004D6642">
      <w:r>
        <w:t xml:space="preserve">1- </w:t>
      </w:r>
      <w:r>
        <w:t>A empresa é denominada "</w:t>
      </w:r>
      <w:r>
        <w:t>MixologyGram</w:t>
      </w:r>
      <w:r>
        <w:t xml:space="preserve"> LTDA."</w:t>
      </w:r>
    </w:p>
    <w:p w14:paraId="2F441193" w14:textId="4C8726A8" w:rsidR="004D6642" w:rsidRDefault="004D6642" w:rsidP="004D6642">
      <w:r>
        <w:t xml:space="preserve">2- </w:t>
      </w:r>
      <w:r>
        <w:t xml:space="preserve">A sede da empresa está localizada na </w:t>
      </w:r>
      <w:r w:rsidRPr="004D6642">
        <w:t>Avenida Santa Rosa, 2405 Pastor Gustav Hüedepohl, Três de Maio - RS, 98910-000</w:t>
      </w:r>
      <w:r>
        <w:t>.</w:t>
      </w:r>
    </w:p>
    <w:p w14:paraId="6162F331" w14:textId="4F750085" w:rsidR="004D6642" w:rsidRDefault="004D6642" w:rsidP="004D6642">
      <w:r>
        <w:t xml:space="preserve">3- </w:t>
      </w:r>
      <w:r>
        <w:t>A empresa poderá estabelecer filiais, representações ou escritórios em outros locais, conforme decidido pela administração.</w:t>
      </w:r>
    </w:p>
    <w:p w14:paraId="2C1880E2" w14:textId="77777777" w:rsidR="004D6642" w:rsidRDefault="004D6642" w:rsidP="004D6642"/>
    <w:p w14:paraId="43152F06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2 - Prazo de Duração</w:t>
      </w:r>
    </w:p>
    <w:p w14:paraId="5ADE2D1B" w14:textId="7522D14D" w:rsidR="004D6642" w:rsidRDefault="004D6642" w:rsidP="004D6642">
      <w:r>
        <w:t xml:space="preserve">1- </w:t>
      </w:r>
      <w:r>
        <w:t>A empresa terá prazo de duração indeterminado.</w:t>
      </w:r>
    </w:p>
    <w:p w14:paraId="06D0489A" w14:textId="77777777" w:rsidR="004D6642" w:rsidRDefault="004D6642" w:rsidP="004D6642"/>
    <w:p w14:paraId="1875532E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CAPÍTULO II - DOS SÓCIOS</w:t>
      </w:r>
    </w:p>
    <w:p w14:paraId="6804D48A" w14:textId="77777777" w:rsidR="004D6642" w:rsidRDefault="004D6642" w:rsidP="004D6642"/>
    <w:p w14:paraId="5BE8FC66" w14:textId="7F7DFBEF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3 - Sócios Fundadores</w:t>
      </w:r>
    </w:p>
    <w:p w14:paraId="6A840442" w14:textId="564AD8D3" w:rsidR="004D6642" w:rsidRDefault="004D6642" w:rsidP="004D6642">
      <w:r>
        <w:t xml:space="preserve">1- </w:t>
      </w:r>
      <w:r>
        <w:t>A empresa é formada pelos seguintes sócios fundadores:</w:t>
      </w:r>
    </w:p>
    <w:p w14:paraId="62A0B0C7" w14:textId="272D6331" w:rsidR="004D6642" w:rsidRDefault="00FE565E" w:rsidP="004D6642">
      <w:pPr>
        <w:pStyle w:val="PargrafodaLista"/>
        <w:numPr>
          <w:ilvl w:val="0"/>
          <w:numId w:val="2"/>
        </w:numPr>
      </w:pPr>
      <w:r>
        <w:t>Vinicius Schmitt</w:t>
      </w:r>
      <w:r w:rsidR="004D6642">
        <w:t xml:space="preserve">, portador do CPF nº </w:t>
      </w:r>
      <w:r>
        <w:t>053.794.930-50</w:t>
      </w:r>
      <w:r w:rsidR="004D6642">
        <w:t xml:space="preserve">, residente em </w:t>
      </w:r>
      <w:r>
        <w:t>Rua Santo Cristo,223 Campestre, Horizontina – RS, 98920-000</w:t>
      </w:r>
      <w:r w:rsidR="004D6642">
        <w:t>.</w:t>
      </w:r>
    </w:p>
    <w:p w14:paraId="16745828" w14:textId="22FDCDE6" w:rsidR="004D6642" w:rsidRDefault="0072158F" w:rsidP="004D6642">
      <w:pPr>
        <w:pStyle w:val="PargrafodaLista"/>
        <w:numPr>
          <w:ilvl w:val="0"/>
          <w:numId w:val="2"/>
        </w:numPr>
      </w:pPr>
      <w:r w:rsidRPr="0072158F">
        <w:t>Lucas Rossi</w:t>
      </w:r>
      <w:r w:rsidR="004D6642">
        <w:t xml:space="preserve">, portador do CPF nº </w:t>
      </w:r>
      <w:r w:rsidR="00F45A09" w:rsidRPr="00F45A09">
        <w:t>035</w:t>
      </w:r>
      <w:r w:rsidR="00202562">
        <w:t>.</w:t>
      </w:r>
      <w:r w:rsidR="00F45A09" w:rsidRPr="00F45A09">
        <w:t>578</w:t>
      </w:r>
      <w:r w:rsidR="00202562">
        <w:t>.</w:t>
      </w:r>
      <w:r w:rsidR="00F45A09" w:rsidRPr="00F45A09">
        <w:t>570</w:t>
      </w:r>
      <w:r w:rsidR="00202562">
        <w:t>-</w:t>
      </w:r>
      <w:r w:rsidR="00F45A09" w:rsidRPr="00F45A09">
        <w:t>69</w:t>
      </w:r>
      <w:r w:rsidR="004D6642">
        <w:t xml:space="preserve">, residente em </w:t>
      </w:r>
      <w:r w:rsidR="001355E6" w:rsidRPr="001355E6">
        <w:t>Rua Horizontina, 532, Centro, Três de Maio - RS, 98910-000</w:t>
      </w:r>
      <w:r w:rsidR="004D6642">
        <w:t>.</w:t>
      </w:r>
    </w:p>
    <w:p w14:paraId="0866A24B" w14:textId="69348F75" w:rsidR="004D6642" w:rsidRDefault="00F45A09" w:rsidP="00F45A09">
      <w:pPr>
        <w:pStyle w:val="PargrafodaLista"/>
        <w:numPr>
          <w:ilvl w:val="0"/>
          <w:numId w:val="2"/>
        </w:numPr>
      </w:pPr>
      <w:r>
        <w:t>K</w:t>
      </w:r>
      <w:r w:rsidRPr="00F45A09">
        <w:t xml:space="preserve">auã </w:t>
      </w:r>
      <w:r>
        <w:t>P</w:t>
      </w:r>
      <w:r w:rsidRPr="00F45A09">
        <w:t xml:space="preserve">atricki de </w:t>
      </w:r>
      <w:r>
        <w:t>A</w:t>
      </w:r>
      <w:r w:rsidRPr="00F45A09">
        <w:t xml:space="preserve">zevedo </w:t>
      </w:r>
      <w:r>
        <w:t>R</w:t>
      </w:r>
      <w:r w:rsidRPr="00F45A09">
        <w:t>osa</w:t>
      </w:r>
      <w:r w:rsidR="004D6642">
        <w:t xml:space="preserve">, portador do CPF nº </w:t>
      </w:r>
      <w:r w:rsidR="00202562" w:rsidRPr="00202562">
        <w:t>041.239.570-30</w:t>
      </w:r>
      <w:r w:rsidR="004D6642">
        <w:t xml:space="preserve">, residente em </w:t>
      </w:r>
      <w:r w:rsidR="00202562">
        <w:t>R</w:t>
      </w:r>
      <w:r w:rsidR="00202562" w:rsidRPr="00202562">
        <w:t xml:space="preserve">ua </w:t>
      </w:r>
      <w:r w:rsidR="00202562">
        <w:t>D</w:t>
      </w:r>
      <w:r w:rsidR="00202562" w:rsidRPr="00202562">
        <w:t xml:space="preserve">om </w:t>
      </w:r>
      <w:r w:rsidR="00202562">
        <w:t>H</w:t>
      </w:r>
      <w:r w:rsidR="00202562" w:rsidRPr="00202562">
        <w:t xml:space="preserve">erminio </w:t>
      </w:r>
      <w:r w:rsidR="00202562" w:rsidRPr="00202562">
        <w:t>Francisco</w:t>
      </w:r>
      <w:r w:rsidR="00202562" w:rsidRPr="00202562">
        <w:t xml:space="preserve">, 145, </w:t>
      </w:r>
      <w:r w:rsidR="00202562">
        <w:t>S</w:t>
      </w:r>
      <w:r w:rsidR="00202562" w:rsidRPr="00202562">
        <w:t xml:space="preserve">anta </w:t>
      </w:r>
      <w:r w:rsidR="00202562" w:rsidRPr="00202562">
        <w:t>Rita</w:t>
      </w:r>
      <w:r w:rsidR="00202562" w:rsidRPr="00202562">
        <w:t xml:space="preserve">, </w:t>
      </w:r>
      <w:r w:rsidR="00202562">
        <w:t>T</w:t>
      </w:r>
      <w:r w:rsidR="00202562" w:rsidRPr="00202562">
        <w:t xml:space="preserve">rês de </w:t>
      </w:r>
      <w:r w:rsidR="00202562">
        <w:t>M</w:t>
      </w:r>
      <w:r w:rsidR="00202562" w:rsidRPr="00202562">
        <w:t xml:space="preserve">aio - </w:t>
      </w:r>
      <w:r w:rsidR="00202562">
        <w:t>RS</w:t>
      </w:r>
      <w:r w:rsidR="00202562" w:rsidRPr="00202562">
        <w:t>, 98910-000</w:t>
      </w:r>
      <w:r w:rsidR="004D6642">
        <w:t>.</w:t>
      </w:r>
    </w:p>
    <w:p w14:paraId="31C72F6E" w14:textId="0FD32927" w:rsidR="004D6642" w:rsidRDefault="004D6642" w:rsidP="004D6642">
      <w:r>
        <w:t xml:space="preserve">2- </w:t>
      </w:r>
      <w:r>
        <w:t xml:space="preserve">Os sócios fundadores possuem igual participação na empresa, com </w:t>
      </w:r>
      <w:r w:rsidR="00EA0B59">
        <w:t>33,3</w:t>
      </w:r>
      <w:r>
        <w:t>% para cada um.</w:t>
      </w:r>
    </w:p>
    <w:p w14:paraId="417355FE" w14:textId="77777777" w:rsidR="004D6642" w:rsidRDefault="004D6642" w:rsidP="004D6642"/>
    <w:p w14:paraId="00BA5C47" w14:textId="1F36ECB0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4 - Entrada de Novos Sócios</w:t>
      </w:r>
    </w:p>
    <w:p w14:paraId="0872CCB7" w14:textId="4D1D3505" w:rsidR="004D6642" w:rsidRDefault="004D6642" w:rsidP="004D6642">
      <w:r>
        <w:t xml:space="preserve">1- </w:t>
      </w:r>
      <w:r>
        <w:t>A entrada de novos sócios na empresa deverá ser aprovada por unanimidade dos sócios fundadores.</w:t>
      </w:r>
    </w:p>
    <w:p w14:paraId="4F87B2B7" w14:textId="77777777" w:rsidR="004364C6" w:rsidRDefault="004364C6" w:rsidP="004D6642"/>
    <w:p w14:paraId="37243AF1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CAPÍTULO III - DO OBJETO SOCIAL</w:t>
      </w:r>
    </w:p>
    <w:p w14:paraId="03F6126F" w14:textId="77777777" w:rsidR="004D6642" w:rsidRDefault="004D6642" w:rsidP="004D6642"/>
    <w:p w14:paraId="122DCF65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5 - Atividade da Empresa</w:t>
      </w:r>
    </w:p>
    <w:p w14:paraId="207BED94" w14:textId="28C81ABB" w:rsidR="004D6642" w:rsidRDefault="004D6642" w:rsidP="004D6642">
      <w:r>
        <w:lastRenderedPageBreak/>
        <w:t xml:space="preserve">1- </w:t>
      </w:r>
      <w:r>
        <w:t>A empresa tem como objeto social o desenvolvimento e operação de uma rede social voltada para bartenders, visando conectar profissionais da área, compartilhar conhecimento, receitas, técnicas e informações relacionadas à coquetelaria.</w:t>
      </w:r>
    </w:p>
    <w:p w14:paraId="62C837CD" w14:textId="77777777" w:rsidR="004364C6" w:rsidRDefault="004364C6" w:rsidP="004D6642"/>
    <w:p w14:paraId="4D560DDF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CAPÍTULO IV - ADMINISTRAÇÃO</w:t>
      </w:r>
    </w:p>
    <w:p w14:paraId="795F0C4F" w14:textId="77777777" w:rsidR="004D6642" w:rsidRDefault="004D6642" w:rsidP="004D6642"/>
    <w:p w14:paraId="4E682CE8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6 - Administração</w:t>
      </w:r>
    </w:p>
    <w:p w14:paraId="74CD0BC7" w14:textId="449CA200" w:rsidR="004D6642" w:rsidRDefault="004D6642" w:rsidP="004D6642">
      <w:r>
        <w:t xml:space="preserve">1- </w:t>
      </w:r>
      <w:r>
        <w:t>A administração da empresa será exercida em conjunto pelos sócios fundadores, com direito a voto igualitário.</w:t>
      </w:r>
    </w:p>
    <w:p w14:paraId="7949D0F8" w14:textId="6BB7A6AD" w:rsidR="004D6642" w:rsidRDefault="004D6642" w:rsidP="004D6642">
      <w:r>
        <w:t xml:space="preserve">2- </w:t>
      </w:r>
      <w:r>
        <w:t>Decisões importantes, como mudanças no objeto social, admissão de novos sócios e distribuição de lucros, requerem o consenso de todos os sócios fundadores.</w:t>
      </w:r>
    </w:p>
    <w:p w14:paraId="1FE2A7B7" w14:textId="77777777" w:rsidR="004D6642" w:rsidRDefault="004D6642" w:rsidP="004D6642"/>
    <w:p w14:paraId="5548E76E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CAPÍTULO V - DO CAPITAL SOCIAL</w:t>
      </w:r>
    </w:p>
    <w:p w14:paraId="68E33988" w14:textId="77777777" w:rsidR="004D6642" w:rsidRDefault="004D6642" w:rsidP="004D6642"/>
    <w:p w14:paraId="085EA771" w14:textId="3A57058B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7 - Capital Social</w:t>
      </w:r>
    </w:p>
    <w:p w14:paraId="324A43F0" w14:textId="0226D50A" w:rsidR="004D6642" w:rsidRDefault="004D6642" w:rsidP="004D6642">
      <w:r>
        <w:t xml:space="preserve">1- </w:t>
      </w:r>
      <w:r>
        <w:t xml:space="preserve">O capital social da empresa é de </w:t>
      </w:r>
      <w:r w:rsidR="004F46AE">
        <w:t xml:space="preserve">Mil Reais </w:t>
      </w:r>
      <w:r>
        <w:t xml:space="preserve">(R$ </w:t>
      </w:r>
      <w:r w:rsidR="004F46AE">
        <w:t xml:space="preserve">1000) </w:t>
      </w:r>
      <w:r>
        <w:t>dividido igualmente entre os sócios fundadores.</w:t>
      </w:r>
    </w:p>
    <w:p w14:paraId="431153C8" w14:textId="77777777" w:rsidR="004D6642" w:rsidRDefault="004D6642" w:rsidP="004D6642"/>
    <w:p w14:paraId="04EC24DE" w14:textId="41B79189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8 - Aumento de Capital</w:t>
      </w:r>
    </w:p>
    <w:p w14:paraId="724F1D48" w14:textId="3CF77125" w:rsidR="004D6642" w:rsidRDefault="004D6642" w:rsidP="004D6642">
      <w:r>
        <w:t xml:space="preserve">1- </w:t>
      </w:r>
      <w:r>
        <w:t>O capital social da empresa poderá ser aumentado mediante acordo unânime dos sócios fundadores.</w:t>
      </w:r>
    </w:p>
    <w:p w14:paraId="3D142497" w14:textId="77777777" w:rsidR="004D6642" w:rsidRDefault="004D6642" w:rsidP="004D6642"/>
    <w:p w14:paraId="42B56B09" w14:textId="546F62CA" w:rsidR="004D6642" w:rsidRDefault="004D6642" w:rsidP="004D6642">
      <w:pPr>
        <w:rPr>
          <w:b/>
          <w:bCs/>
        </w:rPr>
      </w:pPr>
      <w:r w:rsidRPr="004D6642">
        <w:rPr>
          <w:b/>
          <w:bCs/>
        </w:rPr>
        <w:t>CAPÍTULO VI - DA DISSOLUÇÃO E LIQUIDAÇÃO</w:t>
      </w:r>
    </w:p>
    <w:p w14:paraId="3A1D7153" w14:textId="77777777" w:rsidR="004D6642" w:rsidRPr="004D6642" w:rsidRDefault="004D6642" w:rsidP="004D6642">
      <w:pPr>
        <w:rPr>
          <w:b/>
          <w:bCs/>
        </w:rPr>
      </w:pPr>
    </w:p>
    <w:p w14:paraId="30E52637" w14:textId="502DC882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9 - Dissolução da Empresa</w:t>
      </w:r>
    </w:p>
    <w:p w14:paraId="61F7D868" w14:textId="7B952198" w:rsidR="004D6642" w:rsidRDefault="004D6642" w:rsidP="004D6642">
      <w:r>
        <w:t xml:space="preserve">1- </w:t>
      </w:r>
      <w:r>
        <w:t>A empresa poderá ser dissolvida por decisão unânime dos sócios fundadores.</w:t>
      </w:r>
    </w:p>
    <w:p w14:paraId="5EFA1482" w14:textId="77777777" w:rsidR="004D6642" w:rsidRDefault="004D6642" w:rsidP="004D6642"/>
    <w:p w14:paraId="3C95FE54" w14:textId="3AF19BB0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10 - Liquidação</w:t>
      </w:r>
    </w:p>
    <w:p w14:paraId="09FD95D6" w14:textId="654916CE" w:rsidR="004D6642" w:rsidRDefault="004D6642" w:rsidP="004D6642">
      <w:r>
        <w:t xml:space="preserve">1- </w:t>
      </w:r>
      <w:r>
        <w:t>Em caso de dissolução, a liquidação será conduzida pelos sócios fundadores, que nomearão um liquidante.</w:t>
      </w:r>
    </w:p>
    <w:p w14:paraId="6069FBF2" w14:textId="4058007D" w:rsidR="004D6642" w:rsidRDefault="004D6642" w:rsidP="004D6642">
      <w:r>
        <w:t xml:space="preserve">2- </w:t>
      </w:r>
      <w:r>
        <w:t>Os ativos serão liquidados, e os passivos serão quitados.</w:t>
      </w:r>
    </w:p>
    <w:p w14:paraId="5CF35E82" w14:textId="77777777" w:rsidR="004D6642" w:rsidRDefault="004D6642" w:rsidP="004D6642"/>
    <w:p w14:paraId="7F7D9B22" w14:textId="77777777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CAPÍTULO VII - DISPOSIÇÕES GERAIS</w:t>
      </w:r>
    </w:p>
    <w:p w14:paraId="10B55580" w14:textId="77777777" w:rsidR="004D6642" w:rsidRDefault="004D6642" w:rsidP="004D6642"/>
    <w:p w14:paraId="1A64C176" w14:textId="17D6C266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lastRenderedPageBreak/>
        <w:t>Artigo 11 - Legislação Aplicável</w:t>
      </w:r>
    </w:p>
    <w:p w14:paraId="265E844A" w14:textId="35548310" w:rsidR="004D6642" w:rsidRDefault="004D6642" w:rsidP="004D6642">
      <w:r>
        <w:t xml:space="preserve">1- </w:t>
      </w:r>
      <w:r>
        <w:t xml:space="preserve">Este contrato social será regido e interpretado de acordo com as leis do </w:t>
      </w:r>
      <w:r w:rsidR="001B2971">
        <w:t>Brasil</w:t>
      </w:r>
      <w:r>
        <w:t xml:space="preserve"> e estará sujeito à jurisdição dos tribunais da cidade de </w:t>
      </w:r>
      <w:r w:rsidR="001B2971">
        <w:t>Três de Maio.</w:t>
      </w:r>
    </w:p>
    <w:p w14:paraId="1EC58E7E" w14:textId="77777777" w:rsidR="004D6642" w:rsidRDefault="004D6642" w:rsidP="004D6642"/>
    <w:p w14:paraId="62D9CDC0" w14:textId="1BF84B79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12 - Foro</w:t>
      </w:r>
    </w:p>
    <w:p w14:paraId="58B725B3" w14:textId="2B65DCE1" w:rsidR="004D6642" w:rsidRDefault="004D6642" w:rsidP="004D6642">
      <w:r>
        <w:t xml:space="preserve">1- </w:t>
      </w:r>
      <w:r>
        <w:t xml:space="preserve">Fica eleito o foro da cidade de </w:t>
      </w:r>
      <w:r w:rsidR="001B2971">
        <w:t>Três de Maio</w:t>
      </w:r>
      <w:r>
        <w:t xml:space="preserve"> para dirimir quaisquer questões decorrentes deste contrato.</w:t>
      </w:r>
    </w:p>
    <w:p w14:paraId="42A29F1C" w14:textId="77777777" w:rsidR="004D6642" w:rsidRDefault="004D6642" w:rsidP="004D6642"/>
    <w:p w14:paraId="5889B94C" w14:textId="73BECB09" w:rsidR="004D6642" w:rsidRPr="004D6642" w:rsidRDefault="004D6642" w:rsidP="004D6642">
      <w:pPr>
        <w:rPr>
          <w:b/>
          <w:bCs/>
        </w:rPr>
      </w:pPr>
      <w:r w:rsidRPr="004D6642">
        <w:rPr>
          <w:b/>
          <w:bCs/>
        </w:rPr>
        <w:t>Artigo 13 - Alterações Contratuais</w:t>
      </w:r>
    </w:p>
    <w:p w14:paraId="36968209" w14:textId="1078AED6" w:rsidR="004D6642" w:rsidRDefault="004D6642" w:rsidP="004D6642">
      <w:r>
        <w:t xml:space="preserve">1- </w:t>
      </w:r>
      <w:r>
        <w:t>Quaisquer alterações a este contrato social deverão ser feitas por escrito e assinadas por todos os sócios fundadores.</w:t>
      </w:r>
    </w:p>
    <w:p w14:paraId="43236119" w14:textId="77777777" w:rsidR="004D6642" w:rsidRDefault="004D6642" w:rsidP="004D6642"/>
    <w:p w14:paraId="0479D8BA" w14:textId="48254264" w:rsidR="00E51AC7" w:rsidRDefault="004D6642" w:rsidP="004D6642">
      <w:r>
        <w:t xml:space="preserve">Assinam este contrato social, em </w:t>
      </w:r>
      <w:r w:rsidR="001B2971">
        <w:t>06 de Novembro de 2023.</w:t>
      </w:r>
    </w:p>
    <w:sectPr w:rsidR="00E51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225FE"/>
    <w:multiLevelType w:val="hybridMultilevel"/>
    <w:tmpl w:val="752A3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54D39"/>
    <w:multiLevelType w:val="hybridMultilevel"/>
    <w:tmpl w:val="C0A2BF8E"/>
    <w:lvl w:ilvl="0" w:tplc="D11A6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9235">
    <w:abstractNumId w:val="1"/>
  </w:num>
  <w:num w:numId="2" w16cid:durableId="19781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42"/>
    <w:rsid w:val="001355E6"/>
    <w:rsid w:val="001B2971"/>
    <w:rsid w:val="00202562"/>
    <w:rsid w:val="004364C6"/>
    <w:rsid w:val="004D6642"/>
    <w:rsid w:val="004F46AE"/>
    <w:rsid w:val="0072158F"/>
    <w:rsid w:val="00C47AF1"/>
    <w:rsid w:val="00E51AC7"/>
    <w:rsid w:val="00EA0B59"/>
    <w:rsid w:val="00F45A09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A235"/>
  <w15:chartTrackingRefBased/>
  <w15:docId w15:val="{302E7530-48C9-47FF-9CCE-33D9AFB0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476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Schmitt</dc:creator>
  <cp:keywords/>
  <dc:description/>
  <cp:lastModifiedBy>Vini Schmitt</cp:lastModifiedBy>
  <cp:revision>11</cp:revision>
  <dcterms:created xsi:type="dcterms:W3CDTF">2023-11-06T23:27:00Z</dcterms:created>
  <dcterms:modified xsi:type="dcterms:W3CDTF">2023-11-07T00:10:00Z</dcterms:modified>
</cp:coreProperties>
</file>