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70" w:lineRule="atLeast"/>
        <w:ind w:left="10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08pt;height:3.6pt;mso-position-horizontal-relative:char;mso-position-vertical-relative:line" coordorigin="0,0" coordsize="10160,72">
            <v:group style="position:absolute;left:36;top:36;width:10089;height:2" coordorigin="36,36" coordsize="10089,2">
              <v:shape style="position:absolute;left:36;top:36;width:10089;height:2" coordorigin="36,36" coordsize="10089,0" path="m36,36l10124,36e" filled="false" stroked="true" strokeweight="3.58pt" strokecolor="#0b6195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592" w:lineRule="exact" w:before="0"/>
        <w:ind w:left="144" w:right="0" w:firstLine="0"/>
        <w:jc w:val="left"/>
        <w:rPr>
          <w:rFonts w:ascii="Arial" w:hAnsi="Arial" w:cs="Arial" w:eastAsia="Arial"/>
          <w:sz w:val="52"/>
          <w:szCs w:val="52"/>
        </w:rPr>
      </w:pPr>
      <w:r>
        <w:rPr>
          <w:rFonts w:ascii="Arial"/>
          <w:b/>
          <w:spacing w:val="-1"/>
          <w:sz w:val="52"/>
        </w:rPr>
        <w:t>About</w:t>
      </w:r>
      <w:r>
        <w:rPr>
          <w:rFonts w:ascii="Arial"/>
          <w:b/>
          <w:spacing w:val="-20"/>
          <w:sz w:val="52"/>
        </w:rPr>
        <w:t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> </w:t>
      </w:r>
      <w:r>
        <w:rPr>
          <w:rFonts w:ascii="Arial"/>
          <w:b/>
          <w:spacing w:val="-1"/>
          <w:sz w:val="52"/>
        </w:rPr>
        <w:t>course</w:t>
      </w:r>
      <w:r>
        <w:rPr>
          <w:rFonts w:ascii="Arial"/>
          <w:sz w:val="5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00" w:lineRule="atLeast"/>
        <w:ind w:left="1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2.3pt;height:282pt;mso-position-horizontal-relative:char;mso-position-vertical-relative:line" coordorigin="0,0" coordsize="10046,5640">
            <v:shape style="position:absolute;left:3;top:342;width:3389;height:5270" type="#_x0000_t75" stroked="false">
              <v:imagedata r:id="rId6" o:title=""/>
            </v:shape>
            <v:group style="position:absolute;left:3;top:5637;width:10041;height:2" coordorigin="3,5637" coordsize="10041,2">
              <v:shape style="position:absolute;left:3;top:5637;width:10041;height:2" coordorigin="3,5637" coordsize="10041,0" path="m3,5637l10043,5637e" filled="false" stroked="true" strokeweight=".2615pt" strokecolor="#1683b3">
                <v:path arrowok="t"/>
              </v:shape>
              <v:shape style="position:absolute;left:170;top:466;width:2322;height:2613" type="#_x0000_t75" stroked="false">
                <v:imagedata r:id="rId7" o:title=""/>
              </v:shape>
              <v:shape style="position:absolute;left:3;top:0;width:10040;height:349" type="#_x0000_t75" stroked="false">
                <v:imagedata r:id="rId8" o:title=""/>
              </v:shape>
              <v:shape style="position:absolute;left:3880;top:1273;width:5611;height:632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0B6195"/>
                          <w:spacing w:val="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Administration</w:t>
                      </w:r>
                      <w:r>
                        <w:rPr>
                          <w:rFonts w:ascii="Arial"/>
                          <w:b/>
                          <w:color w:val="0B6195"/>
                          <w:spacing w:val="1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0B6195"/>
                          <w:spacing w:val="2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IBM</w:t>
                      </w:r>
                      <w:r>
                        <w:rPr>
                          <w:rFonts w:ascii="Arial"/>
                          <w:b/>
                          <w:color w:val="0B6195"/>
                          <w:spacing w:val="2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Cloud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32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Manager</w:t>
                      </w:r>
                      <w:r>
                        <w:rPr>
                          <w:rFonts w:ascii="Arial"/>
                          <w:b/>
                          <w:color w:val="0B6195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0B6195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OpenStack</w:t>
                      </w:r>
                      <w:r>
                        <w:rPr>
                          <w:rFonts w:ascii="Arial"/>
                          <w:b/>
                          <w:color w:val="0B6195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z w:val="29"/>
                        </w:rPr>
                        <w:t>v4.3</w:t>
                      </w:r>
                      <w:r>
                        <w:rPr>
                          <w:rFonts w:ascii="Arial"/>
                          <w:b/>
                          <w:color w:val="0B6195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195"/>
                          <w:spacing w:val="-1"/>
                          <w:sz w:val="29"/>
                        </w:rPr>
                        <w:t>Workshop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2882;top:5342;width:4277;height:237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110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/>
                          <w:color w:val="1683B3"/>
                          <w:w w:val="105"/>
                          <w:sz w:val="9"/>
                        </w:rPr>
                        <w:t>©</w:t>
                      </w:r>
                      <w:r>
                        <w:rPr>
                          <w:rFonts w:ascii="Arial" w:hAnsi="Arial"/>
                          <w:color w:val="1683B3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683B3"/>
                          <w:spacing w:val="-1"/>
                          <w:w w:val="105"/>
                          <w:sz w:val="9"/>
                        </w:rPr>
                        <w:t>Copyright IBM</w:t>
                      </w:r>
                      <w:r>
                        <w:rPr>
                          <w:rFonts w:ascii="Arial" w:hAnsi="Arial"/>
                          <w:color w:val="1683B3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683B3"/>
                          <w:spacing w:val="-1"/>
                          <w:w w:val="105"/>
                          <w:sz w:val="9"/>
                        </w:rPr>
                        <w:t>Corporation</w:t>
                      </w:r>
                      <w:r>
                        <w:rPr>
                          <w:rFonts w:ascii="Arial" w:hAns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683B3"/>
                          <w:spacing w:val="-1"/>
                          <w:w w:val="105"/>
                          <w:sz w:val="9"/>
                        </w:rPr>
                        <w:t>2016</w:t>
                      </w:r>
                      <w:r>
                        <w:rPr>
                          <w:rFonts w:ascii="Arial" w:hAnsi="Arial"/>
                          <w:sz w:val="9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Course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materials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may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not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be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reproduced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whole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 or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part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without</w:t>
                      </w:r>
                      <w:r>
                        <w:rPr>
                          <w:rFonts w:ascii="Arial"/>
                          <w:color w:val="1683B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prior</w:t>
                      </w:r>
                      <w:r>
                        <w:rPr>
                          <w:rFonts w:ascii="Arial"/>
                          <w:color w:val="16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written permission of</w:t>
                      </w:r>
                      <w:r>
                        <w:rPr>
                          <w:rFonts w:ascii="Arial"/>
                          <w:color w:val="16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683B3"/>
                          <w:spacing w:val="-1"/>
                          <w:w w:val="105"/>
                          <w:sz w:val="9"/>
                        </w:rPr>
                        <w:t>IBM.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1920" w:h="15840"/>
          <w:pgMar w:footer="585" w:top="1500" w:bottom="780" w:left="960" w:right="580"/>
          <w:pgNumType w:start="14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84" w:lineRule="auto" w:before="71"/>
        <w:ind w:left="625" w:right="375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</w:rPr>
        <w:t>2.5</w:t>
      </w:r>
      <w:r>
        <w:rPr>
          <w:rFonts w:ascii="Arial"/>
          <w:spacing w:val="-5"/>
        </w:rPr>
        <w:t> </w:t>
      </w:r>
      <w:r>
        <w:rPr>
          <w:rFonts w:ascii="Arial"/>
        </w:rPr>
        <w:t>day</w:t>
      </w:r>
      <w:r>
        <w:rPr>
          <w:rFonts w:ascii="Arial"/>
          <w:spacing w:val="-5"/>
        </w:rPr>
        <w:t> </w:t>
      </w:r>
      <w:r>
        <w:rPr>
          <w:rFonts w:ascii="Arial"/>
        </w:rPr>
        <w:t>workshop,</w:t>
      </w:r>
      <w:r>
        <w:rPr>
          <w:rFonts w:ascii="Arial"/>
          <w:spacing w:val="-5"/>
        </w:rPr>
        <w:t> </w:t>
      </w:r>
      <w:r>
        <w:rPr>
          <w:rFonts w:ascii="Arial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</w:rPr>
        <w:t>learn</w:t>
      </w:r>
      <w:r>
        <w:rPr>
          <w:rFonts w:ascii="Arial"/>
          <w:spacing w:val="-4"/>
        </w:rPr>
        <w:t> </w:t>
      </w:r>
      <w:r>
        <w:rPr>
          <w:rFonts w:ascii="Arial"/>
        </w:rPr>
        <w:t>how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administer</w:t>
      </w:r>
      <w:r>
        <w:rPr>
          <w:rFonts w:ascii="Arial"/>
          <w:spacing w:val="-5"/>
        </w:rPr>
        <w:t> </w:t>
      </w:r>
      <w:r>
        <w:rPr>
          <w:rFonts w:ascii="Arial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use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major</w:t>
      </w:r>
      <w:r>
        <w:rPr>
          <w:rFonts w:ascii="Arial"/>
          <w:spacing w:val="-4"/>
        </w:rPr>
        <w:t> </w:t>
      </w:r>
      <w:r>
        <w:rPr>
          <w:rFonts w:ascii="Arial"/>
        </w:rPr>
        <w:t>functions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</w:rPr>
        <w:t>IBM</w:t>
      </w:r>
      <w:r>
        <w:rPr>
          <w:rFonts w:ascii="Arial"/>
          <w:spacing w:val="-5"/>
        </w:rPr>
        <w:t> </w:t>
      </w:r>
      <w:r>
        <w:rPr>
          <w:rFonts w:ascii="Arial"/>
        </w:rPr>
        <w:t>Cloud</w:t>
      </w:r>
      <w:r>
        <w:rPr>
          <w:rFonts w:ascii="Arial"/>
          <w:w w:val="99"/>
        </w:rPr>
        <w:t> </w:t>
      </w:r>
      <w:r>
        <w:rPr>
          <w:rFonts w:ascii="Arial"/>
        </w:rPr>
        <w:t>Manager</w:t>
      </w:r>
      <w:r>
        <w:rPr>
          <w:rFonts w:ascii="Arial"/>
          <w:spacing w:val="-7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</w:rPr>
        <w:t>OpenStack.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primary</w:t>
      </w:r>
      <w:r>
        <w:rPr>
          <w:rFonts w:ascii="Arial"/>
          <w:spacing w:val="-6"/>
        </w:rPr>
        <w:t> </w:t>
      </w:r>
      <w:r>
        <w:rPr>
          <w:rFonts w:ascii="Arial"/>
        </w:rPr>
        <w:t>focus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using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product-provided</w:t>
      </w:r>
      <w:r>
        <w:rPr>
          <w:rFonts w:ascii="Arial"/>
          <w:spacing w:val="-6"/>
        </w:rPr>
        <w:t> </w:t>
      </w:r>
      <w:r>
        <w:rPr>
          <w:rFonts w:ascii="Arial"/>
        </w:rPr>
        <w:t>features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get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w w:val="99"/>
        </w:rPr>
        <w:t> </w:t>
      </w:r>
      <w:r>
        <w:rPr>
          <w:rFonts w:ascii="Arial"/>
        </w:rPr>
        <w:t>most</w:t>
      </w:r>
      <w:r>
        <w:rPr>
          <w:rFonts w:ascii="Arial"/>
          <w:spacing w:val="-7"/>
        </w:rPr>
        <w:t> </w:t>
      </w:r>
      <w:r>
        <w:rPr>
          <w:rFonts w:ascii="Arial"/>
        </w:rPr>
        <w:t>value</w:t>
      </w:r>
      <w:r>
        <w:rPr>
          <w:rFonts w:ascii="Arial"/>
          <w:spacing w:val="-6"/>
        </w:rPr>
        <w:t> </w:t>
      </w:r>
      <w:r>
        <w:rPr>
          <w:rFonts w:ascii="Arial"/>
        </w:rPr>
        <w:t>from</w:t>
      </w:r>
      <w:r>
        <w:rPr>
          <w:rFonts w:ascii="Arial"/>
          <w:spacing w:val="-7"/>
        </w:rPr>
        <w:t> </w:t>
      </w:r>
      <w:r>
        <w:rPr>
          <w:rFonts w:ascii="Arial"/>
        </w:rPr>
        <w:t>your</w:t>
      </w:r>
      <w:r>
        <w:rPr>
          <w:rFonts w:ascii="Arial"/>
          <w:spacing w:val="-6"/>
        </w:rPr>
        <w:t> </w:t>
      </w:r>
      <w:r>
        <w:rPr>
          <w:rFonts w:ascii="Arial"/>
        </w:rPr>
        <w:t>investment.</w:t>
      </w:r>
      <w:r>
        <w:rPr>
          <w:rFonts w:ascii="Arial"/>
          <w:spacing w:val="-6"/>
        </w:rPr>
        <w:t> </w:t>
      </w:r>
      <w:r>
        <w:rPr>
          <w:rFonts w:ascii="Arial"/>
        </w:rPr>
        <w:t>You</w:t>
      </w:r>
      <w:r>
        <w:rPr>
          <w:rFonts w:ascii="Arial"/>
          <w:spacing w:val="-7"/>
        </w:rPr>
        <w:t> </w:t>
      </w:r>
      <w:r>
        <w:rPr>
          <w:rFonts w:ascii="Arial"/>
        </w:rPr>
        <w:t>learn</w:t>
      </w:r>
      <w:r>
        <w:rPr>
          <w:rFonts w:ascii="Arial"/>
          <w:spacing w:val="-6"/>
        </w:rPr>
        <w:t> </w:t>
      </w:r>
      <w:r>
        <w:rPr>
          <w:rFonts w:ascii="Arial"/>
        </w:rPr>
        <w:t>how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</w:rPr>
        <w:t>perform</w:t>
      </w:r>
      <w:r>
        <w:rPr>
          <w:rFonts w:ascii="Arial"/>
          <w:spacing w:val="-6"/>
        </w:rPr>
        <w:t> </w:t>
      </w:r>
      <w:r>
        <w:rPr>
          <w:rFonts w:ascii="Arial"/>
        </w:rPr>
        <w:t>common</w:t>
      </w:r>
      <w:r>
        <w:rPr>
          <w:rFonts w:ascii="Arial"/>
          <w:spacing w:val="-6"/>
        </w:rPr>
        <w:t> </w:t>
      </w:r>
      <w:r>
        <w:rPr>
          <w:rFonts w:ascii="Arial"/>
        </w:rPr>
        <w:t>administrative</w:t>
      </w:r>
      <w:r>
        <w:rPr>
          <w:rFonts w:ascii="Arial"/>
          <w:spacing w:val="-7"/>
        </w:rPr>
        <w:t> </w:t>
      </w:r>
      <w:r>
        <w:rPr>
          <w:rFonts w:ascii="Arial"/>
        </w:rPr>
        <w:t>tasks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w w:val="99"/>
        </w:rPr>
        <w:t> </w:t>
      </w:r>
      <w:r>
        <w:rPr>
          <w:rFonts w:ascii="Arial"/>
        </w:rPr>
        <w:t>restarting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software</w:t>
      </w:r>
      <w:r>
        <w:rPr>
          <w:rFonts w:ascii="Arial"/>
          <w:spacing w:val="-6"/>
        </w:rPr>
        <w:t> </w:t>
      </w:r>
      <w:r>
        <w:rPr>
          <w:rFonts w:ascii="Arial"/>
        </w:rPr>
        <w:t>stack</w:t>
      </w:r>
      <w:r>
        <w:rPr>
          <w:rFonts w:ascii="Arial"/>
          <w:spacing w:val="-7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creating</w:t>
      </w:r>
      <w:r>
        <w:rPr>
          <w:rFonts w:ascii="Arial"/>
          <w:spacing w:val="-7"/>
        </w:rPr>
        <w:t> </w:t>
      </w:r>
      <w:r>
        <w:rPr>
          <w:rFonts w:ascii="Arial"/>
        </w:rPr>
        <w:t>users</w:t>
      </w:r>
      <w:r>
        <w:rPr>
          <w:rFonts w:ascii="Arial"/>
          <w:spacing w:val="-7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groups.</w:t>
      </w:r>
      <w:r>
        <w:rPr>
          <w:rFonts w:ascii="Arial"/>
          <w:spacing w:val="-7"/>
        </w:rPr>
        <w:t> </w:t>
      </w: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</w:rPr>
        <w:t>create</w:t>
      </w:r>
      <w:r>
        <w:rPr>
          <w:rFonts w:ascii="Arial"/>
          <w:spacing w:val="-7"/>
        </w:rPr>
        <w:t> </w:t>
      </w:r>
      <w:r>
        <w:rPr>
          <w:rFonts w:ascii="Arial"/>
        </w:rPr>
        <w:t>OpenStack</w:t>
      </w:r>
      <w:r>
        <w:rPr>
          <w:rFonts w:ascii="Arial"/>
          <w:spacing w:val="-7"/>
        </w:rPr>
        <w:t> </w:t>
      </w:r>
      <w:r>
        <w:rPr>
          <w:rFonts w:ascii="Arial"/>
        </w:rPr>
        <w:t>Heat</w:t>
      </w:r>
      <w:r>
        <w:rPr>
          <w:rFonts w:ascii="Arial"/>
          <w:w w:val="99"/>
        </w:rPr>
        <w:t> </w:t>
      </w:r>
      <w:r>
        <w:rPr>
          <w:rFonts w:ascii="Arial"/>
        </w:rPr>
        <w:t>orchestration</w:t>
      </w:r>
      <w:r>
        <w:rPr>
          <w:rFonts w:ascii="Arial"/>
          <w:spacing w:val="-6"/>
        </w:rPr>
        <w:t> </w:t>
      </w:r>
      <w:r>
        <w:rPr>
          <w:rFonts w:ascii="Arial"/>
        </w:rPr>
        <w:t>templates</w:t>
      </w:r>
      <w:r>
        <w:rPr>
          <w:rFonts w:ascii="Arial"/>
          <w:spacing w:val="-6"/>
        </w:rPr>
        <w:t> </w:t>
      </w:r>
      <w:r>
        <w:rPr>
          <w:rFonts w:ascii="Arial"/>
        </w:rPr>
        <w:t>(HOTs)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model</w:t>
      </w:r>
      <w:r>
        <w:rPr>
          <w:rFonts w:ascii="Arial"/>
          <w:spacing w:val="-6"/>
        </w:rPr>
        <w:t> </w:t>
      </w:r>
      <w:r>
        <w:rPr>
          <w:rFonts w:ascii="Arial"/>
        </w:rPr>
        <w:t>groups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virtual</w:t>
      </w:r>
      <w:r>
        <w:rPr>
          <w:rFonts w:ascii="Arial"/>
          <w:spacing w:val="-6"/>
        </w:rPr>
        <w:t> </w:t>
      </w:r>
      <w:r>
        <w:rPr>
          <w:rFonts w:ascii="Arial"/>
        </w:rPr>
        <w:t>machines</w:t>
      </w:r>
      <w:r>
        <w:rPr>
          <w:rFonts w:ascii="Arial"/>
          <w:spacing w:val="-6"/>
        </w:rPr>
        <w:t> </w:t>
      </w:r>
      <w:r>
        <w:rPr>
          <w:rFonts w:ascii="Arial"/>
        </w:rPr>
        <w:t>so</w:t>
      </w:r>
      <w:r>
        <w:rPr>
          <w:rFonts w:ascii="Arial"/>
          <w:spacing w:val="-6"/>
        </w:rPr>
        <w:t> </w:t>
      </w:r>
      <w:r>
        <w:rPr>
          <w:rFonts w:ascii="Arial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they</w:t>
      </w:r>
      <w:r>
        <w:rPr>
          <w:rFonts w:ascii="Arial"/>
          <w:spacing w:val="-6"/>
        </w:rPr>
        <w:t> </w:t>
      </w:r>
      <w:r>
        <w:rPr>
          <w:rFonts w:ascii="Arial"/>
        </w:rPr>
        <w:t>can</w:t>
      </w:r>
      <w:r>
        <w:rPr>
          <w:rFonts w:ascii="Arial"/>
          <w:spacing w:val="-6"/>
        </w:rPr>
        <w:t> </w:t>
      </w:r>
      <w:r>
        <w:rPr>
          <w:rFonts w:ascii="Arial"/>
        </w:rPr>
        <w:t>be</w:t>
      </w:r>
      <w:r>
        <w:rPr>
          <w:rFonts w:ascii="Arial"/>
          <w:w w:val="99"/>
        </w:rPr>
        <w:t> </w:t>
      </w:r>
      <w:r>
        <w:rPr>
          <w:rFonts w:ascii="Arial"/>
        </w:rPr>
        <w:t>deployed</w:t>
      </w:r>
      <w:r>
        <w:rPr>
          <w:rFonts w:ascii="Arial"/>
          <w:spacing w:val="-6"/>
        </w:rPr>
        <w:t> </w:t>
      </w:r>
      <w:r>
        <w:rPr>
          <w:rFonts w:ascii="Arial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single</w:t>
      </w:r>
      <w:r>
        <w:rPr>
          <w:rFonts w:ascii="Arial"/>
          <w:spacing w:val="-6"/>
        </w:rPr>
        <w:t> </w:t>
      </w:r>
      <w:r>
        <w:rPr>
          <w:rFonts w:ascii="Arial"/>
        </w:rPr>
        <w:t>entity.</w:t>
      </w:r>
      <w:r>
        <w:rPr>
          <w:rFonts w:ascii="Arial"/>
          <w:spacing w:val="-6"/>
        </w:rPr>
        <w:t> </w:t>
      </w: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</w:rPr>
        <w:t>use</w:t>
      </w:r>
      <w:r>
        <w:rPr>
          <w:rFonts w:ascii="Arial"/>
          <w:spacing w:val="-6"/>
        </w:rPr>
        <w:t> </w:t>
      </w:r>
      <w:r>
        <w:rPr>
          <w:rFonts w:ascii="Arial"/>
        </w:rPr>
        <w:t>OpenStack</w:t>
      </w:r>
      <w:r>
        <w:rPr>
          <w:rFonts w:ascii="Arial"/>
          <w:spacing w:val="-6"/>
        </w:rPr>
        <w:t> </w:t>
      </w:r>
      <w:r>
        <w:rPr>
          <w:rFonts w:ascii="Arial"/>
        </w:rPr>
        <w:t>Neutron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create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software</w:t>
      </w:r>
      <w:r>
        <w:rPr>
          <w:rFonts w:ascii="Arial"/>
          <w:spacing w:val="-6"/>
        </w:rPr>
        <w:t> </w:t>
      </w:r>
      <w:r>
        <w:rPr>
          <w:rFonts w:ascii="Arial"/>
        </w:rPr>
        <w:t>defined</w:t>
      </w:r>
      <w:r>
        <w:rPr>
          <w:rFonts w:ascii="Arial"/>
          <w:spacing w:val="-6"/>
        </w:rPr>
        <w:t> </w:t>
      </w:r>
      <w:r>
        <w:rPr>
          <w:rFonts w:ascii="Arial"/>
        </w:rPr>
        <w:t>network,</w:t>
      </w:r>
      <w:r>
        <w:rPr>
          <w:rFonts w:ascii="Arial"/>
          <w:w w:val="99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</w:rPr>
        <w:t>options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load</w:t>
      </w:r>
      <w:r>
        <w:rPr>
          <w:rFonts w:ascii="Arial"/>
          <w:spacing w:val="-5"/>
        </w:rPr>
        <w:t> </w:t>
      </w:r>
      <w:r>
        <w:rPr>
          <w:rFonts w:ascii="Arial"/>
        </w:rPr>
        <w:t>balancer.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188"/>
        <w:ind w:left="625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lab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</w:t>
      </w:r>
      <w:r>
        <w:rPr>
          <w:spacing w:val="-6"/>
        </w:rPr>
        <w:t> </w:t>
      </w:r>
      <w:r>
        <w:rPr>
          <w:spacing w:val="-1"/>
        </w:rPr>
        <w:t>Hat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Windows</w:t>
      </w:r>
      <w:r>
        <w:rPr>
          <w:spacing w:val="-6"/>
        </w:rPr>
        <w:t> </w:t>
      </w:r>
      <w:r>
        <w:rPr>
          <w:spacing w:val="-1"/>
        </w:rPr>
        <w:t>platforms.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11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6.35pt;height:19.850pt;mso-position-horizontal-relative:char;mso-position-vertical-relative:line" coordorigin="0,0" coordsize="10127,397">
            <v:group style="position:absolute;left:11;top:11;width:10104;height:381" coordorigin="11,11" coordsize="10104,381">
              <v:shape style="position:absolute;left:11;top:11;width:10104;height:381" coordorigin="11,11" coordsize="10104,381" path="m11,391l10115,391,10115,11,11,11,11,391xe" filled="true" fillcolor="#b1ccdd" stroked="false">
                <v:path arrowok="t"/>
                <v:fill type="solid"/>
              </v:shape>
            </v:group>
            <v:group style="position:absolute;left:11;top:11;width:10104;height:2" coordorigin="11,11" coordsize="10104,2">
              <v:shape style="position:absolute;left:11;top:11;width:10104;height:2" coordorigin="11,11" coordsize="10104,0" path="m11,11l10115,11e" filled="false" stroked="true" strokeweight="1.120pt" strokecolor="#0b6195">
                <v:path arrowok="t"/>
              </v:shape>
            </v:group>
            <v:group style="position:absolute;left:11;top:391;width:10104;height:2" coordorigin="11,391" coordsize="10104,2">
              <v:shape style="position:absolute;left:11;top:391;width:10104;height:2" coordorigin="11,391" coordsize="10104,0" path="m11,391l10115,391e" filled="false" stroked="true" strokeweight=".580pt" strokecolor="#0b6195">
                <v:path arrowok="t"/>
              </v:shape>
              <v:shape style="position:absolute;left:11;top:11;width:10104;height:380" type="#_x0000_t202" filled="false" stroked="false">
                <v:textbox inset="0,0,0,0">
                  <w:txbxContent>
                    <w:p>
                      <w:pPr>
                        <w:spacing w:before="40"/>
                        <w:ind w:left="0" w:right="1658" w:firstLine="0"/>
                        <w:jc w:val="center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Details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988" w:val="left" w:leader="none"/>
        </w:tabs>
        <w:spacing w:before="3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Delivery</w:t>
      </w:r>
      <w:r>
        <w:rPr>
          <w:rFonts w:ascii="Arial"/>
          <w:b/>
          <w:spacing w:val="-17"/>
          <w:sz w:val="22"/>
        </w:rPr>
        <w:t> </w:t>
      </w:r>
      <w:r>
        <w:rPr>
          <w:rFonts w:ascii="Arial"/>
          <w:b/>
          <w:spacing w:val="-1"/>
          <w:sz w:val="22"/>
        </w:rPr>
        <w:t>method</w:t>
        <w:tab/>
      </w:r>
      <w:r>
        <w:rPr>
          <w:rFonts w:ascii="Arial"/>
          <w:sz w:val="22"/>
        </w:rPr>
        <w:t>Classroom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44"/>
          <w:sz w:val="22"/>
        </w:rPr>
        <w:t> </w:t>
      </w:r>
      <w:r>
        <w:rPr>
          <w:rFonts w:ascii="Arial"/>
          <w:sz w:val="22"/>
        </w:rPr>
        <w:t>web-based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level</w:t>
        <w:tab/>
      </w:r>
      <w:r>
        <w:rPr>
          <w:rFonts w:ascii="Arial"/>
          <w:sz w:val="22"/>
        </w:rPr>
        <w:t>ERC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1.0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392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15.350pt;height:.35pt;mso-position-horizontal-relative:char;mso-position-vertical-relative:line" coordorigin="0,0" coordsize="6307,7">
            <v:group style="position:absolute;left:3;top:3;width:6300;height:2" coordorigin="3,3" coordsize="6300,2">
              <v:shape style="position:absolute;left:3;top:3;width:6300;height:2" coordorigin="3,3" coordsize="6300,0" path="m3,3l6303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5"/>
        <w:ind w:left="422" w:right="0"/>
        <w:jc w:val="center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course.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line="284" w:lineRule="auto" w:before="15"/>
        <w:ind w:left="3988" w:right="2441" w:hanging="3804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Product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version</w:t>
        <w:tab/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Cloud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OpenStack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4.3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Cloud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Orchestrator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2.5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Recommended</w:t>
      </w:r>
      <w:r>
        <w:rPr>
          <w:rFonts w:ascii="Arial"/>
          <w:b/>
          <w:spacing w:val="-25"/>
          <w:sz w:val="22"/>
        </w:rPr>
        <w:t> </w:t>
      </w:r>
      <w:r>
        <w:rPr>
          <w:rFonts w:ascii="Arial"/>
          <w:b/>
          <w:sz w:val="22"/>
        </w:rPr>
        <w:t>duration</w:t>
        <w:tab/>
      </w:r>
      <w:r>
        <w:rPr>
          <w:rFonts w:ascii="Arial"/>
          <w:sz w:val="22"/>
        </w:rPr>
        <w:t>2</w:t>
      </w:r>
      <w:r>
        <w:rPr>
          <w:rFonts w:ascii="Arial"/>
          <w:sz w:val="22"/>
        </w:rPr>
        <w:t>.5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days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5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Skill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level</w:t>
        <w:tab/>
      </w:r>
      <w:r>
        <w:rPr>
          <w:rFonts w:ascii="Arial"/>
          <w:sz w:val="22"/>
        </w:rPr>
        <w:t>Intermediate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6.35pt;height:1.150pt;mso-position-horizontal-relative:char;mso-position-vertical-relative:line" coordorigin="0,0" coordsize="10127,23">
            <v:group style="position:absolute;left:11;top:11;width:10104;height:2" coordorigin="11,11" coordsize="10104,2">
              <v:shape style="position:absolute;left:11;top:11;width:10104;height:2" coordorigin="11,11" coordsize="10104,0" path="m11,11l10115,11e" filled="false" stroked="true" strokeweight="1.120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71"/>
        <w:ind w:left="625" w:right="0"/>
        <w:jc w:val="left"/>
      </w:pPr>
      <w:r>
        <w:rPr/>
        <w:t>Other</w:t>
      </w:r>
      <w:r>
        <w:rPr>
          <w:spacing w:val="-8"/>
        </w:rPr>
        <w:t> </w:t>
      </w:r>
      <w:r>
        <w:rPr>
          <w:spacing w:val="-1"/>
        </w:rPr>
        <w:t>variations</w:t>
      </w:r>
      <w:r>
        <w:rPr>
          <w:spacing w:val="-8"/>
        </w:rPr>
        <w:t> </w:t>
      </w:r>
      <w:r>
        <w:rPr>
          <w:spacing w:val="-1"/>
        </w:rPr>
        <w:t>(subsets)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available: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84" w:lineRule="auto" w:before="107" w:after="0"/>
        <w:ind w:left="985" w:right="1048" w:hanging="238"/>
        <w:jc w:val="left"/>
      </w:pPr>
      <w:r>
        <w:rPr>
          <w:spacing w:val="-1"/>
        </w:rPr>
        <w:t>CQ010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-8"/>
        </w:rPr>
        <w:t> </w:t>
      </w:r>
      <w:r>
        <w:rPr/>
        <w:t>4.3</w:t>
      </w:r>
      <w:r>
        <w:rPr>
          <w:spacing w:val="-7"/>
        </w:rPr>
        <w:t> </w:t>
      </w:r>
      <w:r>
        <w:rPr/>
        <w:t>(2.5</w:t>
      </w:r>
      <w:r>
        <w:rPr>
          <w:spacing w:val="-8"/>
        </w:rPr>
        <w:t> </w:t>
      </w:r>
      <w:r>
        <w:rPr/>
        <w:t>days),</w:t>
      </w:r>
      <w:r>
        <w:rPr>
          <w:spacing w:val="41"/>
          <w:w w:val="99"/>
        </w:rPr>
        <w:t> </w:t>
      </w:r>
      <w:r>
        <w:rPr/>
        <w:t>instructor-led</w:t>
      </w:r>
      <w:r>
        <w:rPr>
          <w:spacing w:val="-20"/>
        </w:rPr>
        <w:t> </w:t>
      </w:r>
      <w:r>
        <w:rPr/>
        <w:t>training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84" w:lineRule="auto" w:before="121" w:after="0"/>
        <w:ind w:left="985" w:right="1075" w:hanging="238"/>
        <w:jc w:val="left"/>
      </w:pPr>
      <w:r>
        <w:rPr/>
        <w:t>ZQ010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4.3</w:t>
      </w:r>
      <w:r>
        <w:rPr>
          <w:spacing w:val="-7"/>
        </w:rPr>
        <w:t> </w:t>
      </w:r>
      <w:r>
        <w:rPr>
          <w:spacing w:val="-1"/>
        </w:rPr>
        <w:t>(2.5</w:t>
      </w:r>
      <w:r>
        <w:rPr>
          <w:spacing w:val="-7"/>
        </w:rPr>
        <w:t> </w:t>
      </w:r>
      <w:r>
        <w:rPr/>
        <w:t>days),</w:t>
      </w:r>
      <w:r>
        <w:rPr>
          <w:spacing w:val="51"/>
          <w:w w:val="99"/>
        </w:rPr>
        <w:t> </w:t>
      </w:r>
      <w:r>
        <w:rPr>
          <w:spacing w:val="-1"/>
        </w:rPr>
        <w:t>Web-based</w:t>
      </w:r>
      <w:r>
        <w:rPr>
          <w:spacing w:val="-19"/>
        </w:rPr>
        <w:t> </w:t>
      </w:r>
      <w:r>
        <w:rPr>
          <w:spacing w:val="-1"/>
        </w:rPr>
        <w:t>training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40" w:lineRule="auto" w:before="121" w:after="0"/>
        <w:ind w:left="985" w:right="0" w:hanging="238"/>
        <w:jc w:val="left"/>
      </w:pPr>
      <w:r>
        <w:rPr>
          <w:spacing w:val="-5"/>
        </w:rPr>
        <w:t>CQ011</w:t>
      </w:r>
      <w:r>
        <w:rPr>
          <w:spacing w:val="-9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Orchestration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Orchestrator</w:t>
      </w:r>
      <w:r>
        <w:rPr>
          <w:spacing w:val="-7"/>
        </w:rPr>
        <w:t> </w:t>
      </w:r>
      <w:r>
        <w:rPr/>
        <w:t>2.5</w:t>
      </w:r>
      <w:r>
        <w:rPr>
          <w:spacing w:val="-8"/>
        </w:rPr>
        <w:t> </w:t>
      </w:r>
      <w:r>
        <w:rPr/>
        <w:t>(2.0</w:t>
      </w:r>
      <w:r>
        <w:rPr>
          <w:spacing w:val="-8"/>
        </w:rPr>
        <w:t> </w:t>
      </w:r>
      <w:r>
        <w:rPr/>
        <w:t>days),</w:t>
      </w:r>
      <w:r>
        <w:rPr>
          <w:spacing w:val="-8"/>
        </w:rPr>
        <w:t> </w:t>
      </w:r>
      <w:r>
        <w:rPr>
          <w:spacing w:val="-1"/>
        </w:rPr>
        <w:t>instructor-led</w:t>
      </w:r>
      <w:r>
        <w:rPr>
          <w:spacing w:val="-7"/>
        </w:rPr>
        <w:t> </w:t>
      </w:r>
      <w:r>
        <w:rPr>
          <w:spacing w:val="-1"/>
        </w:rPr>
        <w:t>training</w:t>
      </w:r>
      <w:r>
        <w:rPr/>
      </w:r>
    </w:p>
    <w:p>
      <w:pPr>
        <w:spacing w:after="0" w:line="240" w:lineRule="auto"/>
        <w:jc w:val="left"/>
        <w:sectPr>
          <w:headerReference w:type="default" r:id="rId9"/>
          <w:pgSz w:w="11920" w:h="15840"/>
          <w:pgMar w:header="434" w:footer="585" w:top="620" w:bottom="780" w:left="980" w:right="600"/>
        </w:sectPr>
      </w:pPr>
    </w:p>
    <w:p>
      <w:pPr>
        <w:spacing w:before="37"/>
        <w:ind w:left="0" w:right="107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14"/>
          <w:szCs w:val="14"/>
        </w:rPr>
      </w:pPr>
    </w:p>
    <w:p>
      <w:pPr>
        <w:spacing w:line="200" w:lineRule="atLeast"/>
        <w:ind w:left="12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435027" cy="224027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027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i/>
          <w:sz w:val="7"/>
          <w:szCs w:val="7"/>
        </w:rPr>
      </w:pPr>
    </w:p>
    <w:p>
      <w:pPr>
        <w:spacing w:before="48"/>
        <w:ind w:left="416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color w:val="0B6195"/>
          <w:spacing w:val="-1"/>
          <w:sz w:val="25"/>
        </w:rPr>
        <w:t>Course</w:t>
      </w:r>
      <w:r>
        <w:rPr>
          <w:rFonts w:ascii="Arial"/>
          <w:b/>
          <w:color w:val="0B6195"/>
          <w:spacing w:val="1"/>
          <w:sz w:val="25"/>
        </w:rPr>
        <w:t> </w:t>
      </w:r>
      <w:r>
        <w:rPr>
          <w:rFonts w:ascii="Arial"/>
          <w:b/>
          <w:color w:val="0B6195"/>
          <w:spacing w:val="-1"/>
          <w:sz w:val="25"/>
        </w:rPr>
        <w:t>objectives</w:t>
      </w:r>
      <w:r>
        <w:rPr>
          <w:rFonts w:ascii="Arial"/>
          <w:sz w:val="25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line="249" w:lineRule="auto" w:before="206"/>
        <w:ind w:left="603" w:right="892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IBM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Manager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with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OpenStack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IBM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Orchestrator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components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24"/>
          <w:w w:val="99"/>
          <w:sz w:val="21"/>
        </w:rPr>
        <w:t> </w:t>
      </w:r>
      <w:r>
        <w:rPr>
          <w:rFonts w:ascii="Arial"/>
          <w:spacing w:val="-1"/>
          <w:sz w:val="21"/>
        </w:rPr>
        <w:t>environment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94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Access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Manager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with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OpenStack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Horizon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Dashboard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explore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key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features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103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Use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Horizon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Dashboard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to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create,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pacing w:val="-3"/>
          <w:sz w:val="21"/>
        </w:rPr>
        <w:t>deploy,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Heat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orchestration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templates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line="248" w:lineRule="auto" w:before="108"/>
        <w:ind w:left="603" w:right="797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Create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domains,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projects,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users,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Neutron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network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components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a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multitenant</w:t>
      </w:r>
      <w:r>
        <w:rPr>
          <w:rFonts w:ascii="Arial"/>
          <w:w w:val="99"/>
          <w:sz w:val="21"/>
        </w:rPr>
        <w:t> </w:t>
      </w:r>
      <w:r>
        <w:rPr>
          <w:rFonts w:ascii="Arial"/>
          <w:spacing w:val="-1"/>
          <w:sz w:val="21"/>
        </w:rPr>
        <w:t>environment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0" w:right="335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color w:val="1683B3"/>
          <w:w w:val="105"/>
          <w:sz w:val="9"/>
        </w:rPr>
        <w:t>©</w:t>
      </w:r>
      <w:r>
        <w:rPr>
          <w:rFonts w:ascii="Arial" w:hAnsi="Arial"/>
          <w:color w:val="1683B3"/>
          <w:spacing w:val="-4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Copyright IBM</w:t>
      </w:r>
      <w:r>
        <w:rPr>
          <w:rFonts w:ascii="Arial" w:hAnsi="Arial"/>
          <w:color w:val="1683B3"/>
          <w:spacing w:val="-4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Corporation</w:t>
      </w:r>
      <w:r>
        <w:rPr>
          <w:rFonts w:ascii="Arial" w:hAnsi="Arial"/>
          <w:color w:val="1683B3"/>
          <w:spacing w:val="-2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2016</w:t>
      </w:r>
      <w:r>
        <w:rPr>
          <w:rFonts w:ascii="Arial" w:hAnsi="Arial"/>
          <w:sz w:val="9"/>
        </w:rPr>
      </w:r>
    </w:p>
    <w:p>
      <w:pPr>
        <w:spacing w:line="240" w:lineRule="auto" w:before="3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12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2.55pt;height:.550pt;mso-position-horizontal-relative:char;mso-position-vertical-relative:line" coordorigin="0,0" coordsize="10051,11">
            <v:group style="position:absolute;left:5;top:5;width:10041;height:2" coordorigin="5,5" coordsize="10041,2">
              <v:shape style="position:absolute;left:5;top:5;width:10041;height:2" coordorigin="5,5" coordsize="10041,0" path="m6,5l10046,5e" filled="false" stroked="true" strokeweight=".523pt" strokecolor="#1683b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before="77"/>
        <w:ind w:left="60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/>
          <w:i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Audience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pStyle w:val="BodyText"/>
        <w:spacing w:line="284" w:lineRule="auto" w:before="0"/>
        <w:ind w:left="605" w:right="160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employees,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67"/>
          <w:w w:val="99"/>
        </w:rPr>
        <w:t> </w:t>
      </w:r>
      <w:r>
        <w:rPr>
          <w:spacing w:val="-1"/>
        </w:rPr>
        <w:t>demonstrate</w:t>
      </w:r>
      <w:r>
        <w:rPr>
          <w:spacing w:val="-14"/>
        </w:rPr>
        <w:t> </w:t>
      </w:r>
      <w:r>
        <w:rPr/>
        <w:t>IBM</w:t>
      </w:r>
      <w:r>
        <w:rPr>
          <w:spacing w:val="-13"/>
        </w:rPr>
        <w:t> </w:t>
      </w:r>
      <w:r>
        <w:rPr>
          <w:spacing w:val="-1"/>
        </w:rPr>
        <w:t>Cloud</w:t>
      </w:r>
      <w:r>
        <w:rPr>
          <w:spacing w:val="-13"/>
        </w:rPr>
        <w:t> </w:t>
      </w:r>
      <w:r>
        <w:rPr>
          <w:spacing w:val="-2"/>
        </w:rPr>
        <w:t>Orchestrator,</w:t>
      </w:r>
      <w:r>
        <w:rPr>
          <w:spacing w:val="-13"/>
        </w:rPr>
        <w:t> </w:t>
      </w:r>
      <w:r>
        <w:rPr>
          <w:spacing w:val="-1"/>
        </w:rPr>
        <w:t>contribute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/>
        <w:t>IBM</w:t>
      </w:r>
      <w:r>
        <w:rPr>
          <w:spacing w:val="-15"/>
        </w:rPr>
        <w:t> </w:t>
      </w:r>
      <w:r>
        <w:rPr/>
        <w:t>Cloud</w:t>
      </w:r>
      <w:r>
        <w:rPr>
          <w:spacing w:val="-13"/>
        </w:rPr>
        <w:t> </w:t>
      </w:r>
      <w:r>
        <w:rPr>
          <w:spacing w:val="-1"/>
        </w:rPr>
        <w:t>Orchestrator</w:t>
      </w:r>
      <w:r>
        <w:rPr>
          <w:spacing w:val="-12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Concept,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89"/>
          <w:w w:val="99"/>
        </w:rPr>
        <w:t> </w:t>
      </w:r>
      <w:r>
        <w:rPr/>
        <w:t>create</w:t>
      </w:r>
      <w:r>
        <w:rPr>
          <w:spacing w:val="-7"/>
        </w:rPr>
        <w:t> </w:t>
      </w:r>
      <w:r>
        <w:rPr>
          <w:spacing w:val="-1"/>
        </w:rPr>
        <w:t>content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customize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Orchestrator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address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product.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1"/>
        </w:rPr>
        <w:t>recommended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IBM</w:t>
      </w:r>
      <w:r>
        <w:rPr>
          <w:spacing w:val="-8"/>
        </w:rPr>
        <w:t> </w:t>
      </w:r>
      <w:r>
        <w:rPr>
          <w:spacing w:val="-1"/>
        </w:rPr>
        <w:t>employees,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partners,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81"/>
          <w:w w:val="99"/>
        </w:rPr>
        <w:t> </w:t>
      </w:r>
      <w:r>
        <w:rPr/>
        <w:t>who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customize</w:t>
      </w:r>
      <w:r>
        <w:rPr>
          <w:spacing w:val="-7"/>
        </w:rPr>
        <w:t> </w:t>
      </w:r>
      <w:r>
        <w:rPr/>
        <w:t>workflows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Orchestrator</w:t>
      </w:r>
      <w:r>
        <w:rPr>
          <w:spacing w:val="-7"/>
        </w:rPr>
        <w:t> </w:t>
      </w:r>
      <w:r>
        <w:rPr/>
        <w:t>users.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Prerequisites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240" w:lineRule="auto" w:before="0"/>
        <w:ind w:left="605" w:right="0"/>
        <w:jc w:val="left"/>
      </w:pPr>
      <w:r>
        <w:rPr>
          <w:spacing w:val="-1"/>
        </w:rPr>
        <w:t>Before</w:t>
      </w:r>
      <w:r>
        <w:rPr>
          <w:spacing w:val="-7"/>
        </w:rPr>
        <w:t> </w:t>
      </w:r>
      <w:r>
        <w:rPr>
          <w:spacing w:val="-1"/>
        </w:rPr>
        <w:t>taking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course,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skills:</w:t>
      </w:r>
      <w:r>
        <w:rPr/>
      </w:r>
    </w:p>
    <w:p>
      <w:pPr>
        <w:pStyle w:val="BodyText"/>
        <w:numPr>
          <w:ilvl w:val="1"/>
          <w:numId w:val="2"/>
        </w:numPr>
        <w:tabs>
          <w:tab w:pos="966" w:val="left" w:leader="none"/>
        </w:tabs>
        <w:spacing w:line="240" w:lineRule="auto" w:before="10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10"/>
        </w:rPr>
        <w:t> </w:t>
      </w:r>
      <w:r>
        <w:rPr>
          <w:spacing w:val="-1"/>
        </w:rPr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virtualization</w:t>
      </w:r>
      <w:r>
        <w:rPr>
          <w:spacing w:val="-9"/>
        </w:rPr>
        <w:t> </w:t>
      </w:r>
      <w:r>
        <w:rPr/>
        <w:t>technologies</w:t>
      </w:r>
      <w:r>
        <w:rPr/>
      </w:r>
    </w:p>
    <w:p>
      <w:pPr>
        <w:pStyle w:val="BodyText"/>
        <w:numPr>
          <w:ilvl w:val="1"/>
          <w:numId w:val="2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11"/>
        </w:rPr>
        <w:t> </w:t>
      </w:r>
      <w:r>
        <w:rPr/>
        <w:t>VMware</w:t>
      </w:r>
      <w:r>
        <w:rPr>
          <w:spacing w:val="-9"/>
        </w:rPr>
        <w:t> </w:t>
      </w:r>
      <w:r>
        <w:rPr>
          <w:spacing w:val="-1"/>
        </w:rPr>
        <w:t>skills</w:t>
      </w:r>
      <w:r>
        <w:rPr/>
      </w:r>
    </w:p>
    <w:p>
      <w:pPr>
        <w:pStyle w:val="BodyText"/>
        <w:numPr>
          <w:ilvl w:val="1"/>
          <w:numId w:val="2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9"/>
        </w:rPr>
        <w:t> </w:t>
      </w:r>
      <w:r>
        <w:rPr/>
        <w:t>Linux</w:t>
      </w:r>
      <w:r>
        <w:rPr>
          <w:spacing w:val="-8"/>
        </w:rPr>
        <w:t> </w:t>
      </w:r>
      <w:r>
        <w:rPr/>
        <w:t>skills</w:t>
      </w:r>
      <w:r>
        <w:rPr/>
      </w:r>
    </w:p>
    <w:p>
      <w:pPr>
        <w:pStyle w:val="BodyText"/>
        <w:numPr>
          <w:ilvl w:val="1"/>
          <w:numId w:val="2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9"/>
        </w:rPr>
        <w:t> </w:t>
      </w:r>
      <w:r>
        <w:rPr>
          <w:spacing w:val="-1"/>
        </w:rPr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OpenStack</w:t>
      </w:r>
      <w:r>
        <w:rPr>
          <w:spacing w:val="-8"/>
        </w:rPr>
        <w:t> </w:t>
      </w:r>
      <w:r>
        <w:rPr/>
        <w:t>Kilo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beneficial</w:t>
      </w:r>
      <w:r>
        <w:rPr/>
      </w:r>
    </w:p>
    <w:p>
      <w:pPr>
        <w:pStyle w:val="BodyText"/>
        <w:numPr>
          <w:ilvl w:val="1"/>
          <w:numId w:val="2"/>
        </w:numPr>
        <w:tabs>
          <w:tab w:pos="966" w:val="left" w:leader="none"/>
        </w:tabs>
        <w:spacing w:line="284" w:lineRule="auto" w:before="167" w:after="0"/>
        <w:ind w:left="965" w:right="290" w:hanging="238"/>
        <w:jc w:val="left"/>
      </w:pPr>
      <w:r>
        <w:rPr>
          <w:spacing w:val="-1"/>
        </w:rPr>
        <w:t>Basic</w:t>
      </w:r>
      <w:r>
        <w:rPr>
          <w:spacing w:val="-8"/>
        </w:rPr>
        <w:t> </w:t>
      </w:r>
      <w:r>
        <w:rPr>
          <w:spacing w:val="-1"/>
        </w:rPr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4.3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Orchestrator,</w:t>
      </w:r>
      <w:r>
        <w:rPr>
          <w:spacing w:val="39"/>
          <w:w w:val="9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product</w:t>
      </w:r>
      <w:r>
        <w:rPr>
          <w:spacing w:val="-6"/>
        </w:rPr>
        <w:t> </w:t>
      </w:r>
      <w:r>
        <w:rPr>
          <w:spacing w:val="-1"/>
        </w:rPr>
        <w:t>(recorded</w:t>
      </w:r>
      <w:r>
        <w:rPr>
          <w:spacing w:val="-6"/>
        </w:rPr>
        <w:t> </w:t>
      </w:r>
      <w:r>
        <w:rPr/>
        <w:t>video)</w:t>
      </w:r>
      <w:r>
        <w:rPr/>
      </w:r>
    </w:p>
    <w:p>
      <w:pPr>
        <w:spacing w:after="0" w:line="284" w:lineRule="auto"/>
        <w:jc w:val="left"/>
        <w:sectPr>
          <w:pgSz w:w="11920" w:h="15840"/>
          <w:pgMar w:header="434" w:footer="585" w:top="620" w:bottom="780" w:left="1000" w:right="620"/>
        </w:sectPr>
      </w:pPr>
    </w:p>
    <w:p>
      <w:pPr>
        <w:spacing w:line="240" w:lineRule="auto" w:before="9"/>
        <w:rPr>
          <w:rFonts w:ascii="Arial" w:hAnsi="Arial" w:cs="Arial" w:eastAsia="Arial"/>
          <w:sz w:val="38"/>
          <w:szCs w:val="3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Course</w:t>
      </w:r>
      <w:r>
        <w:rPr>
          <w:spacing w:val="-38"/>
        </w:rPr>
        <w:t> </w:t>
      </w:r>
      <w:r>
        <w:rPr/>
        <w:t>description</w:t>
      </w:r>
      <w:r>
        <w:rPr>
          <w:b w:val="0"/>
        </w:rPr>
      </w:r>
    </w:p>
    <w:p>
      <w:pPr>
        <w:spacing w:before="37"/>
        <w:ind w:left="10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i/>
          <w:spacing w:val="-1"/>
          <w:sz w:val="18"/>
        </w:rPr>
        <w:t>Course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description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1"/>
          <w:footerReference w:type="default" r:id="rId12"/>
          <w:pgSz w:w="11920" w:h="15840"/>
          <w:pgMar w:header="434" w:footer="585" w:top="620" w:bottom="780" w:left="1000" w:right="620"/>
          <w:cols w:num="2" w:equalWidth="0">
            <w:col w:w="4113" w:space="4476"/>
            <w:col w:w="1711"/>
          </w:cols>
        </w:sectPr>
      </w:pPr>
    </w:p>
    <w:p>
      <w:pPr>
        <w:spacing w:line="240" w:lineRule="auto" w:before="9"/>
        <w:rPr>
          <w:rFonts w:ascii="Arial" w:hAnsi="Arial" w:cs="Arial" w:eastAsia="Arial"/>
          <w:i/>
          <w:sz w:val="29"/>
          <w:szCs w:val="29"/>
        </w:rPr>
      </w:pPr>
    </w:p>
    <w:p>
      <w:pPr>
        <w:pStyle w:val="BodyText"/>
        <w:spacing w:line="240" w:lineRule="auto" w:before="71"/>
        <w:ind w:left="605"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1"/>
        </w:rPr>
        <w:t>units: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07" w:after="0"/>
        <w:ind w:left="965" w:right="0" w:hanging="360"/>
        <w:jc w:val="left"/>
      </w:pPr>
      <w:r>
        <w:rPr>
          <w:color w:val="0B6195"/>
          <w:u w:val="single" w:color="0B6195"/>
        </w:rPr>
        <w:t>Administering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the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u w:val="single" w:color="0B6195"/>
        </w:rPr>
        <w:t>cloud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160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Horizon</w:t>
      </w:r>
      <w:r>
        <w:rPr>
          <w:spacing w:val="-5"/>
        </w:rPr>
        <w:t> </w:t>
      </w:r>
      <w:r>
        <w:rPr>
          <w:spacing w:val="-1"/>
        </w:rPr>
        <w:t>(dashboard)</w:t>
      </w:r>
      <w:r>
        <w:rPr>
          <w:spacing w:val="-6"/>
        </w:rPr>
        <w:t> </w:t>
      </w:r>
      <w:r>
        <w:rPr>
          <w:spacing w:val="-1"/>
        </w:rPr>
        <w:t>user</w:t>
      </w:r>
      <w:r>
        <w:rPr>
          <w:spacing w:val="41"/>
          <w:w w:val="99"/>
        </w:rPr>
        <w:t> </w:t>
      </w:r>
      <w:r>
        <w:rPr/>
        <w:t>interface.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spacing w:val="-1"/>
        </w:rPr>
        <w:t>understanding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OpenStack</w:t>
      </w:r>
      <w:r>
        <w:rPr>
          <w:spacing w:val="-14"/>
        </w:rPr>
        <w:t> </w:t>
      </w:r>
      <w:r>
        <w:rPr>
          <w:spacing w:val="-1"/>
        </w:rPr>
        <w:t>components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1"/>
        </w:rPr>
        <w:t>beneficial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understand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functions</w:t>
      </w:r>
      <w:r>
        <w:rPr>
          <w:spacing w:val="63"/>
          <w:w w:val="99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component.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u w:val="single" w:color="0B6195"/>
        </w:rPr>
        <w:t>Image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management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Glance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160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>
          <w:spacing w:val="-1"/>
        </w:rPr>
        <w:t>creation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OpenStack</w:t>
      </w:r>
      <w:r>
        <w:rPr>
          <w:spacing w:val="-6"/>
        </w:rPr>
        <w:t> </w:t>
      </w:r>
      <w:r>
        <w:rPr/>
        <w:t>Glance</w:t>
      </w:r>
      <w:r>
        <w:rPr>
          <w:spacing w:val="47"/>
          <w:w w:val="99"/>
        </w:rPr>
        <w:t> </w:t>
      </w:r>
      <w:r>
        <w:rPr>
          <w:spacing w:val="-1"/>
        </w:rPr>
        <w:t>component.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u w:val="single" w:color="0B6195"/>
        </w:rPr>
        <w:t>Networking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Neutron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160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>
          <w:spacing w:val="-1"/>
        </w:rPr>
        <w:t>networking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>
          <w:spacing w:val="-1"/>
        </w:rPr>
        <w:t>Neutron</w:t>
      </w:r>
      <w:r>
        <w:rPr>
          <w:spacing w:val="51"/>
          <w:w w:val="99"/>
        </w:rPr>
        <w:t> </w:t>
      </w:r>
      <w:r>
        <w:rPr>
          <w:spacing w:val="-1"/>
        </w:rPr>
        <w:t>component.</w:t>
      </w:r>
      <w:r>
        <w:rPr>
          <w:spacing w:val="-8"/>
        </w:rPr>
        <w:t> </w:t>
      </w:r>
      <w:r>
        <w:rPr>
          <w:spacing w:val="-5"/>
        </w:rPr>
        <w:t>Topics</w:t>
      </w:r>
      <w:r>
        <w:rPr>
          <w:spacing w:val="-6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>
          <w:spacing w:val="-1"/>
        </w:rPr>
        <w:t>layer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layer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>
          <w:spacing w:val="-1"/>
        </w:rPr>
        <w:t>networking</w:t>
      </w:r>
      <w:r>
        <w:rPr>
          <w:spacing w:val="-6"/>
        </w:rPr>
        <w:t> </w:t>
      </w:r>
      <w:r>
        <w:rPr>
          <w:spacing w:val="-1"/>
        </w:rPr>
        <w:t>concepts,</w:t>
      </w:r>
      <w:r>
        <w:rPr>
          <w:spacing w:val="-6"/>
        </w:rPr>
        <w:t> </w:t>
      </w:r>
      <w:r>
        <w:rPr/>
        <w:t>using</w:t>
      </w:r>
      <w:r>
        <w:rPr>
          <w:spacing w:val="43"/>
          <w:w w:val="99"/>
        </w:rPr>
        <w:t> </w:t>
      </w:r>
      <w:r>
        <w:rPr>
          <w:spacing w:val="-1"/>
        </w:rPr>
        <w:t>Neutron,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Load</w:t>
      </w:r>
      <w:r>
        <w:rPr>
          <w:spacing w:val="-6"/>
        </w:rPr>
        <w:t> </w:t>
      </w:r>
      <w:r>
        <w:rPr>
          <w:spacing w:val="-1"/>
        </w:rPr>
        <w:t>Balancer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Service,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more.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3"/>
          <w:u w:val="single" w:color="0B6195"/>
        </w:rPr>
        <w:t>Volume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management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Cinder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160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7"/>
        </w:rPr>
        <w:t> </w:t>
      </w:r>
      <w:r>
        <w:rPr/>
        <w:t>discusses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creation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>
          <w:spacing w:val="-1"/>
        </w:rPr>
        <w:t>volumes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47"/>
          <w:w w:val="99"/>
        </w:rPr>
        <w:t> </w:t>
      </w:r>
      <w:r>
        <w:rPr>
          <w:spacing w:val="-1"/>
        </w:rPr>
        <w:t>Cinder</w:t>
      </w:r>
      <w:r>
        <w:rPr>
          <w:spacing w:val="-9"/>
        </w:rPr>
        <w:t> </w:t>
      </w:r>
      <w:r>
        <w:rPr>
          <w:spacing w:val="-1"/>
        </w:rPr>
        <w:t>component.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required</w:t>
      </w:r>
      <w:r>
        <w:rPr>
          <w:spacing w:val="-8"/>
        </w:rPr>
        <w:t> </w:t>
      </w:r>
      <w:r>
        <w:rPr/>
        <w:t>Cinder</w:t>
      </w:r>
      <w:r>
        <w:rPr>
          <w:spacing w:val="-8"/>
        </w:rPr>
        <w:t> </w:t>
      </w:r>
      <w:r>
        <w:rPr>
          <w:spacing w:val="-1"/>
        </w:rPr>
        <w:t>configuration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discussed.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1"/>
          <w:u w:val="single" w:color="0B6195"/>
        </w:rPr>
        <w:t>Orchestration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Heat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160"/>
        <w:jc w:val="left"/>
      </w:pPr>
      <w:r>
        <w:rPr/>
        <w:t>Heat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main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2"/>
        </w:rPr>
        <w:t>OpenStack</w:t>
      </w:r>
      <w:r>
        <w:rPr>
          <w:spacing w:val="-6"/>
        </w:rPr>
        <w:t> </w:t>
      </w:r>
      <w:r>
        <w:rPr>
          <w:spacing w:val="-1"/>
        </w:rPr>
        <w:t>Orchestration</w:t>
      </w:r>
      <w:r>
        <w:rPr>
          <w:spacing w:val="-7"/>
        </w:rPr>
        <w:t> </w:t>
      </w:r>
      <w:r>
        <w:rPr>
          <w:spacing w:val="-1"/>
        </w:rPr>
        <w:t>program.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implements</w:t>
      </w:r>
      <w:r>
        <w:rPr>
          <w:spacing w:val="-7"/>
        </w:rPr>
        <w:t> </w:t>
      </w:r>
      <w:r>
        <w:rPr/>
        <w:t>an</w:t>
      </w:r>
      <w:r>
        <w:rPr>
          <w:spacing w:val="77"/>
          <w:w w:val="99"/>
        </w:rPr>
        <w:t> </w:t>
      </w:r>
      <w:r>
        <w:rPr>
          <w:spacing w:val="-1"/>
        </w:rPr>
        <w:t>orchestration</w:t>
      </w:r>
      <w:r>
        <w:rPr>
          <w:spacing w:val="-12"/>
        </w:rPr>
        <w:t> </w:t>
      </w:r>
      <w:r>
        <w:rPr/>
        <w:t>engine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launch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>
          <w:spacing w:val="-1"/>
        </w:rPr>
        <w:t>composite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11"/>
        </w:rPr>
        <w:t> </w:t>
      </w:r>
      <w:r>
        <w:rPr>
          <w:spacing w:val="-1"/>
        </w:rPr>
        <w:t>applications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1"/>
        </w:rPr>
        <w:t>templates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93"/>
          <w:w w:val="99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/>
        <w:t>files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code.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native</w:t>
      </w:r>
      <w:r>
        <w:rPr>
          <w:spacing w:val="-5"/>
        </w:rPr>
        <w:t> </w:t>
      </w:r>
      <w:r>
        <w:rPr/>
        <w:t>Heat</w:t>
      </w:r>
      <w:r>
        <w:rPr>
          <w:spacing w:val="-5"/>
        </w:rPr>
        <w:t> </w:t>
      </w:r>
      <w:r>
        <w:rPr>
          <w:spacing w:val="-1"/>
        </w:rPr>
        <w:t>template</w:t>
      </w:r>
      <w:r>
        <w:rPr>
          <w:spacing w:val="-4"/>
        </w:rPr>
        <w:t> </w:t>
      </w:r>
      <w:r>
        <w:rPr>
          <w:spacing w:val="-1"/>
        </w:rPr>
        <w:t>format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evolving,</w:t>
      </w:r>
      <w:r>
        <w:rPr>
          <w:spacing w:val="-4"/>
        </w:rPr>
        <w:t> </w:t>
      </w:r>
      <w:r>
        <w:rPr/>
        <w:t>but</w:t>
      </w:r>
      <w:r>
        <w:rPr>
          <w:spacing w:val="57"/>
          <w:w w:val="99"/>
        </w:rPr>
        <w:t> </w:t>
      </w:r>
      <w:r>
        <w:rPr/>
        <w:t>Heat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>
          <w:spacing w:val="-1"/>
        </w:rPr>
        <w:t>endeavors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>
          <w:spacing w:val="-1"/>
        </w:rPr>
        <w:t>compatibility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3"/>
        </w:rPr>
        <w:t>AWS</w:t>
      </w:r>
      <w:r>
        <w:rPr>
          <w:spacing w:val="-13"/>
        </w:rPr>
        <w:t> </w:t>
      </w:r>
      <w:r>
        <w:rPr>
          <w:spacing w:val="-1"/>
        </w:rPr>
        <w:t>CloudFormation</w:t>
      </w:r>
      <w:r>
        <w:rPr>
          <w:spacing w:val="-15"/>
        </w:rPr>
        <w:t> </w:t>
      </w:r>
      <w:r>
        <w:rPr>
          <w:spacing w:val="-1"/>
        </w:rPr>
        <w:t>template</w:t>
      </w:r>
      <w:r>
        <w:rPr>
          <w:spacing w:val="-14"/>
        </w:rPr>
        <w:t> </w:t>
      </w:r>
      <w:r>
        <w:rPr>
          <w:spacing w:val="-1"/>
        </w:rPr>
        <w:t>format,</w:t>
      </w:r>
      <w:r>
        <w:rPr>
          <w:spacing w:val="-13"/>
        </w:rPr>
        <w:t> </w:t>
      </w:r>
      <w:r>
        <w:rPr/>
        <w:t>so</w:t>
      </w:r>
      <w:r>
        <w:rPr>
          <w:spacing w:val="81"/>
          <w:w w:val="9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>
          <w:spacing w:val="-1"/>
        </w:rPr>
        <w:t>CloudFormation</w:t>
      </w:r>
      <w:r>
        <w:rPr>
          <w:spacing w:val="-8"/>
        </w:rPr>
        <w:t> </w:t>
      </w:r>
      <w:r>
        <w:rPr>
          <w:spacing w:val="-1"/>
        </w:rPr>
        <w:t>templates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launched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OpenStack.</w:t>
      </w:r>
      <w:r>
        <w:rPr>
          <w:spacing w:val="-7"/>
        </w:rPr>
        <w:t> </w:t>
      </w:r>
      <w:r>
        <w:rPr/>
        <w:t>Heat</w:t>
      </w:r>
      <w:r>
        <w:rPr>
          <w:spacing w:val="-8"/>
        </w:rPr>
        <w:t> </w:t>
      </w:r>
      <w:r>
        <w:rPr>
          <w:spacing w:val="-1"/>
        </w:rPr>
        <w:t>provides</w:t>
      </w:r>
      <w:r>
        <w:rPr>
          <w:spacing w:val="89"/>
          <w:w w:val="99"/>
        </w:rPr>
        <w:t> </w:t>
      </w:r>
      <w:r>
        <w:rPr>
          <w:spacing w:val="-1"/>
        </w:rPr>
        <w:t>both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OpenStack-native</w:t>
      </w:r>
      <w:r>
        <w:rPr>
          <w:spacing w:val="-9"/>
        </w:rPr>
        <w:t> </w:t>
      </w:r>
      <w:r>
        <w:rPr/>
        <w:t>REST</w:t>
      </w:r>
      <w:r>
        <w:rPr>
          <w:spacing w:val="-8"/>
        </w:rPr>
        <w:t> </w:t>
      </w:r>
      <w:r>
        <w:rPr/>
        <w:t>API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CloudFormation-compatible</w:t>
      </w:r>
      <w:r>
        <w:rPr>
          <w:spacing w:val="-10"/>
        </w:rPr>
        <w:t> </w:t>
      </w:r>
      <w:r>
        <w:rPr>
          <w:spacing w:val="-1"/>
        </w:rPr>
        <w:t>Query</w:t>
      </w:r>
      <w:r>
        <w:rPr>
          <w:spacing w:val="-8"/>
        </w:rPr>
        <w:t> </w:t>
      </w:r>
      <w:r>
        <w:rPr/>
        <w:t>API.</w:t>
      </w:r>
      <w:r>
        <w:rPr/>
      </w:r>
    </w:p>
    <w:sectPr>
      <w:type w:val="continuous"/>
      <w:pgSz w:w="11920" w:h="15840"/>
      <w:pgMar w:top="1500" w:bottom="780" w:left="10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237999pt;margin-top:751.891663pt;width:431.85pt;height:22pt;mso-position-horizontal-relative:page;mso-position-vertical-relative:page;z-index:-6448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9.119873pt;margin-top:751.727173pt;width:15pt;height:11pt;mso-position-horizontal-relative:page;mso-position-vertical-relative:page;z-index:-64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37999pt;margin-top:751.891663pt;width:431.85pt;height:22pt;mso-position-horizontal-relative:page;mso-position-vertical-relative:page;z-index:-635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0.119873pt;margin-top:751.727173pt;width:15pt;height:11pt;mso-position-horizontal-relative:page;mso-position-vertical-relative:page;z-index:-632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xvii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9.181488pt;margin-top:21.707169pt;width:71.45pt;height:11pt;mso-position-horizontal-relative:page;mso-position-vertical-relative:page;z-index:-640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 this 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9.181488pt;margin-top:21.707169pt;width:71.45pt;height:11pt;mso-position-horizontal-relative:page;mso-position-vertical-relative:page;z-index:-637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 this 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65" w:hanging="360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03" w:hanging="189"/>
      </w:pPr>
      <w:rPr>
        <w:rFonts w:hint="default" w:ascii="Arial" w:hAnsi="Arial" w:eastAsia="Arial"/>
        <w:color w:val="0B6195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965" w:hanging="238"/>
      </w:pPr>
      <w:rPr>
        <w:rFonts w:hint="default" w:ascii="Arial" w:hAnsi="Arial" w:eastAsia="Arial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2002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9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6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4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8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5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85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92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1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7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2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3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9" w:hanging="23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7"/>
      <w:ind w:left="965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Quigs</dc:creator>
  <dc:title>CQ010_ICM_Admin.book</dc:title>
  <dcterms:created xsi:type="dcterms:W3CDTF">2016-06-14T11:04:49Z</dcterms:created>
  <dcterms:modified xsi:type="dcterms:W3CDTF">2016-06-14T11:04:49Z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2016-06-14T00:00:00Z</vt:filetime>
  </property>
</Properties>
</file>