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16F" w:rsidRDefault="006C716F" w:rsidP="00BE2647">
      <w:pPr>
        <w:shd w:val="solid" w:color="FFFFFF" w:fill="FFFFFF"/>
        <w:rPr>
          <w:rFonts w:ascii="Janson Text LT Std" w:hAnsi="Janson Text LT Std"/>
          <w:sz w:val="24"/>
          <w:szCs w:val="24"/>
        </w:rPr>
      </w:pPr>
    </w:p>
    <w:p w:rsidR="00A943D8" w:rsidRPr="00447B15" w:rsidRDefault="00447B15" w:rsidP="00A943D8">
      <w:pPr>
        <w:framePr w:w="5761" w:h="2340" w:hRule="exact" w:hSpace="180" w:wrap="around" w:vAnchor="text" w:hAnchor="page" w:x="5761" w:y="272"/>
        <w:shd w:val="solid" w:color="FFFFFF" w:fill="FFFFFF"/>
        <w:rPr>
          <w:rFonts w:ascii="Janson Text LT Std" w:hAnsi="Janson Text LT Std"/>
          <w:b/>
          <w:color w:val="801C7D"/>
          <w:sz w:val="48"/>
        </w:rPr>
      </w:pPr>
      <w:r w:rsidRPr="00447B15">
        <w:rPr>
          <w:rFonts w:ascii="Janson Text LT Std" w:hAnsi="Janson Text LT Std"/>
          <w:b/>
          <w:color w:val="801C7D"/>
          <w:sz w:val="48"/>
        </w:rPr>
        <w:t>Reporting with IBM Business Process Manager Standard V8</w:t>
      </w:r>
      <w:r w:rsidR="004C3605">
        <w:rPr>
          <w:rFonts w:ascii="Janson Text LT Std" w:hAnsi="Janson Text LT Std"/>
          <w:b/>
          <w:color w:val="801C7D"/>
          <w:sz w:val="48"/>
        </w:rPr>
        <w:t>.5</w:t>
      </w:r>
    </w:p>
    <w:p w:rsidR="001677A9" w:rsidRDefault="001677A9"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7B1017" w:rsidRDefault="00D456EF" w:rsidP="007B1017">
      <w:pPr>
        <w:framePr w:hSpace="180" w:wrap="around" w:vAnchor="text" w:hAnchor="page" w:x="1981" w:y="1"/>
        <w:shd w:val="solid" w:color="FFFFFF" w:fill="FFFFFF"/>
      </w:pPr>
      <w:r>
        <w:rPr>
          <w:noProof/>
        </w:rPr>
        <w:drawing>
          <wp:inline distT="0" distB="0" distL="0" distR="0">
            <wp:extent cx="824230" cy="297815"/>
            <wp:effectExtent l="0" t="0" r="0" b="0"/>
            <wp:docPr id="1" name="Picture 1" descr="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230" cy="297815"/>
                    </a:xfrm>
                    <a:prstGeom prst="rect">
                      <a:avLst/>
                    </a:prstGeom>
                    <a:noFill/>
                    <a:ln>
                      <a:noFill/>
                    </a:ln>
                  </pic:spPr>
                </pic:pic>
              </a:graphicData>
            </a:graphic>
          </wp:inline>
        </w:drawing>
      </w: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A943D8" w:rsidRDefault="00AB4CA3"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WB</w:t>
      </w:r>
      <w:r w:rsidR="00A81B4D">
        <w:rPr>
          <w:rFonts w:ascii="Janson Text LT Std" w:hAnsi="Janson Text LT Std"/>
          <w:b/>
          <w:bCs w:val="0"/>
          <w:sz w:val="28"/>
          <w:szCs w:val="28"/>
        </w:rPr>
        <w:t>8</w:t>
      </w:r>
      <w:r w:rsidR="004C3605">
        <w:rPr>
          <w:rFonts w:ascii="Janson Text LT Std" w:hAnsi="Janson Text LT Std"/>
          <w:b/>
          <w:bCs w:val="0"/>
          <w:sz w:val="28"/>
          <w:szCs w:val="28"/>
        </w:rPr>
        <w:t>11</w:t>
      </w:r>
      <w:r w:rsidR="00F40390">
        <w:rPr>
          <w:rFonts w:ascii="Janson Text LT Std" w:hAnsi="Janson Text LT Std"/>
          <w:b/>
          <w:bCs w:val="0"/>
          <w:sz w:val="28"/>
          <w:szCs w:val="28"/>
        </w:rPr>
        <w:t xml:space="preserve"> (Classroom)</w:t>
      </w:r>
    </w:p>
    <w:p w:rsidR="002E7835" w:rsidRDefault="002E7835"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ZB811 (Self-paced)</w:t>
      </w:r>
    </w:p>
    <w:p w:rsidR="006C716F" w:rsidRDefault="006C716F" w:rsidP="00BE2647">
      <w:pPr>
        <w:shd w:val="solid" w:color="FFFFFF" w:fill="FFFFFF"/>
        <w:rPr>
          <w:rFonts w:ascii="Janson Text LT Std" w:hAnsi="Janson Text LT Std"/>
          <w:sz w:val="24"/>
          <w:szCs w:val="24"/>
        </w:rPr>
      </w:pPr>
    </w:p>
    <w:p w:rsidR="00CF056E" w:rsidRDefault="00D456EF" w:rsidP="008818D4">
      <w:pPr>
        <w:framePr w:w="5580" w:h="9361" w:hRule="exact" w:hSpace="187" w:wrap="around" w:vAnchor="page" w:hAnchor="page" w:x="-6" w:y="5401" w:anchorLock="1"/>
        <w:shd w:val="solid" w:color="FFFFFF" w:fill="FFFFFF"/>
      </w:pPr>
      <w:r>
        <w:rPr>
          <w:rFonts w:ascii="Janson Text LT Std" w:hAnsi="Janson Text LT Std"/>
          <w:b/>
          <w:noProof/>
          <w:sz w:val="28"/>
          <w:szCs w:val="28"/>
        </w:rPr>
        <w:drawing>
          <wp:anchor distT="0" distB="0" distL="118745" distR="118745" simplePos="0" relativeHeight="251657728" behindDoc="0" locked="0" layoutInCell="1" allowOverlap="1">
            <wp:simplePos x="0" y="0"/>
            <wp:positionH relativeFrom="page">
              <wp:posOffset>0</wp:posOffset>
            </wp:positionH>
            <wp:positionV relativeFrom="page">
              <wp:posOffset>8001000</wp:posOffset>
            </wp:positionV>
            <wp:extent cx="2857500" cy="1181100"/>
            <wp:effectExtent l="0" t="0" r="0" b="0"/>
            <wp:wrapSquare wrapText="bothSides"/>
            <wp:docPr id="47" name="Picture 47" descr="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lorblock_PU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16F" w:rsidRDefault="006C716F" w:rsidP="00BE2647">
      <w:pPr>
        <w:shd w:val="solid" w:color="FFFFFF" w:fill="FFFFFF"/>
        <w:rPr>
          <w:rFonts w:ascii="Janson Text LT Std" w:hAnsi="Janson Text LT Std"/>
          <w:sz w:val="24"/>
          <w:szCs w:val="24"/>
        </w:rPr>
      </w:pPr>
    </w:p>
    <w:p w:rsidR="00CF056E" w:rsidRPr="00310334" w:rsidRDefault="00CF056E" w:rsidP="00DE2529">
      <w:pPr>
        <w:pStyle w:val="AbstractHeading"/>
      </w:pPr>
      <w:r w:rsidRPr="00310334">
        <w:t xml:space="preserve">Course </w:t>
      </w:r>
      <w:r w:rsidR="00BE2620">
        <w:t>d</w:t>
      </w:r>
      <w:r w:rsidRPr="00310334">
        <w:t>escription</w:t>
      </w:r>
    </w:p>
    <w:p w:rsidR="00605A34" w:rsidRPr="00085242" w:rsidRDefault="00085242" w:rsidP="00085242">
      <w:pPr>
        <w:pStyle w:val="Abstractbodytext"/>
      </w:pPr>
      <w:r w:rsidRPr="00085242">
        <w:t>T</w:t>
      </w:r>
      <w:r w:rsidR="00902711" w:rsidRPr="00085242">
        <w:t>his course</w:t>
      </w:r>
      <w:r w:rsidRPr="00085242">
        <w:t xml:space="preserve"> teaches </w:t>
      </w:r>
      <w:r w:rsidR="00902711" w:rsidRPr="00085242">
        <w:t xml:space="preserve">proven methods for </w:t>
      </w:r>
      <w:r w:rsidR="00447B15" w:rsidRPr="00085242">
        <w:t>developing reports and scoreboards from process performance data</w:t>
      </w:r>
      <w:r w:rsidR="00902711" w:rsidRPr="00085242">
        <w:t xml:space="preserve"> </w:t>
      </w:r>
      <w:r w:rsidR="00447B15" w:rsidRPr="00085242">
        <w:t>in</w:t>
      </w:r>
      <w:r w:rsidR="00902711" w:rsidRPr="00085242">
        <w:t xml:space="preserve"> IBM Business Process Manager </w:t>
      </w:r>
      <w:r w:rsidR="00605A34" w:rsidRPr="00085242">
        <w:t xml:space="preserve">Standard </w:t>
      </w:r>
      <w:r w:rsidR="00902711" w:rsidRPr="00085242">
        <w:t>V8.</w:t>
      </w:r>
      <w:r w:rsidR="00D16479">
        <w:t>5.</w:t>
      </w:r>
      <w:r w:rsidR="00605A34" w:rsidRPr="00085242">
        <w:t xml:space="preserve"> </w:t>
      </w:r>
    </w:p>
    <w:p w:rsidR="00085242" w:rsidRPr="00085242" w:rsidRDefault="00085242" w:rsidP="00085242">
      <w:pPr>
        <w:pStyle w:val="Abstractbodytext"/>
      </w:pPr>
      <w:r w:rsidRPr="00085242">
        <w:t xml:space="preserve">IBM Business Process Manager is a comprehensive BPM product that can provide you with the necessary visibility and insight to effectively manage the business processes of your organization. This course focuses on the Standard configuration of IBM Business Process Manager. </w:t>
      </w:r>
    </w:p>
    <w:p w:rsidR="00902711" w:rsidRDefault="00085242" w:rsidP="00085242">
      <w:pPr>
        <w:pStyle w:val="Abstractbodytext"/>
      </w:pPr>
      <w:r>
        <w:t>The cours</w:t>
      </w:r>
      <w:r w:rsidR="00DE03B7" w:rsidRPr="00640699">
        <w:t>e begin</w:t>
      </w:r>
      <w:r w:rsidR="00902711" w:rsidRPr="00640699">
        <w:t xml:space="preserve">s </w:t>
      </w:r>
      <w:r>
        <w:t xml:space="preserve">by describing various </w:t>
      </w:r>
      <w:r w:rsidR="003F6FC5">
        <w:t>process and business data perspectives and use</w:t>
      </w:r>
      <w:r w:rsidR="00605A34">
        <w:t>s</w:t>
      </w:r>
      <w:r w:rsidR="00DE03B7" w:rsidRPr="00640699">
        <w:t xml:space="preserve">. </w:t>
      </w:r>
      <w:r w:rsidR="00605A34">
        <w:t>You learn</w:t>
      </w:r>
      <w:r w:rsidR="003F6FC5">
        <w:t xml:space="preserve"> how to set up tracking</w:t>
      </w:r>
      <w:r w:rsidR="00252B51">
        <w:t xml:space="preserve"> points, tracking</w:t>
      </w:r>
      <w:r w:rsidR="003F6FC5">
        <w:t xml:space="preserve"> groups</w:t>
      </w:r>
      <w:r w:rsidR="00252B51">
        <w:t>,</w:t>
      </w:r>
      <w:r w:rsidR="003F6FC5">
        <w:t xml:space="preserve"> and </w:t>
      </w:r>
      <w:r w:rsidR="00252B51">
        <w:t xml:space="preserve">timing </w:t>
      </w:r>
      <w:r w:rsidR="003F6FC5">
        <w:t xml:space="preserve">intervals to focus on </w:t>
      </w:r>
      <w:r w:rsidR="00252B51">
        <w:t>specific</w:t>
      </w:r>
      <w:r w:rsidR="00BE2620">
        <w:t xml:space="preserve"> </w:t>
      </w:r>
      <w:r w:rsidR="00252B51">
        <w:t xml:space="preserve">business </w:t>
      </w:r>
      <w:r w:rsidR="001F05B4">
        <w:t>data that provides</w:t>
      </w:r>
      <w:r w:rsidR="003F6FC5">
        <w:t xml:space="preserve"> process owners</w:t>
      </w:r>
      <w:r w:rsidR="00605A34">
        <w:t xml:space="preserve"> with</w:t>
      </w:r>
      <w:r w:rsidR="003F6FC5">
        <w:t xml:space="preserve"> visibility for process tasks. </w:t>
      </w:r>
      <w:r w:rsidR="00DE03B7" w:rsidRPr="00640699">
        <w:t xml:space="preserve">Process visibility is extended to managers and executives by including reports that </w:t>
      </w:r>
      <w:r w:rsidR="004C24B4">
        <w:t>show</w:t>
      </w:r>
      <w:r w:rsidR="00DE03B7" w:rsidRPr="00640699">
        <w:t xml:space="preserve"> real-time productivity and</w:t>
      </w:r>
      <w:r w:rsidR="003F6FC5">
        <w:t xml:space="preserve"> </w:t>
      </w:r>
      <w:r w:rsidR="00DE03B7" w:rsidRPr="00640699">
        <w:t xml:space="preserve">historical performance trends. </w:t>
      </w:r>
      <w:r w:rsidR="00605A34">
        <w:t xml:space="preserve">You </w:t>
      </w:r>
      <w:r w:rsidR="003F6FC5">
        <w:t xml:space="preserve">also learn how to </w:t>
      </w:r>
      <w:r w:rsidR="00252B51">
        <w:t>retrieve data from</w:t>
      </w:r>
      <w:r w:rsidR="003F6FC5">
        <w:t xml:space="preserve"> the Performance Data Warehouse in IBM Business Process Manager </w:t>
      </w:r>
      <w:r w:rsidR="003F6FC5" w:rsidRPr="001B7B86">
        <w:t>to</w:t>
      </w:r>
      <w:r w:rsidR="003F6FC5">
        <w:t xml:space="preserve"> capture performance </w:t>
      </w:r>
      <w:r>
        <w:t>information</w:t>
      </w:r>
      <w:r w:rsidR="003F6FC5">
        <w:t>.</w:t>
      </w:r>
    </w:p>
    <w:p w:rsidR="00085242" w:rsidRDefault="00085242" w:rsidP="00085242">
      <w:pPr>
        <w:pStyle w:val="Abstractbodytext"/>
      </w:pPr>
      <w:r>
        <w:t>In hands-on exercises t</w:t>
      </w:r>
      <w:r w:rsidRPr="00640699">
        <w:t xml:space="preserve">hroughout </w:t>
      </w:r>
      <w:r>
        <w:t>the</w:t>
      </w:r>
      <w:r w:rsidRPr="00640699">
        <w:t xml:space="preserve"> course, </w:t>
      </w:r>
      <w:r>
        <w:t>you</w:t>
      </w:r>
      <w:r w:rsidRPr="00640699">
        <w:t xml:space="preserve"> develop </w:t>
      </w:r>
      <w:r>
        <w:t>reports that are based on process performance data</w:t>
      </w:r>
      <w:r w:rsidRPr="00640699">
        <w:t>.</w:t>
      </w:r>
    </w:p>
    <w:p w:rsidR="00775743" w:rsidRPr="00085242" w:rsidRDefault="009855D7" w:rsidP="00085242">
      <w:pPr>
        <w:pStyle w:val="Abstractbodytext"/>
      </w:pPr>
      <w:r w:rsidRPr="00085242">
        <w:t xml:space="preserve">The lab environment for this course uses the </w:t>
      </w:r>
      <w:r w:rsidR="00902711" w:rsidRPr="00085242">
        <w:t>Windows</w:t>
      </w:r>
      <w:r w:rsidRPr="00085242">
        <w:t xml:space="preserve"> </w:t>
      </w:r>
      <w:r w:rsidR="001B7B86" w:rsidRPr="00085242">
        <w:t>operating system</w:t>
      </w:r>
      <w:r w:rsidRPr="00085242">
        <w:t>.</w:t>
      </w:r>
    </w:p>
    <w:p w:rsidR="00BE2620" w:rsidRDefault="00BE2620" w:rsidP="00BE2620">
      <w:pPr>
        <w:pStyle w:val="Abstractbodytext"/>
      </w:pPr>
      <w:r>
        <w:t>For information about other related courses, visit the IBM Training website:</w:t>
      </w:r>
    </w:p>
    <w:p w:rsidR="00BE2620" w:rsidRDefault="00BE2620" w:rsidP="00BE2620">
      <w:pPr>
        <w:pStyle w:val="Abstracthyperlink"/>
      </w:pPr>
      <w:proofErr w:type="gramStart"/>
      <w:r>
        <w:rPr>
          <w:b/>
        </w:rPr>
        <w:t>ibm.com</w:t>
      </w:r>
      <w:r>
        <w:t>/training</w:t>
      </w:r>
      <w:proofErr w:type="gramEnd"/>
    </w:p>
    <w:p w:rsidR="00CF056E" w:rsidRPr="00821579" w:rsidRDefault="00CF056E" w:rsidP="009855D7">
      <w:pPr>
        <w:pStyle w:val="Abstractbodytext"/>
      </w:pPr>
    </w:p>
    <w:p w:rsidR="001677A9" w:rsidRDefault="00CF056E" w:rsidP="00DE2529">
      <w:pPr>
        <w:pStyle w:val="AbstractHeading"/>
      </w:pPr>
      <w:r>
        <w:lastRenderedPageBreak/>
        <w:t>General information</w:t>
      </w:r>
    </w:p>
    <w:p w:rsidR="00CF056E" w:rsidRDefault="00CF056E" w:rsidP="00E67613">
      <w:pPr>
        <w:pStyle w:val="Generalinformationunderlinedsubhead"/>
      </w:pPr>
      <w:r>
        <w:t>Delivery method</w:t>
      </w:r>
    </w:p>
    <w:p w:rsidR="00085242" w:rsidRDefault="00085242" w:rsidP="00085242">
      <w:pPr>
        <w:pStyle w:val="Abstractbodytext"/>
        <w:keepNext/>
        <w:keepLines/>
        <w:outlineLvl w:val="0"/>
      </w:pPr>
      <w:r>
        <w:t>Classroo</w:t>
      </w:r>
      <w:r w:rsidR="00BE2620">
        <w:t>m</w:t>
      </w:r>
      <w:r w:rsidR="002E7835">
        <w:t xml:space="preserve"> or self-paced virtual classroom (SPVC)</w:t>
      </w:r>
      <w:bookmarkStart w:id="0" w:name="_GoBack"/>
      <w:bookmarkEnd w:id="0"/>
    </w:p>
    <w:p w:rsidR="009855D7" w:rsidRDefault="009855D7" w:rsidP="009855D7">
      <w:pPr>
        <w:pStyle w:val="Abstractbodytext"/>
      </w:pPr>
    </w:p>
    <w:p w:rsidR="00CF056E" w:rsidRDefault="00CF056E" w:rsidP="00E67613">
      <w:pPr>
        <w:pStyle w:val="Generalinformationunderlinedsubhead"/>
      </w:pPr>
      <w:r>
        <w:t>Course level</w:t>
      </w:r>
    </w:p>
    <w:p w:rsidR="00CF056E" w:rsidRDefault="00775743" w:rsidP="00E67613">
      <w:pPr>
        <w:pStyle w:val="Abstractbodytext"/>
        <w:keepNext/>
        <w:keepLines/>
        <w:outlineLvl w:val="0"/>
      </w:pPr>
      <w:r>
        <w:t xml:space="preserve">ERC </w:t>
      </w:r>
      <w:r w:rsidR="009E40E0">
        <w:t>1</w:t>
      </w:r>
      <w:r>
        <w:t>.</w:t>
      </w:r>
      <w:r w:rsidR="009E40E0">
        <w:t>0</w:t>
      </w:r>
    </w:p>
    <w:p w:rsidR="00E67613" w:rsidRDefault="00E67613" w:rsidP="00E67613">
      <w:pPr>
        <w:pStyle w:val="Abstractbodytext"/>
      </w:pPr>
    </w:p>
    <w:p w:rsidR="00E67613" w:rsidRDefault="00E67613" w:rsidP="00E67613">
      <w:pPr>
        <w:pStyle w:val="Generalinformationunderlinedsubhead"/>
      </w:pPr>
      <w:r>
        <w:t>Product and version</w:t>
      </w:r>
    </w:p>
    <w:p w:rsidR="00CC7132" w:rsidRDefault="00CC7132" w:rsidP="00CC7132">
      <w:pPr>
        <w:pStyle w:val="Abstractbodytext"/>
        <w:keepNext/>
        <w:keepLines/>
        <w:outlineLvl w:val="0"/>
      </w:pPr>
      <w:r>
        <w:t>IBM Business Process Manager Express version 8.</w:t>
      </w:r>
      <w:r w:rsidR="00D825D1">
        <w:t>5</w:t>
      </w:r>
    </w:p>
    <w:p w:rsidR="00E67613" w:rsidRDefault="00CC7132" w:rsidP="00CC7132">
      <w:pPr>
        <w:pStyle w:val="Abstractbodytext"/>
        <w:keepNext/>
        <w:keepLines/>
        <w:outlineLvl w:val="0"/>
      </w:pPr>
      <w:r>
        <w:t>IBM Business Process Manager Standard version 8.</w:t>
      </w:r>
      <w:r w:rsidR="00D825D1">
        <w:t>5</w:t>
      </w:r>
    </w:p>
    <w:p w:rsidR="00E67613" w:rsidRDefault="00E67613" w:rsidP="009855D7">
      <w:pPr>
        <w:pStyle w:val="Abstractbodytext"/>
      </w:pPr>
    </w:p>
    <w:p w:rsidR="00CF056E" w:rsidRDefault="00CF056E" w:rsidP="00E67613">
      <w:pPr>
        <w:pStyle w:val="Generalinformationunderlinedsubhead"/>
      </w:pPr>
      <w:r>
        <w:t>Audience</w:t>
      </w:r>
    </w:p>
    <w:p w:rsidR="00085242" w:rsidRDefault="00085242" w:rsidP="00085242">
      <w:pPr>
        <w:pStyle w:val="Abstractbodytext"/>
      </w:pPr>
      <w:r w:rsidRPr="006E097F">
        <w:t xml:space="preserve">This course is </w:t>
      </w:r>
      <w:r w:rsidRPr="008A1FD9">
        <w:t>designed</w:t>
      </w:r>
      <w:r w:rsidRPr="006E097F">
        <w:t xml:space="preserve"> for </w:t>
      </w:r>
      <w:r>
        <w:t xml:space="preserve">process application developers who have </w:t>
      </w:r>
      <w:r w:rsidRPr="001777F8">
        <w:t>experience</w:t>
      </w:r>
      <w:r>
        <w:t xml:space="preserve"> </w:t>
      </w:r>
      <w:r w:rsidRPr="001777F8">
        <w:t>with implementing</w:t>
      </w:r>
      <w:r>
        <w:t xml:space="preserve"> </w:t>
      </w:r>
      <w:r w:rsidRPr="008A1FD9">
        <w:t>IBM Business Process Manager</w:t>
      </w:r>
      <w:r w:rsidRPr="00736C83">
        <w:t xml:space="preserve"> </w:t>
      </w:r>
      <w:r>
        <w:t>V8</w:t>
      </w:r>
      <w:r w:rsidR="004C3605">
        <w:t>.5</w:t>
      </w:r>
      <w:r>
        <w:t xml:space="preserve">. The course is also relevant for other </w:t>
      </w:r>
      <w:r w:rsidRPr="00EE1BEE">
        <w:t xml:space="preserve">project team members </w:t>
      </w:r>
      <w:r>
        <w:t xml:space="preserve">who </w:t>
      </w:r>
      <w:r w:rsidRPr="003228D6">
        <w:t>are</w:t>
      </w:r>
      <w:r w:rsidRPr="008F0295">
        <w:rPr>
          <w:color w:val="FF0000"/>
        </w:rPr>
        <w:t xml:space="preserve"> </w:t>
      </w:r>
      <w:r w:rsidRPr="00EE1BEE">
        <w:t xml:space="preserve">involved in </w:t>
      </w:r>
      <w:r>
        <w:t>the design, architecture, and building of complex process applications.</w:t>
      </w:r>
    </w:p>
    <w:p w:rsidR="007239B0" w:rsidRPr="008818D4" w:rsidRDefault="007239B0" w:rsidP="009855D7">
      <w:pPr>
        <w:pStyle w:val="Abstractbodytext"/>
      </w:pPr>
    </w:p>
    <w:p w:rsidR="00CF056E" w:rsidRDefault="00CF056E" w:rsidP="00E67613">
      <w:pPr>
        <w:pStyle w:val="Generalinformationunderlinedsubhead"/>
      </w:pPr>
      <w:r>
        <w:t>Learning objectives</w:t>
      </w:r>
    </w:p>
    <w:p w:rsidR="00CF056E" w:rsidRDefault="00CF056E" w:rsidP="009855D7">
      <w:pPr>
        <w:pStyle w:val="Abstractbodytext"/>
      </w:pPr>
      <w:r>
        <w:t>After completing this course, you should be able to:</w:t>
      </w:r>
    </w:p>
    <w:p w:rsidR="004C3605" w:rsidRDefault="004C3605" w:rsidP="004C3605">
      <w:pPr>
        <w:pStyle w:val="Abstractbulletlevel1"/>
        <w:tabs>
          <w:tab w:val="clear" w:pos="432"/>
          <w:tab w:val="num" w:pos="360"/>
        </w:tabs>
        <w:ind w:left="360"/>
      </w:pPr>
      <w:r>
        <w:t>Explain the architecture for a typical IBM Business Process Manager deployment</w:t>
      </w:r>
    </w:p>
    <w:p w:rsidR="004C3605" w:rsidRDefault="004C3605" w:rsidP="004C3605">
      <w:pPr>
        <w:pStyle w:val="Abstractbulletlevel1"/>
        <w:tabs>
          <w:tab w:val="clear" w:pos="432"/>
          <w:tab w:val="num" w:pos="360"/>
        </w:tabs>
        <w:ind w:left="360"/>
      </w:pPr>
      <w:r>
        <w:t>Create business objects that are optimized for use inside a business process diagram</w:t>
      </w:r>
    </w:p>
    <w:p w:rsidR="004C3605" w:rsidRDefault="004C3605" w:rsidP="004C3605">
      <w:pPr>
        <w:pStyle w:val="Abstractbulletlevel1"/>
        <w:tabs>
          <w:tab w:val="clear" w:pos="432"/>
          <w:tab w:val="num" w:pos="360"/>
        </w:tabs>
        <w:ind w:left="360"/>
      </w:pPr>
      <w:r>
        <w:t>Identify and track critical business data inside a business process diagram, and describe the database schema to extract the data for business reports</w:t>
      </w:r>
    </w:p>
    <w:p w:rsidR="004C3605" w:rsidRDefault="004C3605" w:rsidP="004C3605">
      <w:pPr>
        <w:pStyle w:val="Abstractbulletlevel1"/>
        <w:tabs>
          <w:tab w:val="clear" w:pos="432"/>
          <w:tab w:val="num" w:pos="360"/>
        </w:tabs>
        <w:ind w:left="360"/>
      </w:pPr>
      <w:r>
        <w:t>Design and create custom reports and scoreboards to provide process visibility for multiple stakeholders and users across an organization</w:t>
      </w:r>
    </w:p>
    <w:p w:rsidR="003F6FC5" w:rsidRPr="003F6FC5" w:rsidRDefault="003F6FC5" w:rsidP="003F6FC5">
      <w:pPr>
        <w:pStyle w:val="Abstractbulletlevel1"/>
        <w:numPr>
          <w:ilvl w:val="0"/>
          <w:numId w:val="0"/>
        </w:numPr>
        <w:ind w:left="360"/>
        <w:rPr>
          <w:rStyle w:val="Helvetica"/>
        </w:rPr>
      </w:pPr>
    </w:p>
    <w:p w:rsidR="00CF056E" w:rsidRPr="00866A1A" w:rsidRDefault="00CF056E" w:rsidP="00E67613">
      <w:pPr>
        <w:pStyle w:val="Generalinformationunderlinedsubhead"/>
      </w:pPr>
      <w:r w:rsidRPr="00866A1A">
        <w:t>Prerequisites</w:t>
      </w:r>
    </w:p>
    <w:p w:rsidR="00085242" w:rsidRDefault="00085242" w:rsidP="00085242">
      <w:pPr>
        <w:pStyle w:val="Abstractbodytext"/>
        <w:outlineLvl w:val="0"/>
      </w:pPr>
      <w:r w:rsidRPr="006E097F">
        <w:t xml:space="preserve">Before taking this course, </w:t>
      </w:r>
      <w:r>
        <w:t>you</w:t>
      </w:r>
      <w:r w:rsidRPr="006E097F">
        <w:t xml:space="preserve"> </w:t>
      </w:r>
      <w:r w:rsidRPr="004D11C2">
        <w:t>should</w:t>
      </w:r>
      <w:r>
        <w:t>:</w:t>
      </w:r>
    </w:p>
    <w:p w:rsidR="00085242" w:rsidRPr="00514BD6" w:rsidRDefault="00085242" w:rsidP="00085242">
      <w:pPr>
        <w:pStyle w:val="Abstractbulletlevel1"/>
        <w:rPr>
          <w:i/>
        </w:rPr>
      </w:pPr>
      <w:r>
        <w:t>Successfully complete course WB80</w:t>
      </w:r>
      <w:r w:rsidR="004C3605">
        <w:t>8</w:t>
      </w:r>
      <w:r w:rsidR="00BE2620">
        <w:t xml:space="preserve">, VB808, </w:t>
      </w:r>
      <w:r>
        <w:t xml:space="preserve">or </w:t>
      </w:r>
      <w:r w:rsidR="00BE2620">
        <w:t>Z</w:t>
      </w:r>
      <w:r>
        <w:t>B80</w:t>
      </w:r>
      <w:r w:rsidR="004C3605">
        <w:t>8</w:t>
      </w:r>
      <w:r w:rsidR="00BE2620">
        <w:t xml:space="preserve">, </w:t>
      </w:r>
      <w:r w:rsidR="00BE2620">
        <w:rPr>
          <w:i/>
        </w:rPr>
        <w:t xml:space="preserve">Process </w:t>
      </w:r>
      <w:r w:rsidRPr="00514BD6">
        <w:rPr>
          <w:i/>
        </w:rPr>
        <w:t>Implementing with IBM Business Process Manager Standard V8</w:t>
      </w:r>
      <w:r w:rsidR="004C3605">
        <w:rPr>
          <w:i/>
        </w:rPr>
        <w:t>.5</w:t>
      </w:r>
      <w:r w:rsidRPr="00514BD6">
        <w:rPr>
          <w:i/>
        </w:rPr>
        <w:t xml:space="preserve"> – </w:t>
      </w:r>
      <w:r w:rsidRPr="00C90585">
        <w:rPr>
          <w:i/>
        </w:rPr>
        <w:t>I</w:t>
      </w:r>
    </w:p>
    <w:p w:rsidR="00085242" w:rsidRPr="00F66D64" w:rsidRDefault="00085242" w:rsidP="00085242">
      <w:pPr>
        <w:pStyle w:val="Abstractbulletlevel1"/>
      </w:pPr>
      <w:r>
        <w:t>Build and deploy</w:t>
      </w:r>
      <w:r w:rsidRPr="00F66D64">
        <w:t xml:space="preserve"> </w:t>
      </w:r>
      <w:r>
        <w:t xml:space="preserve">at least </w:t>
      </w:r>
      <w:r w:rsidRPr="00F66D64">
        <w:t>one IBM Business Process Manager process application release into production</w:t>
      </w:r>
    </w:p>
    <w:p w:rsidR="00085242" w:rsidRDefault="00085242" w:rsidP="00F91530">
      <w:pPr>
        <w:pStyle w:val="Abstractbodytext"/>
        <w:outlineLvl w:val="0"/>
      </w:pPr>
    </w:p>
    <w:p w:rsidR="00CF056E" w:rsidRPr="00866A1A" w:rsidRDefault="00CF056E" w:rsidP="00E67613">
      <w:pPr>
        <w:pStyle w:val="Generalinformationunderlinedsubhead"/>
      </w:pPr>
      <w:r w:rsidRPr="00866A1A">
        <w:t>Duration</w:t>
      </w:r>
    </w:p>
    <w:p w:rsidR="00CF056E" w:rsidRDefault="00085242" w:rsidP="00E35DD6">
      <w:pPr>
        <w:pStyle w:val="Abstractbodytext"/>
      </w:pPr>
      <w:r w:rsidRPr="00C90585">
        <w:t>2</w:t>
      </w:r>
      <w:r w:rsidR="00CF056E" w:rsidRPr="00866A1A">
        <w:t xml:space="preserve"> days</w:t>
      </w:r>
    </w:p>
    <w:p w:rsidR="009855D7" w:rsidRPr="00866A1A" w:rsidRDefault="009855D7" w:rsidP="009855D7">
      <w:pPr>
        <w:pStyle w:val="Abstractbodytext"/>
      </w:pPr>
    </w:p>
    <w:p w:rsidR="00CF056E" w:rsidRPr="00866A1A" w:rsidRDefault="00CF056E" w:rsidP="00E67613">
      <w:pPr>
        <w:pStyle w:val="Generalinformationunderlinedsubhead"/>
      </w:pPr>
      <w:r w:rsidRPr="00866A1A">
        <w:t>Skill level</w:t>
      </w:r>
    </w:p>
    <w:p w:rsidR="00CF056E" w:rsidRDefault="00922A28" w:rsidP="0044429D">
      <w:pPr>
        <w:pStyle w:val="Abstractbodytext"/>
        <w:outlineLvl w:val="0"/>
      </w:pPr>
      <w:r>
        <w:t>Intermediate</w:t>
      </w:r>
    </w:p>
    <w:p w:rsidR="009855D7" w:rsidRPr="00866A1A" w:rsidRDefault="009855D7" w:rsidP="009855D7">
      <w:pPr>
        <w:pStyle w:val="Abstractbodytext"/>
      </w:pPr>
    </w:p>
    <w:p w:rsidR="00CF056E" w:rsidRPr="00866A1A" w:rsidRDefault="00E67613" w:rsidP="00E67613">
      <w:pPr>
        <w:pStyle w:val="Generalinformationunderlinedsubhead"/>
      </w:pPr>
      <w:r>
        <w:lastRenderedPageBreak/>
        <w:t xml:space="preserve">Classroom </w:t>
      </w:r>
      <w:r w:rsidR="00DE2529">
        <w:t xml:space="preserve">(ILT) </w:t>
      </w:r>
      <w:r>
        <w:t>s</w:t>
      </w:r>
      <w:r w:rsidR="00CF056E" w:rsidRPr="00866A1A">
        <w:t>etup 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E15247" w:rsidRPr="007921B7">
        <w:tc>
          <w:tcPr>
            <w:tcW w:w="2340" w:type="dxa"/>
            <w:tcBorders>
              <w:top w:val="nil"/>
              <w:left w:val="nil"/>
              <w:bottom w:val="nil"/>
            </w:tcBorders>
            <w:tcMar>
              <w:top w:w="72" w:type="dxa"/>
              <w:left w:w="115" w:type="dxa"/>
              <w:bottom w:w="72" w:type="dxa"/>
              <w:right w:w="115" w:type="dxa"/>
            </w:tcMar>
          </w:tcPr>
          <w:p w:rsidR="00E15247" w:rsidRPr="00866A1A" w:rsidRDefault="00E15247" w:rsidP="007921B7">
            <w:pPr>
              <w:pStyle w:val="Abstracttabletext"/>
              <w:keepNext/>
              <w:keepLines/>
            </w:pPr>
            <w:r w:rsidRPr="00866A1A">
              <w:t>Processor</w:t>
            </w:r>
          </w:p>
        </w:tc>
        <w:tc>
          <w:tcPr>
            <w:tcW w:w="8467" w:type="dxa"/>
            <w:tcBorders>
              <w:top w:val="nil"/>
              <w:bottom w:val="nil"/>
              <w:right w:val="nil"/>
            </w:tcBorders>
            <w:tcMar>
              <w:top w:w="72" w:type="dxa"/>
              <w:bottom w:w="72" w:type="dxa"/>
            </w:tcMar>
          </w:tcPr>
          <w:p w:rsidR="00E15247" w:rsidRPr="00866A1A" w:rsidRDefault="001D31A8" w:rsidP="007921B7">
            <w:pPr>
              <w:pStyle w:val="Abstracttabletext"/>
              <w:keepNext/>
              <w:keepLines/>
            </w:pPr>
            <w:r>
              <w:t>Intel core i7-3630QM processor or faster</w:t>
            </w:r>
          </w:p>
        </w:tc>
      </w:tr>
      <w:tr w:rsidR="00E15247" w:rsidRPr="007921B7">
        <w:tc>
          <w:tcPr>
            <w:tcW w:w="2340" w:type="dxa"/>
            <w:tcBorders>
              <w:top w:val="nil"/>
              <w:left w:val="nil"/>
              <w:bottom w:val="nil"/>
            </w:tcBorders>
            <w:tcMar>
              <w:top w:w="72" w:type="dxa"/>
              <w:left w:w="115" w:type="dxa"/>
              <w:bottom w:w="72" w:type="dxa"/>
              <w:right w:w="115" w:type="dxa"/>
            </w:tcMar>
          </w:tcPr>
          <w:p w:rsidR="00E15247" w:rsidRPr="00866A1A" w:rsidRDefault="00E15247" w:rsidP="007921B7">
            <w:pPr>
              <w:pStyle w:val="Abstracttabletext"/>
              <w:keepNext/>
              <w:keepLines/>
            </w:pPr>
            <w:r w:rsidRPr="00866A1A">
              <w:t xml:space="preserve">GB </w:t>
            </w:r>
            <w:r w:rsidRPr="00176A0A">
              <w:t>RAM</w:t>
            </w:r>
          </w:p>
        </w:tc>
        <w:tc>
          <w:tcPr>
            <w:tcW w:w="8467" w:type="dxa"/>
            <w:tcBorders>
              <w:top w:val="nil"/>
              <w:bottom w:val="nil"/>
              <w:right w:val="nil"/>
            </w:tcBorders>
            <w:tcMar>
              <w:top w:w="72" w:type="dxa"/>
              <w:bottom w:w="72" w:type="dxa"/>
            </w:tcMar>
          </w:tcPr>
          <w:p w:rsidR="00E15247" w:rsidRPr="00866A1A" w:rsidRDefault="000848A0" w:rsidP="007921B7">
            <w:pPr>
              <w:pStyle w:val="Abstracttabletext"/>
              <w:keepNext/>
              <w:keepLines/>
            </w:pPr>
            <w:r>
              <w:t>8</w:t>
            </w:r>
            <w:r w:rsidR="00155992">
              <w:t>.0</w:t>
            </w:r>
          </w:p>
        </w:tc>
      </w:tr>
      <w:tr w:rsidR="00E15247" w:rsidRPr="007921B7">
        <w:tc>
          <w:tcPr>
            <w:tcW w:w="2340" w:type="dxa"/>
            <w:tcBorders>
              <w:top w:val="nil"/>
              <w:left w:val="nil"/>
              <w:bottom w:val="nil"/>
            </w:tcBorders>
            <w:tcMar>
              <w:top w:w="72" w:type="dxa"/>
              <w:left w:w="115" w:type="dxa"/>
              <w:bottom w:w="72" w:type="dxa"/>
              <w:right w:w="115" w:type="dxa"/>
            </w:tcMar>
          </w:tcPr>
          <w:p w:rsidR="00E15247" w:rsidRPr="00866A1A" w:rsidRDefault="00E15247" w:rsidP="007921B7">
            <w:pPr>
              <w:pStyle w:val="Abstracttabletext"/>
              <w:keepNext/>
              <w:keepLines/>
            </w:pPr>
            <w:r w:rsidRPr="00866A1A">
              <w:t>GB free disk space</w:t>
            </w:r>
          </w:p>
        </w:tc>
        <w:tc>
          <w:tcPr>
            <w:tcW w:w="8467" w:type="dxa"/>
            <w:tcBorders>
              <w:top w:val="nil"/>
              <w:bottom w:val="nil"/>
              <w:right w:val="nil"/>
            </w:tcBorders>
            <w:tcMar>
              <w:top w:w="72" w:type="dxa"/>
              <w:bottom w:w="72" w:type="dxa"/>
            </w:tcMar>
          </w:tcPr>
          <w:p w:rsidR="00E15247" w:rsidRPr="00866A1A" w:rsidRDefault="000848A0" w:rsidP="005A1A70">
            <w:pPr>
              <w:pStyle w:val="Abstracttabletext"/>
              <w:keepNext/>
              <w:keepLines/>
            </w:pPr>
            <w:r>
              <w:t>120</w:t>
            </w:r>
          </w:p>
        </w:tc>
      </w:tr>
      <w:tr w:rsidR="007750D5" w:rsidRPr="007921B7">
        <w:tc>
          <w:tcPr>
            <w:tcW w:w="2340" w:type="dxa"/>
            <w:tcBorders>
              <w:top w:val="nil"/>
              <w:left w:val="nil"/>
              <w:bottom w:val="nil"/>
            </w:tcBorders>
            <w:tcMar>
              <w:top w:w="72" w:type="dxa"/>
              <w:left w:w="115" w:type="dxa"/>
              <w:bottom w:w="72" w:type="dxa"/>
              <w:right w:w="115" w:type="dxa"/>
            </w:tcMar>
          </w:tcPr>
          <w:p w:rsidR="007750D5" w:rsidRPr="00866A1A" w:rsidRDefault="007750D5" w:rsidP="007921B7">
            <w:pPr>
              <w:pStyle w:val="Abstracttabletext"/>
              <w:keepNext/>
              <w:keepLines/>
            </w:pPr>
            <w:r>
              <w:t>Network requirements</w:t>
            </w:r>
          </w:p>
        </w:tc>
        <w:tc>
          <w:tcPr>
            <w:tcW w:w="8467" w:type="dxa"/>
            <w:tcBorders>
              <w:top w:val="nil"/>
              <w:bottom w:val="nil"/>
              <w:right w:val="nil"/>
            </w:tcBorders>
            <w:tcMar>
              <w:top w:w="72" w:type="dxa"/>
              <w:bottom w:w="72" w:type="dxa"/>
            </w:tcMar>
          </w:tcPr>
          <w:p w:rsidR="007750D5" w:rsidRPr="007921B7" w:rsidRDefault="00F023BA" w:rsidP="00922A28">
            <w:pPr>
              <w:pStyle w:val="Abstracttabletext"/>
              <w:keepNext/>
              <w:keepLines/>
              <w:rPr>
                <w:lang w:val="sv-SE"/>
              </w:rPr>
            </w:pPr>
            <w:r>
              <w:rPr>
                <w:lang w:val="sv-SE"/>
              </w:rPr>
              <w:t>Required</w:t>
            </w:r>
          </w:p>
        </w:tc>
      </w:tr>
      <w:tr w:rsidR="00E15247" w:rsidRPr="007921B7">
        <w:tc>
          <w:tcPr>
            <w:tcW w:w="2340" w:type="dxa"/>
            <w:tcBorders>
              <w:top w:val="nil"/>
              <w:left w:val="nil"/>
            </w:tcBorders>
            <w:tcMar>
              <w:top w:w="72" w:type="dxa"/>
              <w:left w:w="115" w:type="dxa"/>
              <w:bottom w:w="72" w:type="dxa"/>
              <w:right w:w="115" w:type="dxa"/>
            </w:tcMar>
          </w:tcPr>
          <w:p w:rsidR="00E15247" w:rsidRPr="00866A1A" w:rsidRDefault="00E15247" w:rsidP="007921B7">
            <w:pPr>
              <w:pStyle w:val="Abstracttabletext"/>
              <w:keepNext/>
              <w:keepLines/>
            </w:pPr>
            <w:r w:rsidRPr="00866A1A">
              <w:t>Other</w:t>
            </w:r>
            <w:r w:rsidR="008818D4" w:rsidRPr="00866A1A">
              <w:t xml:space="preserve"> requirements</w:t>
            </w:r>
          </w:p>
        </w:tc>
        <w:tc>
          <w:tcPr>
            <w:tcW w:w="8467" w:type="dxa"/>
            <w:tcBorders>
              <w:top w:val="nil"/>
              <w:right w:val="nil"/>
            </w:tcBorders>
            <w:tcMar>
              <w:top w:w="72" w:type="dxa"/>
              <w:bottom w:w="72" w:type="dxa"/>
            </w:tcMar>
          </w:tcPr>
          <w:p w:rsidR="00E15247" w:rsidRPr="00866A1A" w:rsidRDefault="00922A28" w:rsidP="007921B7">
            <w:pPr>
              <w:pStyle w:val="Abstracttabletext"/>
              <w:keepNext/>
              <w:keepLines/>
            </w:pPr>
            <w:r>
              <w:t>None</w:t>
            </w:r>
          </w:p>
        </w:tc>
      </w:tr>
    </w:tbl>
    <w:p w:rsidR="00E67613" w:rsidRPr="009855D7" w:rsidRDefault="00E67613" w:rsidP="009855D7">
      <w:pPr>
        <w:pStyle w:val="Abstractbodytext"/>
      </w:pPr>
    </w:p>
    <w:p w:rsidR="00CF056E" w:rsidRPr="002D2071" w:rsidRDefault="00CF056E" w:rsidP="00DE2529">
      <w:pPr>
        <w:pStyle w:val="AbstractHeading"/>
      </w:pPr>
      <w:r w:rsidRPr="00866A1A">
        <w:t>Notes</w:t>
      </w:r>
    </w:p>
    <w:p w:rsidR="001F1CEA" w:rsidRDefault="009855D7" w:rsidP="009855D7">
      <w:pPr>
        <w:pStyle w:val="Abstractbodytext"/>
      </w:pPr>
      <w:r w:rsidRPr="009855D7">
        <w:t>The following unit and exercise durations are estimates, and might not reflect every class experience. If the course is customized or abbreviated, the duration of unchanged units will probably increase.</w:t>
      </w:r>
    </w:p>
    <w:p w:rsidR="001B3360" w:rsidRPr="001F1CEA" w:rsidRDefault="001B3360" w:rsidP="001F1CEA">
      <w:pPr>
        <w:pStyle w:val="Abstractbulletlevel1"/>
        <w:numPr>
          <w:ilvl w:val="0"/>
          <w:numId w:val="0"/>
        </w:numPr>
        <w:rPr>
          <w:iCs/>
        </w:rPr>
      </w:pPr>
    </w:p>
    <w:p w:rsidR="00A353C5" w:rsidRPr="00866A1A" w:rsidRDefault="00CF056E" w:rsidP="001B3360">
      <w:pPr>
        <w:pStyle w:val="AbstractHeading"/>
      </w:pPr>
      <w:r w:rsidRPr="00866A1A">
        <w:t xml:space="preserve">Course </w:t>
      </w:r>
      <w:r w:rsidRPr="002D2071">
        <w:t>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53C5" w:rsidRPr="007921B7">
        <w:trPr>
          <w:cantSplit/>
          <w:trHeight w:val="573"/>
        </w:trPr>
        <w:tc>
          <w:tcPr>
            <w:tcW w:w="10807" w:type="dxa"/>
            <w:tcBorders>
              <w:top w:val="single" w:sz="12" w:space="0" w:color="auto"/>
              <w:left w:val="nil"/>
              <w:bottom w:val="single" w:sz="12" w:space="0" w:color="auto"/>
              <w:right w:val="nil"/>
            </w:tcBorders>
            <w:tcMar>
              <w:top w:w="115" w:type="dxa"/>
              <w:left w:w="115" w:type="dxa"/>
              <w:bottom w:w="115" w:type="dxa"/>
              <w:right w:w="115" w:type="dxa"/>
            </w:tcMar>
          </w:tcPr>
          <w:p w:rsidR="00A353C5" w:rsidRPr="00866A1A" w:rsidRDefault="00A353C5" w:rsidP="007921B7">
            <w:pPr>
              <w:pStyle w:val="Abstracttableheading"/>
              <w:keepLines/>
            </w:pPr>
            <w:r w:rsidRPr="00866A1A">
              <w:t>Course introduction</w:t>
            </w:r>
          </w:p>
          <w:p w:rsidR="00A353C5" w:rsidRPr="00866A1A" w:rsidRDefault="00A353C5" w:rsidP="001B3360">
            <w:pPr>
              <w:pStyle w:val="Abstracttableheading"/>
              <w:keepLines/>
            </w:pPr>
            <w:r w:rsidRPr="00866A1A">
              <w:t xml:space="preserve">Duration: </w:t>
            </w:r>
            <w:r w:rsidR="001B3360">
              <w:t>30</w:t>
            </w:r>
            <w:r w:rsidRPr="00866A1A">
              <w:t xml:space="preserve"> minutes</w:t>
            </w:r>
          </w:p>
        </w:tc>
      </w:tr>
    </w:tbl>
    <w:p w:rsidR="0080124E" w:rsidRPr="00866A1A" w:rsidRDefault="0080124E" w:rsidP="0080124E">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0124E" w:rsidRPr="007921B7" w:rsidTr="005D0198">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80124E" w:rsidRPr="00866A1A" w:rsidRDefault="0080124E" w:rsidP="005D0198">
            <w:pPr>
              <w:pStyle w:val="Abstracttableheading"/>
              <w:keepLines/>
            </w:pPr>
            <w:r w:rsidRPr="00866A1A">
              <w:t xml:space="preserve">Unit 1. </w:t>
            </w:r>
            <w:r>
              <w:t>Data perspectives and use</w:t>
            </w:r>
          </w:p>
          <w:p w:rsidR="0080124E" w:rsidRPr="00866A1A" w:rsidRDefault="0080124E" w:rsidP="005D0198">
            <w:pPr>
              <w:pStyle w:val="Abstracttableheading"/>
              <w:keepLines/>
            </w:pPr>
            <w:r w:rsidRPr="00866A1A">
              <w:t xml:space="preserve">Duration: </w:t>
            </w:r>
            <w:r>
              <w:t>2</w:t>
            </w:r>
            <w:r w:rsidRPr="00866A1A">
              <w:t xml:space="preserve"> </w:t>
            </w:r>
            <w:r>
              <w:t>hours</w:t>
            </w:r>
          </w:p>
        </w:tc>
      </w:tr>
      <w:tr w:rsidR="0080124E" w:rsidRPr="007921B7" w:rsidTr="00387924">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80124E" w:rsidRPr="00866A1A" w:rsidRDefault="0080124E" w:rsidP="005D0198">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bottom w:w="86" w:type="dxa"/>
            </w:tcMar>
          </w:tcPr>
          <w:p w:rsidR="0080124E" w:rsidRPr="00866A1A" w:rsidRDefault="0080124E" w:rsidP="005D0198">
            <w:pPr>
              <w:pStyle w:val="Abstractbodytext"/>
              <w:keepNext/>
              <w:keepLines/>
            </w:pPr>
            <w:r>
              <w:t>This unit is an overview of business and process data, and explains how four distinct groups view the data. It also covers the data storage architecture for IBM Business Process Manager.</w:t>
            </w:r>
          </w:p>
        </w:tc>
      </w:tr>
      <w:tr w:rsidR="0080124E" w:rsidRPr="007921B7" w:rsidTr="00387924">
        <w:trPr>
          <w:cantSplit/>
        </w:trPr>
        <w:tc>
          <w:tcPr>
            <w:tcW w:w="1987" w:type="dxa"/>
            <w:tcBorders>
              <w:top w:val="single" w:sz="4" w:space="0" w:color="auto"/>
              <w:left w:val="nil"/>
            </w:tcBorders>
            <w:tcMar>
              <w:top w:w="86" w:type="dxa"/>
              <w:left w:w="115" w:type="dxa"/>
              <w:bottom w:w="86" w:type="dxa"/>
              <w:right w:w="115" w:type="dxa"/>
            </w:tcMar>
          </w:tcPr>
          <w:p w:rsidR="0080124E" w:rsidRPr="00866A1A" w:rsidRDefault="0080124E" w:rsidP="005D0198">
            <w:pPr>
              <w:pStyle w:val="Abstracttabletext"/>
              <w:keepNext/>
              <w:keepLines/>
            </w:pPr>
            <w:r w:rsidRPr="00866A1A">
              <w:t>Learning objectives</w:t>
            </w:r>
          </w:p>
        </w:tc>
        <w:tc>
          <w:tcPr>
            <w:tcW w:w="8820" w:type="dxa"/>
            <w:tcBorders>
              <w:top w:val="single" w:sz="4" w:space="0" w:color="auto"/>
              <w:right w:val="nil"/>
            </w:tcBorders>
            <w:tcMar>
              <w:top w:w="86" w:type="dxa"/>
              <w:bottom w:w="86" w:type="dxa"/>
            </w:tcMar>
          </w:tcPr>
          <w:p w:rsidR="0080124E" w:rsidRPr="00866A1A" w:rsidRDefault="0080124E" w:rsidP="005D0198">
            <w:pPr>
              <w:pStyle w:val="Abstracttabletext"/>
              <w:keepNext/>
              <w:keepLines/>
            </w:pPr>
            <w:r w:rsidRPr="00866A1A">
              <w:t>After completing this unit, you should be able to:</w:t>
            </w:r>
          </w:p>
          <w:p w:rsidR="0080124E" w:rsidRPr="00866A1A" w:rsidRDefault="0080124E" w:rsidP="005D0198">
            <w:pPr>
              <w:pStyle w:val="Abstractbulletlevel1"/>
              <w:keepNext/>
              <w:keepLines/>
            </w:pPr>
            <w:r>
              <w:rPr>
                <w:rStyle w:val="Helvetica"/>
              </w:rPr>
              <w:t>List and describe the four views of data</w:t>
            </w:r>
          </w:p>
          <w:p w:rsidR="0080124E" w:rsidRDefault="0080124E" w:rsidP="005D0198">
            <w:pPr>
              <w:pStyle w:val="Abstractbulletlevel1"/>
              <w:keepNext/>
              <w:keepLines/>
            </w:pPr>
            <w:r>
              <w:t>Compare and contrast business and process data</w:t>
            </w:r>
          </w:p>
          <w:p w:rsidR="0080124E" w:rsidRPr="00866A1A" w:rsidRDefault="0080124E" w:rsidP="005D0198">
            <w:pPr>
              <w:pStyle w:val="Abstractbulletlevel1"/>
              <w:keepNext/>
              <w:keepLines/>
            </w:pPr>
            <w:r>
              <w:t>Explain the data storage architecture for IBM Business Process Manager</w:t>
            </w:r>
          </w:p>
        </w:tc>
      </w:tr>
    </w:tbl>
    <w:p w:rsidR="0080124E" w:rsidRPr="00866A1A" w:rsidRDefault="0080124E" w:rsidP="0080124E">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0124E" w:rsidRPr="007921B7" w:rsidTr="005D0198">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80124E" w:rsidRPr="00866A1A" w:rsidRDefault="0080124E" w:rsidP="005D0198">
            <w:pPr>
              <w:pStyle w:val="Abstracttableheading"/>
              <w:keepLines/>
            </w:pPr>
            <w:r w:rsidRPr="00866A1A">
              <w:t xml:space="preserve">Unit </w:t>
            </w:r>
            <w:r>
              <w:t>2</w:t>
            </w:r>
            <w:r w:rsidRPr="00866A1A">
              <w:t xml:space="preserve">. </w:t>
            </w:r>
            <w:r>
              <w:t>Tracking data in IBM Business Process Manager</w:t>
            </w:r>
          </w:p>
          <w:p w:rsidR="0080124E" w:rsidRPr="00866A1A" w:rsidRDefault="0080124E" w:rsidP="005D0198">
            <w:pPr>
              <w:pStyle w:val="Abstracttableheading"/>
              <w:keepLines/>
            </w:pPr>
            <w:r w:rsidRPr="00866A1A">
              <w:t xml:space="preserve">Duration: </w:t>
            </w:r>
            <w:r>
              <w:t>4</w:t>
            </w:r>
            <w:r w:rsidRPr="00866A1A">
              <w:t xml:space="preserve"> </w:t>
            </w:r>
            <w:r>
              <w:t>hours</w:t>
            </w:r>
          </w:p>
        </w:tc>
      </w:tr>
      <w:tr w:rsidR="0080124E" w:rsidRPr="007921B7" w:rsidTr="00387924">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80124E" w:rsidRPr="00866A1A" w:rsidRDefault="0080124E" w:rsidP="005D0198">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bottom w:w="86" w:type="dxa"/>
            </w:tcMar>
          </w:tcPr>
          <w:p w:rsidR="0080124E" w:rsidRPr="00866A1A" w:rsidRDefault="0080124E" w:rsidP="005D0198">
            <w:pPr>
              <w:pStyle w:val="Abstractbodytext"/>
            </w:pPr>
            <w:r w:rsidRPr="0052360E">
              <w:rPr>
                <w:rFonts w:cs="Helv"/>
                <w:color w:val="000000"/>
                <w:kern w:val="0"/>
                <w:szCs w:val="20"/>
              </w:rPr>
              <w:t xml:space="preserve">In this unit, </w:t>
            </w:r>
            <w:r>
              <w:rPr>
                <w:rFonts w:cs="Helv"/>
                <w:color w:val="000000"/>
                <w:kern w:val="0"/>
                <w:szCs w:val="20"/>
              </w:rPr>
              <w:t xml:space="preserve">you learn </w:t>
            </w:r>
            <w:r w:rsidRPr="0052360E">
              <w:rPr>
                <w:rFonts w:cs="Helv"/>
                <w:color w:val="000000"/>
                <w:kern w:val="0"/>
                <w:szCs w:val="20"/>
              </w:rPr>
              <w:t>how business process definition tracking points, tracking groups, timing intervals, and auto-tracking capture business data. This data is stored in the Performance Data Warehouse database tables and views.</w:t>
            </w:r>
            <w:r>
              <w:rPr>
                <w:rFonts w:cs="Helv"/>
                <w:color w:val="000000"/>
                <w:kern w:val="0"/>
                <w:szCs w:val="20"/>
              </w:rPr>
              <w:t xml:space="preserve"> </w:t>
            </w:r>
            <w:r w:rsidRPr="001777F8">
              <w:rPr>
                <w:rFonts w:cs="Helv"/>
                <w:color w:val="000000"/>
                <w:kern w:val="0"/>
                <w:szCs w:val="20"/>
              </w:rPr>
              <w:t>From</w:t>
            </w:r>
            <w:r>
              <w:rPr>
                <w:rFonts w:cs="Helv"/>
                <w:color w:val="000000"/>
                <w:kern w:val="0"/>
                <w:szCs w:val="20"/>
              </w:rPr>
              <w:t xml:space="preserve"> there, </w:t>
            </w:r>
            <w:r>
              <w:t xml:space="preserve">it </w:t>
            </w:r>
            <w:r w:rsidRPr="0052360E">
              <w:t>is used to build reports that are based on definitions that are sent to the Performance Data Warehouse from each process instance.</w:t>
            </w:r>
          </w:p>
        </w:tc>
      </w:tr>
      <w:tr w:rsidR="0080124E" w:rsidRPr="007921B7" w:rsidTr="00387924">
        <w:trPr>
          <w:cantSplit/>
        </w:trPr>
        <w:tc>
          <w:tcPr>
            <w:tcW w:w="1987" w:type="dxa"/>
            <w:tcBorders>
              <w:top w:val="single" w:sz="4" w:space="0" w:color="auto"/>
              <w:left w:val="nil"/>
            </w:tcBorders>
            <w:tcMar>
              <w:top w:w="86" w:type="dxa"/>
              <w:left w:w="115" w:type="dxa"/>
              <w:bottom w:w="86" w:type="dxa"/>
              <w:right w:w="115" w:type="dxa"/>
            </w:tcMar>
          </w:tcPr>
          <w:p w:rsidR="0080124E" w:rsidRPr="00866A1A" w:rsidRDefault="0080124E" w:rsidP="005D0198">
            <w:pPr>
              <w:pStyle w:val="Abstracttabletext"/>
              <w:keepNext/>
              <w:keepLines/>
            </w:pPr>
            <w:r w:rsidRPr="00866A1A">
              <w:t>Learning objectives</w:t>
            </w:r>
          </w:p>
        </w:tc>
        <w:tc>
          <w:tcPr>
            <w:tcW w:w="8820" w:type="dxa"/>
            <w:tcBorders>
              <w:top w:val="single" w:sz="4" w:space="0" w:color="auto"/>
              <w:right w:val="nil"/>
            </w:tcBorders>
            <w:tcMar>
              <w:top w:w="86" w:type="dxa"/>
              <w:bottom w:w="86" w:type="dxa"/>
            </w:tcMar>
          </w:tcPr>
          <w:p w:rsidR="0080124E" w:rsidRPr="00866A1A" w:rsidRDefault="0080124E" w:rsidP="005D0198">
            <w:pPr>
              <w:pStyle w:val="Abstracttabletext"/>
              <w:keepNext/>
              <w:keepLines/>
            </w:pPr>
            <w:r w:rsidRPr="00866A1A">
              <w:t>After completing this unit, you should be able to:</w:t>
            </w:r>
          </w:p>
          <w:p w:rsidR="0080124E" w:rsidRPr="00866A1A" w:rsidRDefault="0080124E" w:rsidP="005D0198">
            <w:pPr>
              <w:pStyle w:val="Abstractbulletlevel1"/>
              <w:keepNext/>
              <w:keepLines/>
            </w:pPr>
            <w:r>
              <w:rPr>
                <w:rStyle w:val="Helvetica"/>
              </w:rPr>
              <w:t>Describe how auto-tracking works in a business process definition</w:t>
            </w:r>
          </w:p>
          <w:p w:rsidR="0080124E" w:rsidRDefault="0080124E" w:rsidP="005D0198">
            <w:pPr>
              <w:pStyle w:val="Abstractbulletlevel1"/>
              <w:keepNext/>
              <w:keepLines/>
            </w:pPr>
            <w:r>
              <w:t>Describe tracking groups and timing intervals</w:t>
            </w:r>
          </w:p>
          <w:p w:rsidR="0080124E" w:rsidRDefault="0080124E" w:rsidP="005D0198">
            <w:pPr>
              <w:pStyle w:val="Abstractbulletlevel1"/>
              <w:keepNext/>
              <w:keepLines/>
            </w:pPr>
            <w:r>
              <w:t>Explain how tracking groups, tracking points, and timing intervals work to capture specific business process data</w:t>
            </w:r>
          </w:p>
          <w:p w:rsidR="0080124E" w:rsidRPr="00866A1A" w:rsidRDefault="0080124E" w:rsidP="005D0198">
            <w:pPr>
              <w:pStyle w:val="Abstractbulletlevel1"/>
              <w:keepNext/>
              <w:keepLines/>
            </w:pPr>
            <w:r>
              <w:t>Describe the data that is stored in the Performance Data Warehouse database tables</w:t>
            </w:r>
          </w:p>
        </w:tc>
      </w:tr>
    </w:tbl>
    <w:p w:rsidR="0080124E" w:rsidRPr="00866A1A" w:rsidRDefault="0080124E" w:rsidP="0080124E">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0124E" w:rsidRPr="007921B7" w:rsidTr="005D0198">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80124E" w:rsidRPr="00866A1A" w:rsidRDefault="0080124E" w:rsidP="005D0198">
            <w:pPr>
              <w:pStyle w:val="Abstracttableheading"/>
              <w:keepLines/>
            </w:pPr>
            <w:r w:rsidRPr="00866A1A">
              <w:lastRenderedPageBreak/>
              <w:t xml:space="preserve">Exercise 1. </w:t>
            </w:r>
            <w:r>
              <w:t>Creating tracking groups in a business process definition</w:t>
            </w:r>
          </w:p>
          <w:p w:rsidR="0080124E" w:rsidRPr="00866A1A" w:rsidRDefault="0080124E" w:rsidP="00C34793">
            <w:pPr>
              <w:pStyle w:val="Abstracttableheading"/>
              <w:keepLines/>
            </w:pPr>
            <w:r w:rsidRPr="00866A1A">
              <w:t xml:space="preserve">Duration: </w:t>
            </w:r>
            <w:r>
              <w:t>1</w:t>
            </w:r>
            <w:r w:rsidRPr="00866A1A">
              <w:t xml:space="preserve"> hour</w:t>
            </w:r>
            <w:r>
              <w:t xml:space="preserve"> and </w:t>
            </w:r>
            <w:r w:rsidR="00C34793">
              <w:t>15</w:t>
            </w:r>
            <w:r>
              <w:t xml:space="preserve"> minutes</w:t>
            </w:r>
          </w:p>
        </w:tc>
      </w:tr>
      <w:tr w:rsidR="0080124E" w:rsidRPr="007921B7" w:rsidTr="00387924">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80124E" w:rsidRPr="00866A1A" w:rsidRDefault="0080124E" w:rsidP="005D0198">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bottom w:w="86" w:type="dxa"/>
            </w:tcMar>
          </w:tcPr>
          <w:p w:rsidR="0080124E" w:rsidRPr="00866A1A" w:rsidRDefault="0080124E" w:rsidP="005D0198">
            <w:pPr>
              <w:pStyle w:val="Abstractbodytext"/>
              <w:keepNext/>
              <w:keepLines/>
            </w:pPr>
            <w:r>
              <w:t xml:space="preserve">In this exercise, you learn how to include tracking groups and timing intervals into a business process definition </w:t>
            </w:r>
            <w:r w:rsidRPr="00BD0BD8">
              <w:t>to</w:t>
            </w:r>
            <w:r>
              <w:t xml:space="preserve"> capture and store specific process data.</w:t>
            </w:r>
          </w:p>
        </w:tc>
      </w:tr>
      <w:tr w:rsidR="0080124E" w:rsidRPr="007921B7" w:rsidTr="00387924">
        <w:trPr>
          <w:cantSplit/>
        </w:trPr>
        <w:tc>
          <w:tcPr>
            <w:tcW w:w="1987" w:type="dxa"/>
            <w:tcBorders>
              <w:top w:val="single" w:sz="4" w:space="0" w:color="auto"/>
              <w:left w:val="nil"/>
            </w:tcBorders>
            <w:tcMar>
              <w:top w:w="86" w:type="dxa"/>
              <w:left w:w="115" w:type="dxa"/>
              <w:bottom w:w="86" w:type="dxa"/>
              <w:right w:w="115" w:type="dxa"/>
            </w:tcMar>
          </w:tcPr>
          <w:p w:rsidR="0080124E" w:rsidRPr="00866A1A" w:rsidRDefault="0080124E" w:rsidP="005D0198">
            <w:pPr>
              <w:pStyle w:val="Abstracttabletext"/>
              <w:keepNext/>
              <w:keepLines/>
            </w:pPr>
            <w:r w:rsidRPr="00866A1A">
              <w:t>Learning objectives</w:t>
            </w:r>
          </w:p>
        </w:tc>
        <w:tc>
          <w:tcPr>
            <w:tcW w:w="8820" w:type="dxa"/>
            <w:tcBorders>
              <w:top w:val="single" w:sz="4" w:space="0" w:color="auto"/>
              <w:right w:val="nil"/>
            </w:tcBorders>
            <w:tcMar>
              <w:top w:w="86" w:type="dxa"/>
              <w:bottom w:w="86" w:type="dxa"/>
            </w:tcMar>
          </w:tcPr>
          <w:p w:rsidR="0080124E" w:rsidRPr="00866A1A" w:rsidRDefault="0080124E" w:rsidP="005D0198">
            <w:pPr>
              <w:pStyle w:val="Abstracttabletext"/>
              <w:keepNext/>
              <w:keepLines/>
            </w:pPr>
            <w:r w:rsidRPr="00866A1A">
              <w:t>After completing this exercise, you should be able to:</w:t>
            </w:r>
          </w:p>
          <w:p w:rsidR="0080124E" w:rsidRDefault="0080124E" w:rsidP="005D0198">
            <w:pPr>
              <w:pStyle w:val="Abstractbulletlevel1"/>
              <w:keepNext/>
              <w:keepLines/>
              <w:rPr>
                <w:rStyle w:val="Helvetica"/>
              </w:rPr>
            </w:pPr>
            <w:r>
              <w:rPr>
                <w:rStyle w:val="Helvetica"/>
              </w:rPr>
              <w:t>Add tracking groups and timing intervals to a business process definition</w:t>
            </w:r>
          </w:p>
          <w:p w:rsidR="0080124E" w:rsidRPr="00866A1A" w:rsidRDefault="0080124E" w:rsidP="005D0198">
            <w:pPr>
              <w:pStyle w:val="Abstractbulletlevel1"/>
              <w:keepNext/>
              <w:keepLines/>
            </w:pPr>
            <w:r>
              <w:t>Use tracking groups and timing intervals to capture specific process data</w:t>
            </w:r>
          </w:p>
        </w:tc>
      </w:tr>
    </w:tbl>
    <w:p w:rsidR="0080124E" w:rsidRPr="00866A1A" w:rsidRDefault="0080124E" w:rsidP="0080124E">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0124E" w:rsidRPr="007921B7" w:rsidTr="005D0198">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80124E" w:rsidRPr="00866A1A" w:rsidRDefault="0080124E" w:rsidP="005D0198">
            <w:pPr>
              <w:pStyle w:val="Abstracttableheading"/>
              <w:keepLines/>
            </w:pPr>
            <w:r w:rsidRPr="00866A1A">
              <w:t xml:space="preserve">Unit </w:t>
            </w:r>
            <w:r>
              <w:t>3</w:t>
            </w:r>
            <w:r w:rsidRPr="00866A1A">
              <w:t>.</w:t>
            </w:r>
            <w:r>
              <w:t xml:space="preserve"> Reports and scoreboards</w:t>
            </w:r>
          </w:p>
          <w:p w:rsidR="0080124E" w:rsidRPr="00866A1A" w:rsidRDefault="0080124E" w:rsidP="005D0198">
            <w:pPr>
              <w:pStyle w:val="Abstracttableheading"/>
              <w:keepLines/>
            </w:pPr>
            <w:r w:rsidRPr="00866A1A">
              <w:t xml:space="preserve">Duration: </w:t>
            </w:r>
            <w:r>
              <w:t>2</w:t>
            </w:r>
            <w:r w:rsidRPr="00866A1A">
              <w:t xml:space="preserve"> hour</w:t>
            </w:r>
            <w:r>
              <w:t>s</w:t>
            </w:r>
          </w:p>
        </w:tc>
      </w:tr>
      <w:tr w:rsidR="0080124E" w:rsidRPr="007921B7" w:rsidTr="00387924">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80124E" w:rsidRPr="00866A1A" w:rsidRDefault="0080124E" w:rsidP="005D0198">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bottom w:w="86" w:type="dxa"/>
            </w:tcMar>
          </w:tcPr>
          <w:p w:rsidR="0080124E" w:rsidRPr="00866A1A" w:rsidRDefault="0080124E" w:rsidP="005D0198">
            <w:pPr>
              <w:pStyle w:val="Abstractbodytext"/>
              <w:keepNext/>
              <w:keepLines/>
            </w:pPr>
            <w:r>
              <w:t>This unit explains how to create ad hoc reports in the IBM Business Process Manager process portal. It also covers Process Designer custom reports and scoreboards.</w:t>
            </w:r>
          </w:p>
        </w:tc>
      </w:tr>
      <w:tr w:rsidR="0080124E" w:rsidRPr="007921B7" w:rsidTr="00387924">
        <w:trPr>
          <w:cantSplit/>
        </w:trPr>
        <w:tc>
          <w:tcPr>
            <w:tcW w:w="1987" w:type="dxa"/>
            <w:tcBorders>
              <w:top w:val="single" w:sz="4" w:space="0" w:color="auto"/>
              <w:left w:val="nil"/>
            </w:tcBorders>
            <w:tcMar>
              <w:top w:w="86" w:type="dxa"/>
              <w:left w:w="115" w:type="dxa"/>
              <w:bottom w:w="86" w:type="dxa"/>
              <w:right w:w="115" w:type="dxa"/>
            </w:tcMar>
          </w:tcPr>
          <w:p w:rsidR="0080124E" w:rsidRPr="00866A1A" w:rsidRDefault="0080124E" w:rsidP="005D0198">
            <w:pPr>
              <w:pStyle w:val="Abstracttabletext"/>
              <w:keepNext/>
              <w:keepLines/>
            </w:pPr>
            <w:r w:rsidRPr="00866A1A">
              <w:t>Learning objectives</w:t>
            </w:r>
          </w:p>
        </w:tc>
        <w:tc>
          <w:tcPr>
            <w:tcW w:w="8820" w:type="dxa"/>
            <w:tcBorders>
              <w:top w:val="single" w:sz="4" w:space="0" w:color="auto"/>
              <w:right w:val="nil"/>
            </w:tcBorders>
            <w:tcMar>
              <w:top w:w="86" w:type="dxa"/>
              <w:bottom w:w="86" w:type="dxa"/>
            </w:tcMar>
          </w:tcPr>
          <w:p w:rsidR="0080124E" w:rsidRPr="00866A1A" w:rsidRDefault="0080124E" w:rsidP="005D0198">
            <w:pPr>
              <w:pStyle w:val="Abstracttabletext"/>
              <w:keepNext/>
              <w:keepLines/>
            </w:pPr>
            <w:r w:rsidRPr="00866A1A">
              <w:t>After completing this unit, you should be able to:</w:t>
            </w:r>
          </w:p>
          <w:p w:rsidR="0080124E" w:rsidRDefault="0080124E" w:rsidP="005D0198">
            <w:pPr>
              <w:pStyle w:val="Abstractbulletlevel1"/>
              <w:keepNext/>
              <w:keepLines/>
            </w:pPr>
            <w:r>
              <w:t>Explain the major components of the Process Portal</w:t>
            </w:r>
          </w:p>
          <w:p w:rsidR="0080124E" w:rsidRDefault="0080124E" w:rsidP="005D0198">
            <w:pPr>
              <w:pStyle w:val="Abstractbulletlevel1"/>
              <w:keepNext/>
              <w:keepLines/>
            </w:pPr>
            <w:r>
              <w:t>Explain how ad hoc reports are built in the dashboard section of the Process Portal</w:t>
            </w:r>
          </w:p>
          <w:p w:rsidR="0080124E" w:rsidRDefault="0080124E" w:rsidP="005D0198">
            <w:pPr>
              <w:pStyle w:val="Abstractbulletlevel1"/>
              <w:keepNext/>
              <w:keepLines/>
            </w:pPr>
            <w:r>
              <w:t>Create customized ad hoc reports in the Process Portal</w:t>
            </w:r>
          </w:p>
          <w:p w:rsidR="0080124E" w:rsidRDefault="0080124E" w:rsidP="005D0198">
            <w:pPr>
              <w:pStyle w:val="Abstractbulletlevel1"/>
              <w:keepNext/>
              <w:keepLines/>
              <w:rPr>
                <w:rStyle w:val="Helvetica"/>
              </w:rPr>
            </w:pPr>
            <w:r>
              <w:rPr>
                <w:rStyle w:val="Helvetica"/>
              </w:rPr>
              <w:t>Use ad hoc reports in the Process Portal to show individual and team process performance</w:t>
            </w:r>
          </w:p>
          <w:p w:rsidR="0080124E" w:rsidRPr="00866A1A" w:rsidRDefault="0080124E" w:rsidP="005D0198">
            <w:pPr>
              <w:pStyle w:val="Abstractbulletlevel1"/>
              <w:keepNext/>
              <w:keepLines/>
            </w:pPr>
            <w:r>
              <w:t>Create ad hoc reports, custom reports, and scoreboards in the Process Designer</w:t>
            </w:r>
          </w:p>
        </w:tc>
      </w:tr>
    </w:tbl>
    <w:p w:rsidR="0080124E" w:rsidRDefault="0080124E" w:rsidP="0080124E">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0124E" w:rsidRPr="007921B7" w:rsidTr="005D0198">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80124E" w:rsidRPr="00866A1A" w:rsidRDefault="0080124E" w:rsidP="005D0198">
            <w:pPr>
              <w:pStyle w:val="Abstracttableheading"/>
              <w:keepLines/>
            </w:pPr>
            <w:r w:rsidRPr="00866A1A">
              <w:t xml:space="preserve">Exercise </w:t>
            </w:r>
            <w:r>
              <w:t>2</w:t>
            </w:r>
            <w:r w:rsidRPr="00866A1A">
              <w:t xml:space="preserve">. </w:t>
            </w:r>
            <w:r>
              <w:t xml:space="preserve">Creating an </w:t>
            </w:r>
            <w:r w:rsidRPr="00BB2472">
              <w:t>ad</w:t>
            </w:r>
            <w:r>
              <w:t xml:space="preserve"> </w:t>
            </w:r>
            <w:r w:rsidRPr="00BB2472">
              <w:t>hoc</w:t>
            </w:r>
            <w:r>
              <w:t xml:space="preserve"> report</w:t>
            </w:r>
          </w:p>
          <w:p w:rsidR="0080124E" w:rsidRPr="00866A1A" w:rsidRDefault="0080124E" w:rsidP="003A1C55">
            <w:pPr>
              <w:pStyle w:val="Abstracttableheading"/>
              <w:keepLines/>
            </w:pPr>
            <w:r w:rsidRPr="00866A1A">
              <w:t>Duration:</w:t>
            </w:r>
            <w:r>
              <w:t xml:space="preserve"> </w:t>
            </w:r>
            <w:r w:rsidR="003A1C55">
              <w:t>45</w:t>
            </w:r>
            <w:r>
              <w:t xml:space="preserve"> minutes</w:t>
            </w:r>
          </w:p>
        </w:tc>
      </w:tr>
      <w:tr w:rsidR="0080124E" w:rsidRPr="007921B7" w:rsidTr="00387924">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80124E" w:rsidRPr="00866A1A" w:rsidRDefault="0080124E" w:rsidP="005D0198">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bottom w:w="86" w:type="dxa"/>
            </w:tcMar>
          </w:tcPr>
          <w:p w:rsidR="0080124E" w:rsidRPr="00866A1A" w:rsidRDefault="0080124E" w:rsidP="005D0198">
            <w:pPr>
              <w:pStyle w:val="Abstractbodytext"/>
              <w:keepNext/>
              <w:keepLines/>
            </w:pPr>
            <w:r>
              <w:t>In this exercise, you learn how to create an ad hoc report in the Process Portal, and use it to view user or team process performance data.</w:t>
            </w:r>
          </w:p>
        </w:tc>
      </w:tr>
      <w:tr w:rsidR="0080124E" w:rsidRPr="007921B7" w:rsidTr="00387924">
        <w:trPr>
          <w:cantSplit/>
        </w:trPr>
        <w:tc>
          <w:tcPr>
            <w:tcW w:w="1987" w:type="dxa"/>
            <w:tcBorders>
              <w:top w:val="single" w:sz="4" w:space="0" w:color="auto"/>
              <w:left w:val="nil"/>
            </w:tcBorders>
            <w:tcMar>
              <w:top w:w="86" w:type="dxa"/>
              <w:left w:w="115" w:type="dxa"/>
              <w:bottom w:w="86" w:type="dxa"/>
              <w:right w:w="115" w:type="dxa"/>
            </w:tcMar>
          </w:tcPr>
          <w:p w:rsidR="0080124E" w:rsidRPr="00866A1A" w:rsidRDefault="0080124E" w:rsidP="005D0198">
            <w:pPr>
              <w:pStyle w:val="Abstracttabletext"/>
              <w:keepNext/>
              <w:keepLines/>
            </w:pPr>
            <w:r w:rsidRPr="00866A1A">
              <w:t>Learning objectives</w:t>
            </w:r>
          </w:p>
        </w:tc>
        <w:tc>
          <w:tcPr>
            <w:tcW w:w="8820" w:type="dxa"/>
            <w:tcBorders>
              <w:top w:val="single" w:sz="4" w:space="0" w:color="auto"/>
              <w:right w:val="nil"/>
            </w:tcBorders>
            <w:tcMar>
              <w:top w:w="86" w:type="dxa"/>
              <w:bottom w:w="86" w:type="dxa"/>
            </w:tcMar>
          </w:tcPr>
          <w:p w:rsidR="0080124E" w:rsidRPr="00866A1A" w:rsidRDefault="0080124E" w:rsidP="005D0198">
            <w:pPr>
              <w:pStyle w:val="Abstracttabletext"/>
              <w:keepNext/>
              <w:keepLines/>
            </w:pPr>
            <w:r w:rsidRPr="00866A1A">
              <w:t>After completing this exercise, you should be able to:</w:t>
            </w:r>
          </w:p>
          <w:p w:rsidR="0080124E" w:rsidRDefault="0080124E" w:rsidP="005D0198">
            <w:pPr>
              <w:pStyle w:val="Abstractbulletlevel1"/>
              <w:keepNext/>
              <w:keepLines/>
              <w:rPr>
                <w:rStyle w:val="Helvetica"/>
              </w:rPr>
            </w:pPr>
            <w:r>
              <w:rPr>
                <w:rStyle w:val="Helvetica"/>
              </w:rPr>
              <w:t xml:space="preserve">Create an </w:t>
            </w:r>
            <w:r w:rsidRPr="00BB2472">
              <w:rPr>
                <w:rStyle w:val="Helvetica"/>
              </w:rPr>
              <w:t>ad</w:t>
            </w:r>
            <w:r>
              <w:rPr>
                <w:rStyle w:val="Helvetica"/>
              </w:rPr>
              <w:t xml:space="preserve"> </w:t>
            </w:r>
            <w:r w:rsidRPr="00BB2472">
              <w:rPr>
                <w:rStyle w:val="Helvetica"/>
              </w:rPr>
              <w:t>hoc</w:t>
            </w:r>
            <w:r>
              <w:rPr>
                <w:rStyle w:val="Helvetica"/>
              </w:rPr>
              <w:t xml:space="preserve"> report in the Process Portal</w:t>
            </w:r>
          </w:p>
          <w:p w:rsidR="0080124E" w:rsidRPr="00866A1A" w:rsidRDefault="0080124E" w:rsidP="005D0198">
            <w:pPr>
              <w:pStyle w:val="Abstractbulletlevel1"/>
              <w:keepNext/>
              <w:keepLines/>
            </w:pPr>
            <w:r>
              <w:t>View process performance data that is based on report criteria</w:t>
            </w:r>
          </w:p>
        </w:tc>
      </w:tr>
    </w:tbl>
    <w:p w:rsidR="0080124E" w:rsidRDefault="0080124E" w:rsidP="0080124E">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0124E" w:rsidRPr="007921B7" w:rsidTr="005D0198">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80124E" w:rsidRPr="00866A1A" w:rsidRDefault="0080124E" w:rsidP="005D0198">
            <w:pPr>
              <w:pStyle w:val="Abstracttableheading"/>
              <w:keepLines/>
            </w:pPr>
            <w:r w:rsidRPr="00866A1A">
              <w:t xml:space="preserve">Exercise </w:t>
            </w:r>
            <w:r>
              <w:t>3. Creating a custom report</w:t>
            </w:r>
          </w:p>
          <w:p w:rsidR="0080124E" w:rsidRPr="00866A1A" w:rsidRDefault="0080124E" w:rsidP="005D0198">
            <w:pPr>
              <w:pStyle w:val="Abstracttableheading"/>
              <w:keepLines/>
            </w:pPr>
            <w:r w:rsidRPr="00866A1A">
              <w:t xml:space="preserve">Duration: </w:t>
            </w:r>
            <w:r>
              <w:t>1 hour</w:t>
            </w:r>
            <w:r w:rsidR="00B8287A">
              <w:t xml:space="preserve"> and 30 minutes</w:t>
            </w:r>
          </w:p>
        </w:tc>
      </w:tr>
      <w:tr w:rsidR="0080124E" w:rsidRPr="007921B7" w:rsidTr="00387924">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80124E" w:rsidRPr="00866A1A" w:rsidRDefault="0080124E" w:rsidP="005D0198">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bottom w:w="86" w:type="dxa"/>
            </w:tcMar>
          </w:tcPr>
          <w:p w:rsidR="0080124E" w:rsidRPr="00866A1A" w:rsidRDefault="0080124E" w:rsidP="005D0198">
            <w:pPr>
              <w:pStyle w:val="Abstractbodytext"/>
              <w:keepNext/>
              <w:keepLines/>
            </w:pPr>
            <w:r>
              <w:t>In this exercise, you learn how to create a custom report in the Process Designer by using the custom report wizard and the report configuration pages.</w:t>
            </w:r>
          </w:p>
        </w:tc>
      </w:tr>
      <w:tr w:rsidR="0080124E" w:rsidRPr="007921B7" w:rsidTr="00387924">
        <w:trPr>
          <w:cantSplit/>
        </w:trPr>
        <w:tc>
          <w:tcPr>
            <w:tcW w:w="1987" w:type="dxa"/>
            <w:tcBorders>
              <w:top w:val="single" w:sz="4" w:space="0" w:color="auto"/>
              <w:left w:val="nil"/>
            </w:tcBorders>
            <w:tcMar>
              <w:top w:w="86" w:type="dxa"/>
              <w:left w:w="115" w:type="dxa"/>
              <w:bottom w:w="86" w:type="dxa"/>
              <w:right w:w="115" w:type="dxa"/>
            </w:tcMar>
          </w:tcPr>
          <w:p w:rsidR="0080124E" w:rsidRPr="00866A1A" w:rsidRDefault="0080124E" w:rsidP="005D0198">
            <w:pPr>
              <w:pStyle w:val="Abstracttabletext"/>
              <w:keepNext/>
              <w:keepLines/>
            </w:pPr>
            <w:r w:rsidRPr="00866A1A">
              <w:t>Learning objectives</w:t>
            </w:r>
          </w:p>
        </w:tc>
        <w:tc>
          <w:tcPr>
            <w:tcW w:w="8820" w:type="dxa"/>
            <w:tcBorders>
              <w:top w:val="single" w:sz="4" w:space="0" w:color="auto"/>
              <w:right w:val="nil"/>
            </w:tcBorders>
            <w:tcMar>
              <w:top w:w="86" w:type="dxa"/>
              <w:bottom w:w="86" w:type="dxa"/>
            </w:tcMar>
          </w:tcPr>
          <w:p w:rsidR="0080124E" w:rsidRPr="00866A1A" w:rsidRDefault="0080124E" w:rsidP="005D0198">
            <w:pPr>
              <w:pStyle w:val="Abstracttabletext"/>
              <w:keepNext/>
              <w:keepLines/>
            </w:pPr>
            <w:r w:rsidRPr="00866A1A">
              <w:t>After completing this exercise, you should be able to:</w:t>
            </w:r>
          </w:p>
          <w:p w:rsidR="006A3D01" w:rsidRPr="007B4DBB" w:rsidRDefault="006A3D01" w:rsidP="006A3D01">
            <w:pPr>
              <w:pStyle w:val="Abstractbulletlevel1"/>
              <w:keepNext/>
              <w:keepLines/>
              <w:rPr>
                <w:rStyle w:val="Helvetica"/>
              </w:rPr>
            </w:pPr>
            <w:r w:rsidRPr="007B4DBB">
              <w:rPr>
                <w:rStyle w:val="Helvetica"/>
              </w:rPr>
              <w:t xml:space="preserve">Create a custom </w:t>
            </w:r>
            <w:r w:rsidRPr="00FA1211">
              <w:rPr>
                <w:rStyle w:val="Helvetica"/>
              </w:rPr>
              <w:t>ad hoc</w:t>
            </w:r>
            <w:r>
              <w:rPr>
                <w:rStyle w:val="Helvetica"/>
              </w:rPr>
              <w:t xml:space="preserve"> </w:t>
            </w:r>
            <w:r w:rsidRPr="007B4DBB">
              <w:rPr>
                <w:rStyle w:val="Helvetica"/>
              </w:rPr>
              <w:t xml:space="preserve">report </w:t>
            </w:r>
            <w:r w:rsidRPr="00FA1211">
              <w:rPr>
                <w:rStyle w:val="Helvetica"/>
              </w:rPr>
              <w:t>in</w:t>
            </w:r>
            <w:r w:rsidRPr="007B4DBB">
              <w:rPr>
                <w:rStyle w:val="Helvetica"/>
              </w:rPr>
              <w:t xml:space="preserve"> </w:t>
            </w:r>
            <w:r w:rsidRPr="00FA1211">
              <w:rPr>
                <w:rStyle w:val="Helvetica"/>
              </w:rPr>
              <w:t>IBM Business Process Manager</w:t>
            </w:r>
            <w:r w:rsidRPr="007B4DBB">
              <w:rPr>
                <w:rStyle w:val="Helvetica"/>
              </w:rPr>
              <w:t xml:space="preserve"> Designer</w:t>
            </w:r>
          </w:p>
          <w:p w:rsidR="0080124E" w:rsidRPr="00866A1A" w:rsidRDefault="006A3D01" w:rsidP="00240066">
            <w:pPr>
              <w:pStyle w:val="Abstractbulletlevel1"/>
              <w:keepNext/>
              <w:keepLines/>
            </w:pPr>
            <w:r w:rsidRPr="007B4DBB">
              <w:rPr>
                <w:rStyle w:val="Helvetica"/>
              </w:rPr>
              <w:t xml:space="preserve">View process performance data </w:t>
            </w:r>
            <w:r>
              <w:rPr>
                <w:rStyle w:val="Helvetica"/>
              </w:rPr>
              <w:t xml:space="preserve">that is </w:t>
            </w:r>
            <w:r w:rsidRPr="00FA1211">
              <w:rPr>
                <w:rStyle w:val="Helvetica"/>
              </w:rPr>
              <w:t>based on</w:t>
            </w:r>
            <w:r>
              <w:rPr>
                <w:rStyle w:val="Helvetica"/>
              </w:rPr>
              <w:t xml:space="preserve"> report criteria </w:t>
            </w:r>
            <w:r w:rsidRPr="00FA1211">
              <w:rPr>
                <w:rStyle w:val="Helvetica"/>
              </w:rPr>
              <w:t>in</w:t>
            </w:r>
            <w:r w:rsidRPr="007B4DBB">
              <w:rPr>
                <w:rStyle w:val="Helvetica"/>
              </w:rPr>
              <w:t xml:space="preserve"> a scoreboard </w:t>
            </w:r>
            <w:r w:rsidRPr="00FA1211">
              <w:rPr>
                <w:rStyle w:val="Helvetica"/>
              </w:rPr>
              <w:t>in</w:t>
            </w:r>
            <w:r>
              <w:rPr>
                <w:rStyle w:val="Helvetica"/>
              </w:rPr>
              <w:t xml:space="preserve"> Process Portal</w:t>
            </w:r>
          </w:p>
        </w:tc>
      </w:tr>
    </w:tbl>
    <w:p w:rsidR="0080124E" w:rsidRPr="00866A1A" w:rsidRDefault="0080124E" w:rsidP="0080124E">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0124E" w:rsidRPr="007921B7" w:rsidTr="005D0198">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80124E" w:rsidRPr="00866A1A" w:rsidRDefault="0080124E" w:rsidP="005D0198">
            <w:pPr>
              <w:pStyle w:val="Abstracttableheading"/>
              <w:keepLines/>
            </w:pPr>
            <w:r w:rsidRPr="00866A1A">
              <w:lastRenderedPageBreak/>
              <w:t xml:space="preserve">Unit </w:t>
            </w:r>
            <w:r>
              <w:t>4</w:t>
            </w:r>
            <w:r w:rsidRPr="00866A1A">
              <w:t>.</w:t>
            </w:r>
            <w:r>
              <w:t xml:space="preserve"> Advanced custom reports</w:t>
            </w:r>
          </w:p>
          <w:p w:rsidR="0080124E" w:rsidRPr="00866A1A" w:rsidRDefault="0080124E" w:rsidP="005D0198">
            <w:pPr>
              <w:pStyle w:val="Abstracttableheading"/>
              <w:keepLines/>
            </w:pPr>
            <w:r w:rsidRPr="00866A1A">
              <w:t xml:space="preserve">Duration: </w:t>
            </w:r>
            <w:r>
              <w:t>2</w:t>
            </w:r>
            <w:r w:rsidRPr="00866A1A">
              <w:t xml:space="preserve"> hour</w:t>
            </w:r>
            <w:r>
              <w:t>s</w:t>
            </w:r>
          </w:p>
        </w:tc>
      </w:tr>
      <w:tr w:rsidR="0080124E" w:rsidRPr="007921B7" w:rsidTr="00387924">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80124E" w:rsidRPr="00866A1A" w:rsidRDefault="0080124E" w:rsidP="005D0198">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bottom w:w="86" w:type="dxa"/>
            </w:tcMar>
          </w:tcPr>
          <w:p w:rsidR="0080124E" w:rsidRPr="00866A1A" w:rsidRDefault="0080124E" w:rsidP="005D0198">
            <w:pPr>
              <w:pStyle w:val="Abstractbodytext"/>
              <w:keepNext/>
              <w:keepLines/>
            </w:pPr>
            <w:r>
              <w:t xml:space="preserve">In this unit, you learn how to create custom reports that provide more control of y- and x-axis data views. These custom reports are presented with coach views layouts and data services, such as </w:t>
            </w:r>
            <w:smartTag w:uri="urn:schemas-microsoft-com:office:smarttags" w:element="place">
              <w:smartTag w:uri="urn:schemas-microsoft-com:office:smarttags" w:element="City">
                <w:r>
                  <w:t>Ajax</w:t>
                </w:r>
              </w:smartTag>
            </w:smartTag>
            <w:r>
              <w:t>. The unit also covers dashboards, which are multiple reports that are displayed in the same coach and provide vital real-time data to a user.</w:t>
            </w:r>
          </w:p>
        </w:tc>
      </w:tr>
      <w:tr w:rsidR="0080124E" w:rsidRPr="007921B7" w:rsidTr="00387924">
        <w:trPr>
          <w:cantSplit/>
        </w:trPr>
        <w:tc>
          <w:tcPr>
            <w:tcW w:w="1987" w:type="dxa"/>
            <w:tcBorders>
              <w:top w:val="single" w:sz="4" w:space="0" w:color="auto"/>
              <w:left w:val="nil"/>
            </w:tcBorders>
            <w:tcMar>
              <w:top w:w="86" w:type="dxa"/>
              <w:left w:w="115" w:type="dxa"/>
              <w:bottom w:w="86" w:type="dxa"/>
              <w:right w:w="115" w:type="dxa"/>
            </w:tcMar>
          </w:tcPr>
          <w:p w:rsidR="0080124E" w:rsidRPr="00866A1A" w:rsidRDefault="0080124E" w:rsidP="005D0198">
            <w:pPr>
              <w:pStyle w:val="Abstracttabletext"/>
              <w:keepNext/>
              <w:keepLines/>
            </w:pPr>
            <w:r w:rsidRPr="00866A1A">
              <w:t>Learning objectives</w:t>
            </w:r>
          </w:p>
        </w:tc>
        <w:tc>
          <w:tcPr>
            <w:tcW w:w="8820" w:type="dxa"/>
            <w:tcBorders>
              <w:top w:val="single" w:sz="4" w:space="0" w:color="auto"/>
              <w:right w:val="nil"/>
            </w:tcBorders>
            <w:tcMar>
              <w:top w:w="86" w:type="dxa"/>
              <w:bottom w:w="86" w:type="dxa"/>
            </w:tcMar>
          </w:tcPr>
          <w:p w:rsidR="0080124E" w:rsidRPr="00866A1A" w:rsidRDefault="0080124E" w:rsidP="005D0198">
            <w:pPr>
              <w:pStyle w:val="Abstracttabletext"/>
              <w:keepNext/>
              <w:keepLines/>
            </w:pPr>
            <w:r w:rsidRPr="00866A1A">
              <w:t>After completing this unit, you should be able to:</w:t>
            </w:r>
          </w:p>
          <w:p w:rsidR="0080124E" w:rsidRDefault="0080124E" w:rsidP="005D0198">
            <w:pPr>
              <w:pStyle w:val="Abstractbulletlevel1"/>
              <w:keepNext/>
              <w:keepLines/>
              <w:rPr>
                <w:rStyle w:val="Helvetica"/>
              </w:rPr>
            </w:pPr>
            <w:r>
              <w:rPr>
                <w:rStyle w:val="Helvetica"/>
              </w:rPr>
              <w:t>Create a custom report in a coach</w:t>
            </w:r>
          </w:p>
          <w:p w:rsidR="0080124E" w:rsidRDefault="0080124E" w:rsidP="005D0198">
            <w:pPr>
              <w:pStyle w:val="Abstractbulletlevel1"/>
              <w:keepNext/>
              <w:keepLines/>
            </w:pPr>
            <w:r>
              <w:t>Create a dashboard in a coach</w:t>
            </w:r>
          </w:p>
          <w:p w:rsidR="0080124E" w:rsidRDefault="0080124E" w:rsidP="005D0198">
            <w:pPr>
              <w:pStyle w:val="Abstractbulletlevel1"/>
              <w:keepNext/>
              <w:keepLines/>
            </w:pPr>
            <w:r>
              <w:t>Explain the relationship between coaches and chart coach view controls</w:t>
            </w:r>
          </w:p>
          <w:p w:rsidR="0080124E" w:rsidRDefault="0080124E" w:rsidP="005D0198">
            <w:pPr>
              <w:pStyle w:val="Abstractbulletlevel1"/>
              <w:keepNext/>
              <w:keepLines/>
            </w:pPr>
            <w:r>
              <w:t>Explain how to configure a coach report with chart coach view controls</w:t>
            </w:r>
          </w:p>
          <w:p w:rsidR="0080124E" w:rsidRPr="00866A1A" w:rsidRDefault="0080124E" w:rsidP="005D0198">
            <w:pPr>
              <w:pStyle w:val="Abstractbulletlevel1"/>
              <w:keepNext/>
              <w:keepLines/>
            </w:pPr>
            <w:r>
              <w:t>Explain how to use the JSAPI search function</w:t>
            </w:r>
          </w:p>
        </w:tc>
      </w:tr>
    </w:tbl>
    <w:p w:rsidR="0080124E" w:rsidRDefault="0080124E" w:rsidP="0080124E">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0124E" w:rsidRPr="007921B7" w:rsidTr="005D0198">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80124E" w:rsidRPr="00866A1A" w:rsidRDefault="0080124E" w:rsidP="005D0198">
            <w:pPr>
              <w:pStyle w:val="Abstracttableheading"/>
              <w:keepLines/>
            </w:pPr>
            <w:r w:rsidRPr="00866A1A">
              <w:t xml:space="preserve">Exercise </w:t>
            </w:r>
            <w:r>
              <w:t>4</w:t>
            </w:r>
            <w:r w:rsidRPr="00866A1A">
              <w:t xml:space="preserve">. </w:t>
            </w:r>
            <w:r>
              <w:t>Creating a coach custom report with coach views</w:t>
            </w:r>
          </w:p>
          <w:p w:rsidR="0080124E" w:rsidRPr="00866A1A" w:rsidRDefault="0080124E" w:rsidP="005D0198">
            <w:pPr>
              <w:pStyle w:val="Abstracttableheading"/>
              <w:keepLines/>
            </w:pPr>
            <w:r w:rsidRPr="00866A1A">
              <w:t>Duration:</w:t>
            </w:r>
            <w:r w:rsidR="006A3D01">
              <w:t xml:space="preserve"> 1</w:t>
            </w:r>
            <w:r>
              <w:t xml:space="preserve"> hour</w:t>
            </w:r>
            <w:r w:rsidR="006A3D01">
              <w:t xml:space="preserve"> and 30 minutes</w:t>
            </w:r>
          </w:p>
        </w:tc>
      </w:tr>
      <w:tr w:rsidR="0080124E" w:rsidRPr="007921B7" w:rsidTr="00387924">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80124E" w:rsidRPr="00866A1A" w:rsidRDefault="0080124E" w:rsidP="005D0198">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bottom w:w="86" w:type="dxa"/>
            </w:tcMar>
          </w:tcPr>
          <w:p w:rsidR="0080124E" w:rsidRPr="00866A1A" w:rsidRDefault="0080124E" w:rsidP="005D0198">
            <w:pPr>
              <w:pStyle w:val="Abstractbodytext"/>
              <w:keepNext/>
              <w:keepLines/>
            </w:pPr>
            <w:r>
              <w:t>In this exercise, you configure a coach report that contains data that is retrieved with a data service and two chart coach view controls.</w:t>
            </w:r>
          </w:p>
        </w:tc>
      </w:tr>
      <w:tr w:rsidR="0080124E" w:rsidRPr="007921B7" w:rsidTr="00387924">
        <w:trPr>
          <w:cantSplit/>
        </w:trPr>
        <w:tc>
          <w:tcPr>
            <w:tcW w:w="1987" w:type="dxa"/>
            <w:tcBorders>
              <w:top w:val="single" w:sz="4" w:space="0" w:color="auto"/>
              <w:left w:val="nil"/>
            </w:tcBorders>
            <w:tcMar>
              <w:top w:w="86" w:type="dxa"/>
              <w:left w:w="115" w:type="dxa"/>
              <w:bottom w:w="86" w:type="dxa"/>
              <w:right w:w="115" w:type="dxa"/>
            </w:tcMar>
          </w:tcPr>
          <w:p w:rsidR="0080124E" w:rsidRPr="00866A1A" w:rsidRDefault="0080124E" w:rsidP="005D0198">
            <w:pPr>
              <w:pStyle w:val="Abstracttabletext"/>
              <w:keepNext/>
              <w:keepLines/>
            </w:pPr>
            <w:r w:rsidRPr="00866A1A">
              <w:t>Learning objectives</w:t>
            </w:r>
          </w:p>
        </w:tc>
        <w:tc>
          <w:tcPr>
            <w:tcW w:w="8820" w:type="dxa"/>
            <w:tcBorders>
              <w:top w:val="single" w:sz="4" w:space="0" w:color="auto"/>
              <w:right w:val="nil"/>
            </w:tcBorders>
            <w:tcMar>
              <w:top w:w="86" w:type="dxa"/>
              <w:bottom w:w="86" w:type="dxa"/>
            </w:tcMar>
          </w:tcPr>
          <w:p w:rsidR="0080124E" w:rsidRPr="00866A1A" w:rsidRDefault="0080124E" w:rsidP="005D0198">
            <w:pPr>
              <w:pStyle w:val="Abstracttabletext"/>
              <w:keepNext/>
              <w:keepLines/>
            </w:pPr>
            <w:r w:rsidRPr="00866A1A">
              <w:t>After completing this exercise, you should be able to:</w:t>
            </w:r>
          </w:p>
          <w:p w:rsidR="0080124E" w:rsidRPr="00866A1A" w:rsidRDefault="0080124E" w:rsidP="005D0198">
            <w:pPr>
              <w:pStyle w:val="Abstractbulletlevel1"/>
              <w:keepNext/>
              <w:keepLines/>
            </w:pPr>
            <w:r>
              <w:rPr>
                <w:rStyle w:val="Helvetica"/>
              </w:rPr>
              <w:t>Create a custom report in a coach</w:t>
            </w:r>
          </w:p>
        </w:tc>
      </w:tr>
    </w:tbl>
    <w:p w:rsidR="00240066" w:rsidRPr="00866A1A" w:rsidRDefault="00240066" w:rsidP="00240066">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40066" w:rsidRPr="00A623D1" w:rsidTr="00B84BB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40066" w:rsidRPr="00866A1A" w:rsidRDefault="00240066" w:rsidP="00B84BB3">
            <w:pPr>
              <w:pStyle w:val="Abstracttableheading"/>
              <w:keepLines/>
            </w:pPr>
            <w:r w:rsidRPr="00866A1A">
              <w:t xml:space="preserve">Unit </w:t>
            </w:r>
            <w:r>
              <w:t>5</w:t>
            </w:r>
            <w:r w:rsidRPr="00866A1A">
              <w:t>. Course summary</w:t>
            </w:r>
          </w:p>
          <w:p w:rsidR="00240066" w:rsidRPr="00866A1A" w:rsidRDefault="00240066" w:rsidP="00240066">
            <w:pPr>
              <w:pStyle w:val="Abstracttableheading"/>
              <w:keepLines/>
            </w:pPr>
            <w:r w:rsidRPr="00866A1A">
              <w:t xml:space="preserve">Duration: </w:t>
            </w:r>
            <w:r>
              <w:t>30</w:t>
            </w:r>
            <w:r w:rsidRPr="00866A1A">
              <w:t xml:space="preserve"> minutes</w:t>
            </w:r>
          </w:p>
        </w:tc>
      </w:tr>
      <w:tr w:rsidR="00240066" w:rsidRPr="00A623D1" w:rsidTr="00B84BB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40066" w:rsidRPr="00866A1A" w:rsidRDefault="00240066" w:rsidP="00B84BB3">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40066" w:rsidRPr="009855D7" w:rsidRDefault="00240066" w:rsidP="00B84BB3">
            <w:pPr>
              <w:pStyle w:val="Abstractbodytext"/>
              <w:keepNext/>
              <w:keepLines/>
              <w:rPr>
                <w:rStyle w:val="Helvetica"/>
              </w:rPr>
            </w:pPr>
            <w:r w:rsidRPr="009855D7">
              <w:rPr>
                <w:rStyle w:val="Helvetica"/>
              </w:rPr>
              <w:t>This unit summarizes the course</w:t>
            </w:r>
            <w:r>
              <w:rPr>
                <w:rStyle w:val="Helvetica"/>
              </w:rPr>
              <w:t xml:space="preserve"> </w:t>
            </w:r>
            <w:r w:rsidRPr="009855D7">
              <w:rPr>
                <w:rStyle w:val="Helvetica"/>
              </w:rPr>
              <w:t>and provides information for future study.</w:t>
            </w:r>
          </w:p>
        </w:tc>
      </w:tr>
      <w:tr w:rsidR="00240066" w:rsidRPr="00A623D1" w:rsidTr="00B84BB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40066" w:rsidRPr="00866A1A" w:rsidRDefault="00240066" w:rsidP="00B84BB3">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40066" w:rsidRPr="00866A1A" w:rsidRDefault="00240066" w:rsidP="00B84BB3">
            <w:pPr>
              <w:keepNext/>
              <w:keepLines/>
              <w:rPr>
                <w:rStyle w:val="Helvetica"/>
              </w:rPr>
            </w:pPr>
            <w:r w:rsidRPr="00866A1A">
              <w:rPr>
                <w:rStyle w:val="Helvetica"/>
              </w:rPr>
              <w:t>After completing this unit, you should be able to:</w:t>
            </w:r>
          </w:p>
          <w:p w:rsidR="00240066" w:rsidRPr="004F0148" w:rsidRDefault="00240066" w:rsidP="00B84BB3">
            <w:pPr>
              <w:pStyle w:val="Abstractbulletlevel1"/>
              <w:keepNext/>
              <w:keepLines/>
            </w:pPr>
            <w:r w:rsidRPr="004F0148">
              <w:t>Explain how the course met its learning objectives</w:t>
            </w:r>
          </w:p>
          <w:p w:rsidR="00240066" w:rsidRPr="004F0148" w:rsidRDefault="00240066" w:rsidP="00B84BB3">
            <w:pPr>
              <w:pStyle w:val="Abstractbulletlevel1"/>
              <w:keepNext/>
              <w:keepLines/>
            </w:pPr>
            <w:r w:rsidRPr="004F0148">
              <w:t>Access the IBM Training website</w:t>
            </w:r>
          </w:p>
          <w:p w:rsidR="00240066" w:rsidRPr="004F0148" w:rsidRDefault="00240066" w:rsidP="00B84BB3">
            <w:pPr>
              <w:pStyle w:val="Abstractbulletlevel1"/>
              <w:keepNext/>
              <w:keepLines/>
            </w:pPr>
            <w:r w:rsidRPr="004F0148">
              <w:t>Identify other IBM Training courses that are related to this topic</w:t>
            </w:r>
          </w:p>
          <w:p w:rsidR="00240066" w:rsidRPr="00866A1A" w:rsidRDefault="00240066" w:rsidP="00B84BB3">
            <w:pPr>
              <w:pStyle w:val="Abstractbulletlevel1"/>
              <w:keepNext/>
              <w:keepLines/>
            </w:pPr>
            <w:r w:rsidRPr="004F0148">
              <w:t>Locate appropriate resources for further study</w:t>
            </w:r>
          </w:p>
        </w:tc>
      </w:tr>
    </w:tbl>
    <w:p w:rsidR="00240066" w:rsidRDefault="00240066" w:rsidP="00240066">
      <w:pPr>
        <w:pStyle w:val="Abstractbodytext"/>
      </w:pPr>
    </w:p>
    <w:p w:rsidR="00240066" w:rsidRDefault="00240066" w:rsidP="00240066">
      <w:pPr>
        <w:pStyle w:val="AbstractHeading"/>
      </w:pPr>
      <w:r>
        <w:lastRenderedPageBreak/>
        <w:t>For more information</w:t>
      </w:r>
    </w:p>
    <w:p w:rsidR="00240066" w:rsidRDefault="00240066" w:rsidP="00240066">
      <w:pPr>
        <w:pStyle w:val="Abstractbodytext"/>
        <w:keepNext/>
        <w:keepLines/>
      </w:pPr>
      <w:r>
        <w:t xml:space="preserve">To learn more about this course </w:t>
      </w:r>
      <w:r w:rsidRPr="00004284">
        <w:rPr>
          <w:bCs w:val="0"/>
        </w:rPr>
        <w:t>and other related offerings</w:t>
      </w:r>
      <w:r>
        <w:t xml:space="preserve">, and to schedule training, </w:t>
      </w:r>
      <w:r w:rsidRPr="00B64F42">
        <w:t>visit</w:t>
      </w:r>
      <w:r>
        <w:rPr>
          <w:rStyle w:val="AbstracthyperlinkChar"/>
        </w:rPr>
        <w:t xml:space="preserve"> </w:t>
      </w:r>
      <w:r w:rsidRPr="00B64F42">
        <w:rPr>
          <w:rStyle w:val="AbstracthyperlinkChar"/>
          <w:b/>
        </w:rPr>
        <w:t>ibm.com/</w:t>
      </w:r>
      <w:r>
        <w:rPr>
          <w:rStyle w:val="AbstracthyperlinkChar"/>
        </w:rPr>
        <w:t>training</w:t>
      </w:r>
      <w:r w:rsidRPr="00B64F42">
        <w:t>.</w:t>
      </w:r>
    </w:p>
    <w:p w:rsidR="00240066" w:rsidRDefault="00240066" w:rsidP="00240066">
      <w:pPr>
        <w:pStyle w:val="Abstractbodytext"/>
        <w:keepNext/>
        <w:keepLines/>
      </w:pPr>
      <w:r>
        <w:t xml:space="preserve">To learn more about validating your technical skills with IBM certification, visit </w:t>
      </w:r>
      <w:r w:rsidRPr="00004284">
        <w:rPr>
          <w:rStyle w:val="AbstracthyperlinkChar"/>
          <w:b/>
        </w:rPr>
        <w:t>ibm.com</w:t>
      </w:r>
      <w:r w:rsidRPr="00004284">
        <w:rPr>
          <w:rStyle w:val="AbstracthyperlinkChar"/>
        </w:rPr>
        <w:t>/certify</w:t>
      </w:r>
      <w:r w:rsidRPr="00841AF2">
        <w:t>.</w:t>
      </w:r>
    </w:p>
    <w:p w:rsidR="00240066" w:rsidRPr="009D0AB2" w:rsidRDefault="00240066" w:rsidP="00240066">
      <w:pPr>
        <w:pStyle w:val="Abstractbodytext"/>
        <w:keepNext/>
        <w:keepLines/>
        <w:rPr>
          <w:rFonts w:eastAsia="MS Mincho" w:cs="Helvetica"/>
          <w:bCs w:val="0"/>
          <w:color w:val="000000"/>
          <w:kern w:val="0"/>
          <w:szCs w:val="20"/>
          <w:lang w:eastAsia="ja-JP"/>
        </w:rPr>
      </w:pPr>
      <w:r>
        <w:rPr>
          <w:rFonts w:eastAsia="MS Mincho"/>
          <w:kern w:val="0"/>
          <w:lang w:eastAsia="ja-JP"/>
        </w:rPr>
        <w:t>To stay informed about IBM training, visit the following sites:</w:t>
      </w:r>
    </w:p>
    <w:p w:rsidR="00240066" w:rsidRDefault="00240066" w:rsidP="00240066">
      <w:pPr>
        <w:pStyle w:val="Abstractbodytext"/>
        <w:keepNext/>
        <w:keepLines/>
        <w:ind w:firstLine="720"/>
        <w:rPr>
          <w:rStyle w:val="AbstracthyperlinkChar"/>
        </w:rPr>
      </w:pPr>
      <w:r>
        <w:t xml:space="preserve">IBM Training News: </w:t>
      </w:r>
      <w:r>
        <w:rPr>
          <w:rStyle w:val="AbstracthyperlinkChar"/>
        </w:rPr>
        <w:t xml:space="preserve">http://bit.ly/IBMTrainEN </w:t>
      </w:r>
    </w:p>
    <w:p w:rsidR="00240066" w:rsidRDefault="00240066" w:rsidP="00240066">
      <w:pPr>
        <w:pStyle w:val="Abstractbodytext"/>
        <w:keepNext/>
        <w:keepLines/>
        <w:ind w:firstLine="720"/>
      </w:pPr>
      <w:r>
        <w:t xml:space="preserve">YouTube: </w:t>
      </w:r>
      <w:r w:rsidRPr="00B64F42">
        <w:rPr>
          <w:rStyle w:val="AbstracthyperlinkChar"/>
        </w:rPr>
        <w:t>youtube.com/</w:t>
      </w:r>
      <w:proofErr w:type="spellStart"/>
      <w:r>
        <w:rPr>
          <w:rStyle w:val="AbstracthyperlinkChar"/>
        </w:rPr>
        <w:t>IBMTraining</w:t>
      </w:r>
      <w:proofErr w:type="spellEnd"/>
    </w:p>
    <w:p w:rsidR="00240066" w:rsidRDefault="00240066" w:rsidP="00240066">
      <w:pPr>
        <w:pStyle w:val="Abstractbodytext"/>
        <w:keepNext/>
        <w:keepLines/>
        <w:ind w:firstLine="720"/>
        <w:rPr>
          <w:rStyle w:val="AbstracthyperlinkChar"/>
        </w:rPr>
      </w:pPr>
      <w:r>
        <w:t xml:space="preserve">Facebook: </w:t>
      </w:r>
      <w:r w:rsidRPr="00B64F42">
        <w:rPr>
          <w:rStyle w:val="AbstracthyperlinkChar"/>
        </w:rPr>
        <w:t>facebook.com/</w:t>
      </w:r>
      <w:proofErr w:type="spellStart"/>
      <w:r>
        <w:rPr>
          <w:rStyle w:val="AbstracthyperlinkChar"/>
        </w:rPr>
        <w:t>ibmtraining</w:t>
      </w:r>
      <w:proofErr w:type="spellEnd"/>
    </w:p>
    <w:p w:rsidR="00240066" w:rsidRDefault="00240066" w:rsidP="00240066">
      <w:pPr>
        <w:pStyle w:val="Abstractbodytext"/>
        <w:keepNext/>
        <w:keepLines/>
        <w:ind w:firstLine="720"/>
        <w:rPr>
          <w:rStyle w:val="AbstracthyperlinkChar"/>
        </w:rPr>
      </w:pPr>
      <w:r>
        <w:t xml:space="preserve">Twitter: </w:t>
      </w:r>
      <w:r w:rsidRPr="00B64F42">
        <w:rPr>
          <w:rStyle w:val="AbstracthyperlinkChar"/>
        </w:rPr>
        <w:t>twitter.com/</w:t>
      </w:r>
      <w:proofErr w:type="spellStart"/>
      <w:r w:rsidRPr="00B64F42">
        <w:rPr>
          <w:rStyle w:val="AbstracthyperlinkChar"/>
        </w:rPr>
        <w:t>websphere_edu</w:t>
      </w:r>
      <w:proofErr w:type="spellEnd"/>
    </w:p>
    <w:p w:rsidR="00240066" w:rsidRDefault="00240066" w:rsidP="00F94E85">
      <w:pPr>
        <w:pStyle w:val="Abstractbodytext"/>
      </w:pPr>
    </w:p>
    <w:sectPr w:rsidR="00240066" w:rsidSect="002358D1">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06B" w:rsidRDefault="00A3206B">
      <w:r>
        <w:separator/>
      </w:r>
    </w:p>
  </w:endnote>
  <w:endnote w:type="continuationSeparator" w:id="0">
    <w:p w:rsidR="00A3206B" w:rsidRDefault="00A32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Janson Text LT Std">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Univers LT 45 Light">
    <w:panose1 w:val="00000000000000000000"/>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2071" w:rsidRDefault="002D2071" w:rsidP="002B7C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2E7835">
      <w:rPr>
        <w:rStyle w:val="PageNumber"/>
        <w:rFonts w:ascii="Helvetica" w:hAnsi="Helvetica"/>
        <w:noProof/>
      </w:rPr>
      <w:t>3</w:t>
    </w:r>
    <w:r w:rsidRPr="002B7C34">
      <w:rPr>
        <w:rStyle w:val="PageNumber"/>
        <w:rFonts w:ascii="Helvetica" w:hAnsi="Helvetica"/>
      </w:rPr>
      <w:fldChar w:fldCharType="end"/>
    </w:r>
  </w:p>
  <w:p w:rsidR="002D2071" w:rsidRPr="00A353C5" w:rsidRDefault="002D2071" w:rsidP="002B7C34">
    <w:pPr>
      <w:pStyle w:val="Footer"/>
      <w:ind w:right="360"/>
      <w:jc w:val="center"/>
      <w:rPr>
        <w:rFonts w:ascii="Helvetica" w:hAnsi="Helveti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06B" w:rsidRDefault="00A3206B">
      <w:r>
        <w:separator/>
      </w:r>
    </w:p>
  </w:footnote>
  <w:footnote w:type="continuationSeparator" w:id="0">
    <w:p w:rsidR="00A3206B" w:rsidRDefault="00A32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F42" w:rsidRDefault="00B64F42" w:rsidP="001677A9">
    <w:pPr>
      <w:pStyle w:val="Header"/>
      <w:tabs>
        <w:tab w:val="left" w:pos="360"/>
      </w:tabs>
      <w:rPr>
        <w:rFonts w:ascii="Helvetica" w:hAnsi="Helvetica"/>
        <w:b/>
        <w:bCs w:val="0"/>
      </w:rPr>
    </w:pPr>
  </w:p>
  <w:p w:rsidR="002D2071" w:rsidRPr="001677A9" w:rsidRDefault="002D2071" w:rsidP="001677A9">
    <w:pPr>
      <w:pStyle w:val="Header"/>
      <w:tabs>
        <w:tab w:val="left" w:pos="360"/>
      </w:tabs>
      <w:rPr>
        <w:rFonts w:ascii="Helvetica" w:hAnsi="Helvetica"/>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Default="002D2071" w:rsidP="008818D4">
    <w:pPr>
      <w:pStyle w:val="Header"/>
      <w:tabs>
        <w:tab w:val="left" w:pos="360"/>
      </w:tabs>
    </w:pPr>
  </w:p>
  <w:p w:rsidR="002D2071" w:rsidRDefault="00B64F42" w:rsidP="00B64F42">
    <w:pPr>
      <w:pStyle w:val="Header"/>
      <w:tabs>
        <w:tab w:val="left" w:pos="360"/>
      </w:tabs>
      <w:rPr>
        <w:rFonts w:ascii="Helvetica" w:hAnsi="Helvetica"/>
        <w:b/>
        <w:bCs w:val="0"/>
      </w:rPr>
    </w:pPr>
    <w:r>
      <w:t xml:space="preserve">  </w:t>
    </w:r>
    <w:r>
      <w:rPr>
        <w:rFonts w:ascii="Helvetica" w:hAnsi="Helvetica"/>
        <w:b/>
        <w:bCs w:val="0"/>
      </w:rPr>
      <w:t xml:space="preserve">IBM Software - </w:t>
    </w:r>
    <w:r w:rsidR="002D2071" w:rsidRPr="001677A9">
      <w:rPr>
        <w:rFonts w:ascii="Helvetica" w:hAnsi="Helvetica"/>
        <w:b/>
        <w:bCs w:val="0"/>
      </w:rPr>
      <w:t>WebSphere</w:t>
    </w:r>
  </w:p>
  <w:p w:rsidR="002D2071" w:rsidRPr="001677A9" w:rsidRDefault="002D2071" w:rsidP="008818D4">
    <w:pPr>
      <w:pStyle w:val="Header"/>
      <w:tabs>
        <w:tab w:val="left" w:pos="360"/>
      </w:tabs>
      <w:rPr>
        <w:rFonts w:ascii="Helvetica" w:hAnsi="Helvetica"/>
        <w:b/>
        <w:bCs w:val="0"/>
      </w:rPr>
    </w:pPr>
  </w:p>
  <w:p w:rsidR="002D2071" w:rsidRDefault="002D2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6F72FFD"/>
    <w:multiLevelType w:val="hybridMultilevel"/>
    <w:tmpl w:val="764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C20B2C"/>
    <w:multiLevelType w:val="hybridMultilevel"/>
    <w:tmpl w:val="AE00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3F3C6F"/>
    <w:multiLevelType w:val="hybridMultilevel"/>
    <w:tmpl w:val="4814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8">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nsid w:val="429D30B0"/>
    <w:multiLevelType w:val="hybridMultilevel"/>
    <w:tmpl w:val="3FA4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5B1145"/>
    <w:multiLevelType w:val="hybridMultilevel"/>
    <w:tmpl w:val="6A8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E74A9"/>
    <w:multiLevelType w:val="hybridMultilevel"/>
    <w:tmpl w:val="81E0F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4548C9"/>
    <w:multiLevelType w:val="hybridMultilevel"/>
    <w:tmpl w:val="15DCF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4">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nsid w:val="53541668"/>
    <w:multiLevelType w:val="hybridMultilevel"/>
    <w:tmpl w:val="A622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8">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797516"/>
    <w:multiLevelType w:val="hybridMultilevel"/>
    <w:tmpl w:val="3690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89D1A11"/>
    <w:multiLevelType w:val="hybridMultilevel"/>
    <w:tmpl w:val="777E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955D6"/>
    <w:multiLevelType w:val="hybridMultilevel"/>
    <w:tmpl w:val="A87C48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5">
    <w:nsid w:val="6E44794C"/>
    <w:multiLevelType w:val="hybridMultilevel"/>
    <w:tmpl w:val="640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37">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7D5A59"/>
    <w:multiLevelType w:val="hybridMultilevel"/>
    <w:tmpl w:val="870C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84658AA"/>
    <w:multiLevelType w:val="hybridMultilevel"/>
    <w:tmpl w:val="691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43"/>
  </w:num>
  <w:num w:numId="2">
    <w:abstractNumId w:val="8"/>
  </w:num>
  <w:num w:numId="3">
    <w:abstractNumId w:val="5"/>
  </w:num>
  <w:num w:numId="4">
    <w:abstractNumId w:val="17"/>
  </w:num>
  <w:num w:numId="5">
    <w:abstractNumId w:val="4"/>
  </w:num>
  <w:num w:numId="6">
    <w:abstractNumId w:val="0"/>
  </w:num>
  <w:num w:numId="7">
    <w:abstractNumId w:val="37"/>
  </w:num>
  <w:num w:numId="8">
    <w:abstractNumId w:val="12"/>
  </w:num>
  <w:num w:numId="9">
    <w:abstractNumId w:val="41"/>
  </w:num>
  <w:num w:numId="10">
    <w:abstractNumId w:val="14"/>
  </w:num>
  <w:num w:numId="11">
    <w:abstractNumId w:val="18"/>
  </w:num>
  <w:num w:numId="12">
    <w:abstractNumId w:val="34"/>
  </w:num>
  <w:num w:numId="13">
    <w:abstractNumId w:val="24"/>
  </w:num>
  <w:num w:numId="14">
    <w:abstractNumId w:val="3"/>
  </w:num>
  <w:num w:numId="15">
    <w:abstractNumId w:val="27"/>
  </w:num>
  <w:num w:numId="16">
    <w:abstractNumId w:val="23"/>
  </w:num>
  <w:num w:numId="17">
    <w:abstractNumId w:val="6"/>
  </w:num>
  <w:num w:numId="18">
    <w:abstractNumId w:val="36"/>
  </w:num>
  <w:num w:numId="19">
    <w:abstractNumId w:val="13"/>
  </w:num>
  <w:num w:numId="20">
    <w:abstractNumId w:val="39"/>
  </w:num>
  <w:num w:numId="21">
    <w:abstractNumId w:val="2"/>
  </w:num>
  <w:num w:numId="22">
    <w:abstractNumId w:val="11"/>
  </w:num>
  <w:num w:numId="23">
    <w:abstractNumId w:val="1"/>
  </w:num>
  <w:num w:numId="24">
    <w:abstractNumId w:val="10"/>
  </w:num>
  <w:num w:numId="25">
    <w:abstractNumId w:val="25"/>
  </w:num>
  <w:num w:numId="26">
    <w:abstractNumId w:val="31"/>
  </w:num>
  <w:num w:numId="27">
    <w:abstractNumId w:val="42"/>
  </w:num>
  <w:num w:numId="28">
    <w:abstractNumId w:val="30"/>
  </w:num>
  <w:num w:numId="29">
    <w:abstractNumId w:val="9"/>
  </w:num>
  <w:num w:numId="30">
    <w:abstractNumId w:val="28"/>
  </w:num>
  <w:num w:numId="31">
    <w:abstractNumId w:val="33"/>
  </w:num>
  <w:num w:numId="32">
    <w:abstractNumId w:val="29"/>
  </w:num>
  <w:num w:numId="33">
    <w:abstractNumId w:val="22"/>
  </w:num>
  <w:num w:numId="34">
    <w:abstractNumId w:val="40"/>
  </w:num>
  <w:num w:numId="35">
    <w:abstractNumId w:val="19"/>
  </w:num>
  <w:num w:numId="36">
    <w:abstractNumId w:val="26"/>
  </w:num>
  <w:num w:numId="37">
    <w:abstractNumId w:val="35"/>
  </w:num>
  <w:num w:numId="38">
    <w:abstractNumId w:val="32"/>
  </w:num>
  <w:num w:numId="39">
    <w:abstractNumId w:val="16"/>
  </w:num>
  <w:num w:numId="40">
    <w:abstractNumId w:val="7"/>
  </w:num>
  <w:num w:numId="41">
    <w:abstractNumId w:val="20"/>
  </w:num>
  <w:num w:numId="42">
    <w:abstractNumId w:val="38"/>
  </w:num>
  <w:num w:numId="43">
    <w:abstractNumId w:val="21"/>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D3"/>
    <w:rsid w:val="00000690"/>
    <w:rsid w:val="00004284"/>
    <w:rsid w:val="0001119A"/>
    <w:rsid w:val="00013E76"/>
    <w:rsid w:val="000273D8"/>
    <w:rsid w:val="00037B9C"/>
    <w:rsid w:val="000543D7"/>
    <w:rsid w:val="00056A10"/>
    <w:rsid w:val="00063507"/>
    <w:rsid w:val="00070D99"/>
    <w:rsid w:val="0008397F"/>
    <w:rsid w:val="000848A0"/>
    <w:rsid w:val="00085242"/>
    <w:rsid w:val="000D055E"/>
    <w:rsid w:val="000E0AA5"/>
    <w:rsid w:val="000E75EB"/>
    <w:rsid w:val="000F19F7"/>
    <w:rsid w:val="00116BE3"/>
    <w:rsid w:val="001379B1"/>
    <w:rsid w:val="00147DC2"/>
    <w:rsid w:val="00155992"/>
    <w:rsid w:val="001677A9"/>
    <w:rsid w:val="0017088A"/>
    <w:rsid w:val="001709B9"/>
    <w:rsid w:val="00176A0A"/>
    <w:rsid w:val="00177619"/>
    <w:rsid w:val="00192B60"/>
    <w:rsid w:val="001A6A09"/>
    <w:rsid w:val="001B3360"/>
    <w:rsid w:val="001B39F3"/>
    <w:rsid w:val="001B5C3F"/>
    <w:rsid w:val="001B6A8E"/>
    <w:rsid w:val="001B7B86"/>
    <w:rsid w:val="001D31A8"/>
    <w:rsid w:val="001F05B4"/>
    <w:rsid w:val="001F0669"/>
    <w:rsid w:val="001F1CEA"/>
    <w:rsid w:val="001F3661"/>
    <w:rsid w:val="00204C69"/>
    <w:rsid w:val="002050AC"/>
    <w:rsid w:val="00205718"/>
    <w:rsid w:val="00205DEB"/>
    <w:rsid w:val="002152D9"/>
    <w:rsid w:val="00227EEE"/>
    <w:rsid w:val="002358D1"/>
    <w:rsid w:val="00240066"/>
    <w:rsid w:val="00242C72"/>
    <w:rsid w:val="0024431E"/>
    <w:rsid w:val="00251D51"/>
    <w:rsid w:val="00252B51"/>
    <w:rsid w:val="0026421D"/>
    <w:rsid w:val="0026797E"/>
    <w:rsid w:val="00291F11"/>
    <w:rsid w:val="00292991"/>
    <w:rsid w:val="002B7C34"/>
    <w:rsid w:val="002D1FF9"/>
    <w:rsid w:val="002D2071"/>
    <w:rsid w:val="002E0A45"/>
    <w:rsid w:val="002E4D94"/>
    <w:rsid w:val="002E7835"/>
    <w:rsid w:val="002F00E9"/>
    <w:rsid w:val="002F15FF"/>
    <w:rsid w:val="003023EB"/>
    <w:rsid w:val="00310334"/>
    <w:rsid w:val="0032160A"/>
    <w:rsid w:val="003227C4"/>
    <w:rsid w:val="00326700"/>
    <w:rsid w:val="003316D6"/>
    <w:rsid w:val="003448DB"/>
    <w:rsid w:val="00387924"/>
    <w:rsid w:val="003A0041"/>
    <w:rsid w:val="003A1C55"/>
    <w:rsid w:val="003C06A7"/>
    <w:rsid w:val="003C0BF6"/>
    <w:rsid w:val="003D35FD"/>
    <w:rsid w:val="003D43AB"/>
    <w:rsid w:val="003E7C7E"/>
    <w:rsid w:val="003F046D"/>
    <w:rsid w:val="003F402F"/>
    <w:rsid w:val="003F6FC5"/>
    <w:rsid w:val="00423667"/>
    <w:rsid w:val="0044429D"/>
    <w:rsid w:val="00447B15"/>
    <w:rsid w:val="00476EF5"/>
    <w:rsid w:val="0048544C"/>
    <w:rsid w:val="004970F7"/>
    <w:rsid w:val="004C24B4"/>
    <w:rsid w:val="004C3605"/>
    <w:rsid w:val="004D250A"/>
    <w:rsid w:val="004D6AB2"/>
    <w:rsid w:val="00511609"/>
    <w:rsid w:val="00512CC1"/>
    <w:rsid w:val="005143D2"/>
    <w:rsid w:val="0052672A"/>
    <w:rsid w:val="0056745A"/>
    <w:rsid w:val="00573CD5"/>
    <w:rsid w:val="0057792F"/>
    <w:rsid w:val="005A1A70"/>
    <w:rsid w:val="005A210C"/>
    <w:rsid w:val="005A6EE0"/>
    <w:rsid w:val="005B0715"/>
    <w:rsid w:val="005B196B"/>
    <w:rsid w:val="005B466C"/>
    <w:rsid w:val="005C3373"/>
    <w:rsid w:val="005D0198"/>
    <w:rsid w:val="005E29F9"/>
    <w:rsid w:val="00605A34"/>
    <w:rsid w:val="00635375"/>
    <w:rsid w:val="006356A7"/>
    <w:rsid w:val="00640699"/>
    <w:rsid w:val="00644304"/>
    <w:rsid w:val="00687111"/>
    <w:rsid w:val="006875BD"/>
    <w:rsid w:val="006A3D01"/>
    <w:rsid w:val="006A63C5"/>
    <w:rsid w:val="006C0DE7"/>
    <w:rsid w:val="006C4955"/>
    <w:rsid w:val="006C716F"/>
    <w:rsid w:val="006E13C0"/>
    <w:rsid w:val="0070170A"/>
    <w:rsid w:val="00701D3B"/>
    <w:rsid w:val="007113A5"/>
    <w:rsid w:val="00711A5E"/>
    <w:rsid w:val="00712DC2"/>
    <w:rsid w:val="00715C86"/>
    <w:rsid w:val="007239B0"/>
    <w:rsid w:val="0073651E"/>
    <w:rsid w:val="0074296C"/>
    <w:rsid w:val="00746001"/>
    <w:rsid w:val="00751582"/>
    <w:rsid w:val="00756928"/>
    <w:rsid w:val="007714CF"/>
    <w:rsid w:val="00771B40"/>
    <w:rsid w:val="007744D8"/>
    <w:rsid w:val="007750D5"/>
    <w:rsid w:val="00775743"/>
    <w:rsid w:val="007900A7"/>
    <w:rsid w:val="0079034E"/>
    <w:rsid w:val="007921B7"/>
    <w:rsid w:val="007A14E3"/>
    <w:rsid w:val="007B04A2"/>
    <w:rsid w:val="007B1017"/>
    <w:rsid w:val="007B4DBB"/>
    <w:rsid w:val="007C335E"/>
    <w:rsid w:val="007C452A"/>
    <w:rsid w:val="007E08D3"/>
    <w:rsid w:val="007E3B6C"/>
    <w:rsid w:val="007E4AD0"/>
    <w:rsid w:val="007E4C40"/>
    <w:rsid w:val="0080124E"/>
    <w:rsid w:val="00811097"/>
    <w:rsid w:val="00821579"/>
    <w:rsid w:val="00833294"/>
    <w:rsid w:val="00836F8F"/>
    <w:rsid w:val="00837BD1"/>
    <w:rsid w:val="00841AF2"/>
    <w:rsid w:val="00860D3A"/>
    <w:rsid w:val="00866A1A"/>
    <w:rsid w:val="008818D4"/>
    <w:rsid w:val="008B1E56"/>
    <w:rsid w:val="008C20F9"/>
    <w:rsid w:val="008C7CFB"/>
    <w:rsid w:val="008D1980"/>
    <w:rsid w:val="008F71EB"/>
    <w:rsid w:val="00902711"/>
    <w:rsid w:val="00922A28"/>
    <w:rsid w:val="00930856"/>
    <w:rsid w:val="00954465"/>
    <w:rsid w:val="00957A4F"/>
    <w:rsid w:val="009751A3"/>
    <w:rsid w:val="009855D7"/>
    <w:rsid w:val="00985757"/>
    <w:rsid w:val="009B145C"/>
    <w:rsid w:val="009C56FA"/>
    <w:rsid w:val="009C66B9"/>
    <w:rsid w:val="009D339B"/>
    <w:rsid w:val="009D682E"/>
    <w:rsid w:val="009E02D7"/>
    <w:rsid w:val="009E20C3"/>
    <w:rsid w:val="009E40E0"/>
    <w:rsid w:val="009E6A3E"/>
    <w:rsid w:val="00A021ED"/>
    <w:rsid w:val="00A054E5"/>
    <w:rsid w:val="00A168F9"/>
    <w:rsid w:val="00A17EE0"/>
    <w:rsid w:val="00A24626"/>
    <w:rsid w:val="00A31A7B"/>
    <w:rsid w:val="00A3206B"/>
    <w:rsid w:val="00A353C5"/>
    <w:rsid w:val="00A37407"/>
    <w:rsid w:val="00A544A0"/>
    <w:rsid w:val="00A81B4D"/>
    <w:rsid w:val="00A81BCD"/>
    <w:rsid w:val="00A847C2"/>
    <w:rsid w:val="00A851CE"/>
    <w:rsid w:val="00A943D8"/>
    <w:rsid w:val="00AB3D72"/>
    <w:rsid w:val="00AB4924"/>
    <w:rsid w:val="00AB4CA3"/>
    <w:rsid w:val="00AE1DE8"/>
    <w:rsid w:val="00AE263B"/>
    <w:rsid w:val="00B01351"/>
    <w:rsid w:val="00B02B31"/>
    <w:rsid w:val="00B10B50"/>
    <w:rsid w:val="00B27F97"/>
    <w:rsid w:val="00B33196"/>
    <w:rsid w:val="00B373D2"/>
    <w:rsid w:val="00B37D19"/>
    <w:rsid w:val="00B417FE"/>
    <w:rsid w:val="00B547AC"/>
    <w:rsid w:val="00B55F5D"/>
    <w:rsid w:val="00B6195F"/>
    <w:rsid w:val="00B64F42"/>
    <w:rsid w:val="00B70672"/>
    <w:rsid w:val="00B72B4B"/>
    <w:rsid w:val="00B7574B"/>
    <w:rsid w:val="00B778E3"/>
    <w:rsid w:val="00B8287A"/>
    <w:rsid w:val="00B84BB3"/>
    <w:rsid w:val="00BA4454"/>
    <w:rsid w:val="00BA5178"/>
    <w:rsid w:val="00BA60F2"/>
    <w:rsid w:val="00BB796D"/>
    <w:rsid w:val="00BC1C2A"/>
    <w:rsid w:val="00BD2F21"/>
    <w:rsid w:val="00BE2620"/>
    <w:rsid w:val="00BE2647"/>
    <w:rsid w:val="00C06769"/>
    <w:rsid w:val="00C07852"/>
    <w:rsid w:val="00C310F1"/>
    <w:rsid w:val="00C34793"/>
    <w:rsid w:val="00C466F9"/>
    <w:rsid w:val="00C46EB8"/>
    <w:rsid w:val="00C543BB"/>
    <w:rsid w:val="00C55A0E"/>
    <w:rsid w:val="00C61235"/>
    <w:rsid w:val="00C64E2B"/>
    <w:rsid w:val="00C75553"/>
    <w:rsid w:val="00C77B9E"/>
    <w:rsid w:val="00C9020F"/>
    <w:rsid w:val="00C90585"/>
    <w:rsid w:val="00C9078B"/>
    <w:rsid w:val="00C92E59"/>
    <w:rsid w:val="00CA2A68"/>
    <w:rsid w:val="00CA4270"/>
    <w:rsid w:val="00CA53CE"/>
    <w:rsid w:val="00CC5A24"/>
    <w:rsid w:val="00CC6201"/>
    <w:rsid w:val="00CC7132"/>
    <w:rsid w:val="00CD1028"/>
    <w:rsid w:val="00CE3A1D"/>
    <w:rsid w:val="00CE3ED7"/>
    <w:rsid w:val="00CF0525"/>
    <w:rsid w:val="00CF056E"/>
    <w:rsid w:val="00CF3E0D"/>
    <w:rsid w:val="00D02CCC"/>
    <w:rsid w:val="00D16479"/>
    <w:rsid w:val="00D21E55"/>
    <w:rsid w:val="00D22FCF"/>
    <w:rsid w:val="00D25E84"/>
    <w:rsid w:val="00D2662A"/>
    <w:rsid w:val="00D422D8"/>
    <w:rsid w:val="00D439E6"/>
    <w:rsid w:val="00D456EF"/>
    <w:rsid w:val="00D46E5C"/>
    <w:rsid w:val="00D47499"/>
    <w:rsid w:val="00D54BAD"/>
    <w:rsid w:val="00D54DCE"/>
    <w:rsid w:val="00D66488"/>
    <w:rsid w:val="00D74276"/>
    <w:rsid w:val="00D7488D"/>
    <w:rsid w:val="00D825D1"/>
    <w:rsid w:val="00D95D91"/>
    <w:rsid w:val="00DA2098"/>
    <w:rsid w:val="00DA59BC"/>
    <w:rsid w:val="00DD368E"/>
    <w:rsid w:val="00DE02EF"/>
    <w:rsid w:val="00DE03B7"/>
    <w:rsid w:val="00DE2529"/>
    <w:rsid w:val="00DE44E2"/>
    <w:rsid w:val="00DF3300"/>
    <w:rsid w:val="00E124EF"/>
    <w:rsid w:val="00E15247"/>
    <w:rsid w:val="00E2143F"/>
    <w:rsid w:val="00E24B48"/>
    <w:rsid w:val="00E25420"/>
    <w:rsid w:val="00E35DD6"/>
    <w:rsid w:val="00E37FA1"/>
    <w:rsid w:val="00E4145F"/>
    <w:rsid w:val="00E533BC"/>
    <w:rsid w:val="00E61107"/>
    <w:rsid w:val="00E62B0B"/>
    <w:rsid w:val="00E67613"/>
    <w:rsid w:val="00E7221F"/>
    <w:rsid w:val="00E74A0C"/>
    <w:rsid w:val="00E93EFF"/>
    <w:rsid w:val="00EA42AD"/>
    <w:rsid w:val="00EA6C97"/>
    <w:rsid w:val="00EB039D"/>
    <w:rsid w:val="00EB35A1"/>
    <w:rsid w:val="00EE4CFA"/>
    <w:rsid w:val="00EE5A72"/>
    <w:rsid w:val="00EF6ED0"/>
    <w:rsid w:val="00F0099D"/>
    <w:rsid w:val="00F023BA"/>
    <w:rsid w:val="00F0387E"/>
    <w:rsid w:val="00F11A2D"/>
    <w:rsid w:val="00F35D67"/>
    <w:rsid w:val="00F40390"/>
    <w:rsid w:val="00F5251E"/>
    <w:rsid w:val="00F64400"/>
    <w:rsid w:val="00F73872"/>
    <w:rsid w:val="00F7575F"/>
    <w:rsid w:val="00F81AFA"/>
    <w:rsid w:val="00F91530"/>
    <w:rsid w:val="00F94E85"/>
    <w:rsid w:val="00FB2968"/>
    <w:rsid w:val="00FB42F0"/>
    <w:rsid w:val="00FD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uiPriority="99"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paragraph" w:styleId="Heading4">
    <w:name w:val="heading 4"/>
    <w:basedOn w:val="Normal"/>
    <w:next w:val="Normal"/>
    <w:link w:val="Heading4Char"/>
    <w:qFormat/>
    <w:rsid w:val="00902711"/>
    <w:pPr>
      <w:keepNext/>
      <w:spacing w:before="240" w:after="60"/>
      <w:outlineLvl w:val="3"/>
    </w:pPr>
    <w:rPr>
      <w:rFonts w:ascii="Calibri" w:hAnsi="Calibri" w:cs="Times New Roman"/>
      <w:b/>
      <w:sz w:val="28"/>
      <w:szCs w:val="28"/>
    </w:rPr>
  </w:style>
  <w:style w:type="paragraph" w:styleId="Heading6">
    <w:name w:val="heading 6"/>
    <w:basedOn w:val="Normal"/>
    <w:next w:val="Normal"/>
    <w:link w:val="Heading6Char"/>
    <w:uiPriority w:val="99"/>
    <w:qFormat/>
    <w:rsid w:val="00C46EB8"/>
    <w:pPr>
      <w:keepNext/>
      <w:keepLines/>
      <w:tabs>
        <w:tab w:val="left" w:pos="720"/>
      </w:tabs>
      <w:autoSpaceDE w:val="0"/>
      <w:autoSpaceDN w:val="0"/>
      <w:adjustRightInd w:val="0"/>
      <w:spacing w:line="20" w:lineRule="atLeast"/>
      <w:ind w:left="720"/>
      <w:outlineLvl w:val="5"/>
    </w:pPr>
    <w:rPr>
      <w:rFonts w:ascii="Times New Roman" w:hAnsi="Times New Roman" w:cs="Times New Roman"/>
      <w:b/>
      <w:kern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DE2529"/>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E67613"/>
    <w:pPr>
      <w:keepNext/>
      <w:keepLines/>
      <w:pBdr>
        <w:bottom w:val="single" w:sz="8" w:space="1" w:color="000000"/>
      </w:pBdr>
      <w:shd w:val="solid" w:color="FFFFFF" w:fill="FFFFFF"/>
      <w:outlineLvl w:val="0"/>
    </w:pPr>
    <w:rPr>
      <w:rFonts w:ascii="Helvetica" w:hAnsi="Helvetica"/>
      <w:b/>
      <w:sz w:val="21"/>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character" w:customStyle="1" w:styleId="Heading6Char">
    <w:name w:val="Heading 6 Char"/>
    <w:link w:val="Heading6"/>
    <w:uiPriority w:val="9"/>
    <w:rsid w:val="00C46EB8"/>
    <w:rPr>
      <w:b/>
      <w:bCs/>
      <w:kern w:val="18"/>
    </w:rPr>
  </w:style>
  <w:style w:type="paragraph" w:styleId="ListParagraph">
    <w:name w:val="List Paragraph"/>
    <w:basedOn w:val="Normal"/>
    <w:uiPriority w:val="99"/>
    <w:qFormat/>
    <w:rsid w:val="00C46EB8"/>
    <w:pPr>
      <w:spacing w:after="200" w:line="276" w:lineRule="auto"/>
      <w:ind w:left="720"/>
      <w:contextualSpacing/>
    </w:pPr>
    <w:rPr>
      <w:rFonts w:ascii="Calibri" w:hAnsi="Calibri" w:cs="Times New Roman"/>
      <w:bCs w:val="0"/>
      <w:kern w:val="0"/>
      <w:sz w:val="22"/>
      <w:szCs w:val="22"/>
    </w:rPr>
  </w:style>
  <w:style w:type="character" w:customStyle="1" w:styleId="Heading4Char">
    <w:name w:val="Heading 4 Char"/>
    <w:link w:val="Heading4"/>
    <w:uiPriority w:val="9"/>
    <w:semiHidden/>
    <w:rsid w:val="00902711"/>
    <w:rPr>
      <w:rFonts w:ascii="Calibri" w:eastAsia="Times New Roman" w:hAnsi="Calibri" w:cs="Times New Roman"/>
      <w:b/>
      <w:bCs/>
      <w:kern w:val="36"/>
      <w:sz w:val="28"/>
      <w:szCs w:val="28"/>
    </w:rPr>
  </w:style>
  <w:style w:type="paragraph" w:styleId="NormalWeb">
    <w:name w:val="Normal (Web)"/>
    <w:basedOn w:val="Normal"/>
    <w:uiPriority w:val="99"/>
    <w:unhideWhenUsed/>
    <w:rsid w:val="00836F8F"/>
    <w:pPr>
      <w:spacing w:before="100" w:beforeAutospacing="1" w:after="100" w:afterAutospacing="1"/>
    </w:pPr>
    <w:rPr>
      <w:rFonts w:ascii="Times New Roman" w:hAnsi="Times New Roman" w:cs="Times New Roman"/>
      <w:bCs w:val="0"/>
      <w:kern w:val="0"/>
      <w:sz w:val="24"/>
      <w:szCs w:val="24"/>
    </w:rPr>
  </w:style>
  <w:style w:type="paragraph" w:customStyle="1" w:styleId="Body">
    <w:name w:val="Body"/>
    <w:basedOn w:val="Normal"/>
    <w:uiPriority w:val="99"/>
    <w:rsid w:val="0052672A"/>
    <w:pPr>
      <w:suppressAutoHyphens/>
      <w:autoSpaceDE w:val="0"/>
      <w:autoSpaceDN w:val="0"/>
      <w:adjustRightInd w:val="0"/>
      <w:spacing w:after="120" w:line="240" w:lineRule="atLeast"/>
      <w:textAlignment w:val="center"/>
    </w:pPr>
    <w:rPr>
      <w:rFonts w:ascii="Univers LT 45 Light" w:hAnsi="Univers LT 45 Light" w:cs="Univers LT 45 Light"/>
      <w:bCs w:val="0"/>
      <w:color w:val="000000"/>
      <w:kern w:val="0"/>
      <w:szCs w:val="20"/>
    </w:rPr>
  </w:style>
  <w:style w:type="paragraph" w:styleId="BalloonText">
    <w:name w:val="Balloon Text"/>
    <w:basedOn w:val="Normal"/>
    <w:semiHidden/>
    <w:rsid w:val="00605A34"/>
    <w:rPr>
      <w:rFonts w:cs="Tahoma"/>
      <w:sz w:val="16"/>
      <w:szCs w:val="16"/>
    </w:rPr>
  </w:style>
  <w:style w:type="character" w:styleId="CommentReference">
    <w:name w:val="annotation reference"/>
    <w:semiHidden/>
    <w:rsid w:val="00605A34"/>
    <w:rPr>
      <w:sz w:val="16"/>
      <w:szCs w:val="16"/>
    </w:rPr>
  </w:style>
  <w:style w:type="paragraph" w:styleId="CommentText">
    <w:name w:val="annotation text"/>
    <w:basedOn w:val="Normal"/>
    <w:semiHidden/>
    <w:rsid w:val="00605A34"/>
    <w:rPr>
      <w:szCs w:val="20"/>
    </w:rPr>
  </w:style>
  <w:style w:type="paragraph" w:styleId="CommentSubject">
    <w:name w:val="annotation subject"/>
    <w:basedOn w:val="CommentText"/>
    <w:next w:val="CommentText"/>
    <w:semiHidden/>
    <w:rsid w:val="00605A34"/>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uiPriority="99"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paragraph" w:styleId="Heading4">
    <w:name w:val="heading 4"/>
    <w:basedOn w:val="Normal"/>
    <w:next w:val="Normal"/>
    <w:link w:val="Heading4Char"/>
    <w:qFormat/>
    <w:rsid w:val="00902711"/>
    <w:pPr>
      <w:keepNext/>
      <w:spacing w:before="240" w:after="60"/>
      <w:outlineLvl w:val="3"/>
    </w:pPr>
    <w:rPr>
      <w:rFonts w:ascii="Calibri" w:hAnsi="Calibri" w:cs="Times New Roman"/>
      <w:b/>
      <w:sz w:val="28"/>
      <w:szCs w:val="28"/>
    </w:rPr>
  </w:style>
  <w:style w:type="paragraph" w:styleId="Heading6">
    <w:name w:val="heading 6"/>
    <w:basedOn w:val="Normal"/>
    <w:next w:val="Normal"/>
    <w:link w:val="Heading6Char"/>
    <w:uiPriority w:val="99"/>
    <w:qFormat/>
    <w:rsid w:val="00C46EB8"/>
    <w:pPr>
      <w:keepNext/>
      <w:keepLines/>
      <w:tabs>
        <w:tab w:val="left" w:pos="720"/>
      </w:tabs>
      <w:autoSpaceDE w:val="0"/>
      <w:autoSpaceDN w:val="0"/>
      <w:adjustRightInd w:val="0"/>
      <w:spacing w:line="20" w:lineRule="atLeast"/>
      <w:ind w:left="720"/>
      <w:outlineLvl w:val="5"/>
    </w:pPr>
    <w:rPr>
      <w:rFonts w:ascii="Times New Roman" w:hAnsi="Times New Roman" w:cs="Times New Roman"/>
      <w:b/>
      <w:kern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DE2529"/>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E67613"/>
    <w:pPr>
      <w:keepNext/>
      <w:keepLines/>
      <w:pBdr>
        <w:bottom w:val="single" w:sz="8" w:space="1" w:color="000000"/>
      </w:pBdr>
      <w:shd w:val="solid" w:color="FFFFFF" w:fill="FFFFFF"/>
      <w:outlineLvl w:val="0"/>
    </w:pPr>
    <w:rPr>
      <w:rFonts w:ascii="Helvetica" w:hAnsi="Helvetica"/>
      <w:b/>
      <w:sz w:val="21"/>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character" w:customStyle="1" w:styleId="Heading6Char">
    <w:name w:val="Heading 6 Char"/>
    <w:link w:val="Heading6"/>
    <w:uiPriority w:val="9"/>
    <w:rsid w:val="00C46EB8"/>
    <w:rPr>
      <w:b/>
      <w:bCs/>
      <w:kern w:val="18"/>
    </w:rPr>
  </w:style>
  <w:style w:type="paragraph" w:styleId="ListParagraph">
    <w:name w:val="List Paragraph"/>
    <w:basedOn w:val="Normal"/>
    <w:uiPriority w:val="99"/>
    <w:qFormat/>
    <w:rsid w:val="00C46EB8"/>
    <w:pPr>
      <w:spacing w:after="200" w:line="276" w:lineRule="auto"/>
      <w:ind w:left="720"/>
      <w:contextualSpacing/>
    </w:pPr>
    <w:rPr>
      <w:rFonts w:ascii="Calibri" w:hAnsi="Calibri" w:cs="Times New Roman"/>
      <w:bCs w:val="0"/>
      <w:kern w:val="0"/>
      <w:sz w:val="22"/>
      <w:szCs w:val="22"/>
    </w:rPr>
  </w:style>
  <w:style w:type="character" w:customStyle="1" w:styleId="Heading4Char">
    <w:name w:val="Heading 4 Char"/>
    <w:link w:val="Heading4"/>
    <w:uiPriority w:val="9"/>
    <w:semiHidden/>
    <w:rsid w:val="00902711"/>
    <w:rPr>
      <w:rFonts w:ascii="Calibri" w:eastAsia="Times New Roman" w:hAnsi="Calibri" w:cs="Times New Roman"/>
      <w:b/>
      <w:bCs/>
      <w:kern w:val="36"/>
      <w:sz w:val="28"/>
      <w:szCs w:val="28"/>
    </w:rPr>
  </w:style>
  <w:style w:type="paragraph" w:styleId="NormalWeb">
    <w:name w:val="Normal (Web)"/>
    <w:basedOn w:val="Normal"/>
    <w:uiPriority w:val="99"/>
    <w:unhideWhenUsed/>
    <w:rsid w:val="00836F8F"/>
    <w:pPr>
      <w:spacing w:before="100" w:beforeAutospacing="1" w:after="100" w:afterAutospacing="1"/>
    </w:pPr>
    <w:rPr>
      <w:rFonts w:ascii="Times New Roman" w:hAnsi="Times New Roman" w:cs="Times New Roman"/>
      <w:bCs w:val="0"/>
      <w:kern w:val="0"/>
      <w:sz w:val="24"/>
      <w:szCs w:val="24"/>
    </w:rPr>
  </w:style>
  <w:style w:type="paragraph" w:customStyle="1" w:styleId="Body">
    <w:name w:val="Body"/>
    <w:basedOn w:val="Normal"/>
    <w:uiPriority w:val="99"/>
    <w:rsid w:val="0052672A"/>
    <w:pPr>
      <w:suppressAutoHyphens/>
      <w:autoSpaceDE w:val="0"/>
      <w:autoSpaceDN w:val="0"/>
      <w:adjustRightInd w:val="0"/>
      <w:spacing w:after="120" w:line="240" w:lineRule="atLeast"/>
      <w:textAlignment w:val="center"/>
    </w:pPr>
    <w:rPr>
      <w:rFonts w:ascii="Univers LT 45 Light" w:hAnsi="Univers LT 45 Light" w:cs="Univers LT 45 Light"/>
      <w:bCs w:val="0"/>
      <w:color w:val="000000"/>
      <w:kern w:val="0"/>
      <w:szCs w:val="20"/>
    </w:rPr>
  </w:style>
  <w:style w:type="paragraph" w:styleId="BalloonText">
    <w:name w:val="Balloon Text"/>
    <w:basedOn w:val="Normal"/>
    <w:semiHidden/>
    <w:rsid w:val="00605A34"/>
    <w:rPr>
      <w:rFonts w:cs="Tahoma"/>
      <w:sz w:val="16"/>
      <w:szCs w:val="16"/>
    </w:rPr>
  </w:style>
  <w:style w:type="character" w:styleId="CommentReference">
    <w:name w:val="annotation reference"/>
    <w:semiHidden/>
    <w:rsid w:val="00605A34"/>
    <w:rPr>
      <w:sz w:val="16"/>
      <w:szCs w:val="16"/>
    </w:rPr>
  </w:style>
  <w:style w:type="paragraph" w:styleId="CommentText">
    <w:name w:val="annotation text"/>
    <w:basedOn w:val="Normal"/>
    <w:semiHidden/>
    <w:rsid w:val="00605A34"/>
    <w:rPr>
      <w:szCs w:val="20"/>
    </w:rPr>
  </w:style>
  <w:style w:type="paragraph" w:styleId="CommentSubject">
    <w:name w:val="annotation subject"/>
    <w:basedOn w:val="CommentText"/>
    <w:next w:val="CommentText"/>
    <w:semiHidden/>
    <w:rsid w:val="00605A3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subject/>
  <dc:creator>Gene Fiorina</dc:creator>
  <cp:keywords/>
  <dc:description/>
  <cp:lastModifiedBy>ADMINIBM</cp:lastModifiedBy>
  <cp:revision>4</cp:revision>
  <cp:lastPrinted>2012-01-04T16:14:00Z</cp:lastPrinted>
  <dcterms:created xsi:type="dcterms:W3CDTF">2014-05-29T16:24:00Z</dcterms:created>
  <dcterms:modified xsi:type="dcterms:W3CDTF">2014-09-23T17:07:00Z</dcterms:modified>
</cp:coreProperties>
</file>