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46" w:rsidRDefault="00657CCA">
      <w:pPr>
        <w:pStyle w:val="BodyText"/>
        <w:ind w:left="148"/>
      </w:pPr>
      <w:r>
        <w:rPr>
          <w:noProof/>
          <w:lang w:val="en-CA" w:eastAsia="en-CA"/>
        </w:rPr>
        <w:drawing>
          <wp:inline distT="0" distB="0" distL="0" distR="0">
            <wp:extent cx="1059942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46" w:rsidRDefault="00B30746">
      <w:pPr>
        <w:pStyle w:val="BodyText"/>
        <w:spacing w:before="10"/>
        <w:rPr>
          <w:sz w:val="27"/>
        </w:rPr>
      </w:pPr>
    </w:p>
    <w:p w:rsidR="00B30746" w:rsidRDefault="00657CCA" w:rsidP="00D903A6">
      <w:pPr>
        <w:tabs>
          <w:tab w:val="left" w:pos="9495"/>
        </w:tabs>
        <w:spacing w:before="90" w:line="367" w:lineRule="exact"/>
        <w:ind w:right="12"/>
        <w:jc w:val="right"/>
        <w:rPr>
          <w:rFonts w:ascii="Arial"/>
          <w:sz w:val="32"/>
        </w:rPr>
      </w:pPr>
      <w:r>
        <w:rPr>
          <w:rFonts w:ascii="Arial"/>
          <w:shadow/>
          <w:sz w:val="32"/>
        </w:rPr>
        <w:t xml:space="preserve">IBM </w:t>
      </w:r>
      <w:proofErr w:type="spellStart"/>
      <w:r>
        <w:rPr>
          <w:rFonts w:ascii="Arial"/>
          <w:shadow/>
          <w:sz w:val="32"/>
        </w:rPr>
        <w:t>Datacap</w:t>
      </w:r>
      <w:proofErr w:type="spellEnd"/>
      <w:r>
        <w:rPr>
          <w:rFonts w:ascii="Arial"/>
          <w:shadow/>
          <w:spacing w:val="-42"/>
          <w:sz w:val="32"/>
        </w:rPr>
        <w:t xml:space="preserve"> </w:t>
      </w:r>
      <w:r>
        <w:rPr>
          <w:rFonts w:ascii="Arial"/>
          <w:shadow/>
          <w:sz w:val="32"/>
        </w:rPr>
        <w:t>9.0.1:</w:t>
      </w:r>
      <w:r>
        <w:rPr>
          <w:rFonts w:ascii="Arial"/>
          <w:shadow/>
          <w:spacing w:val="-3"/>
          <w:sz w:val="32"/>
        </w:rPr>
        <w:t xml:space="preserve"> </w:t>
      </w:r>
      <w:r>
        <w:rPr>
          <w:rFonts w:ascii="Arial"/>
          <w:shadow/>
          <w:sz w:val="32"/>
        </w:rPr>
        <w:t>Mobile</w:t>
      </w:r>
      <w:r>
        <w:rPr>
          <w:rFonts w:ascii="Arial"/>
          <w:sz w:val="32"/>
        </w:rPr>
        <w:tab/>
      </w:r>
      <w:r>
        <w:rPr>
          <w:rFonts w:ascii="Arial"/>
          <w:shadow/>
          <w:spacing w:val="-1"/>
          <w:sz w:val="32"/>
        </w:rPr>
        <w:t>F250</w:t>
      </w:r>
    </w:p>
    <w:p w:rsidR="00B30746" w:rsidRDefault="00657CCA" w:rsidP="00D903A6">
      <w:pPr>
        <w:spacing w:line="344" w:lineRule="exact"/>
        <w:ind w:right="12"/>
        <w:jc w:val="right"/>
        <w:rPr>
          <w:rFonts w:ascii="Arial"/>
          <w:sz w:val="30"/>
        </w:rPr>
      </w:pPr>
      <w:r>
        <w:rPr>
          <w:rFonts w:ascii="Arial"/>
          <w:shadow/>
          <w:sz w:val="30"/>
        </w:rPr>
        <w:t>Course Abstract</w:t>
      </w:r>
    </w:p>
    <w:p w:rsidR="00394EEF" w:rsidRDefault="00394EEF" w:rsidP="00394EEF">
      <w:pPr>
        <w:pStyle w:val="BodyText"/>
      </w:pPr>
    </w:p>
    <w:p w:rsidR="00394EEF" w:rsidRDefault="00394EEF" w:rsidP="00394EEF">
      <w:pPr>
        <w:pStyle w:val="BodyText"/>
      </w:pPr>
      <w:r>
        <w:t xml:space="preserve">For more info: </w:t>
      </w:r>
      <w:hyperlink r:id="rId8" w:history="1">
        <w:r w:rsidRPr="00394EEF">
          <w:rPr>
            <w:rStyle w:val="Hyperlink"/>
          </w:rPr>
          <w:t>https://www-03.ibm.com/services/learning/ites.wss/zz-en?pageType=page&amp;c=a0011023</w:t>
        </w:r>
      </w:hyperlink>
    </w:p>
    <w:p w:rsidR="00394EEF" w:rsidRDefault="00394EEF" w:rsidP="00394EEF">
      <w:pPr>
        <w:pStyle w:val="BodyText"/>
      </w:pPr>
    </w:p>
    <w:p w:rsidR="00B30746" w:rsidRDefault="00657CCA">
      <w:pPr>
        <w:pStyle w:val="Heading1"/>
        <w:spacing w:before="2"/>
        <w:rPr>
          <w:rFonts w:ascii="Arial"/>
        </w:rPr>
      </w:pPr>
      <w:r>
        <w:rPr>
          <w:rFonts w:ascii="Arial"/>
          <w:color w:val="0000FF"/>
        </w:rPr>
        <w:t>Course description</w:t>
      </w:r>
    </w:p>
    <w:p w:rsidR="00B30746" w:rsidRDefault="00265AC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514.7pt;height:.5pt;mso-position-horizontal-relative:char;mso-position-vertical-relative:line" coordsize="10294,10">
            <v:line id="_x0000_s1041" style="position:absolute" from="5,5" to="10289,5" strokeweight=".16936mm"/>
            <w10:wrap type="none"/>
            <w10:anchorlock/>
          </v:group>
        </w:pict>
      </w:r>
    </w:p>
    <w:p w:rsidR="00B30746" w:rsidRDefault="00B30746">
      <w:pPr>
        <w:pStyle w:val="BodyText"/>
        <w:spacing w:before="5"/>
        <w:rPr>
          <w:rFonts w:ascii="Arial"/>
          <w:b/>
          <w:sz w:val="19"/>
        </w:rPr>
      </w:pPr>
    </w:p>
    <w:p w:rsidR="00B30746" w:rsidRDefault="00657CCA">
      <w:pPr>
        <w:pStyle w:val="BodyText"/>
        <w:spacing w:before="92"/>
        <w:ind w:left="148" w:right="143"/>
      </w:pPr>
      <w:r>
        <w:t xml:space="preserve">This course provides an introduction to </w:t>
      </w:r>
      <w:proofErr w:type="spellStart"/>
      <w:r>
        <w:t>Datacap</w:t>
      </w:r>
      <w:proofErr w:type="spellEnd"/>
      <w:r>
        <w:t xml:space="preserve"> Mobile client. It shows how to capture images using </w:t>
      </w:r>
      <w:proofErr w:type="spellStart"/>
      <w:r>
        <w:t>Datacap</w:t>
      </w:r>
      <w:proofErr w:type="spellEnd"/>
      <w:r>
        <w:t xml:space="preserve"> Mobile and work with batches and fields. It also shows how to read barcodes, OCR, and save location.</w:t>
      </w:r>
    </w:p>
    <w:p w:rsidR="00B30746" w:rsidRDefault="00B30746">
      <w:pPr>
        <w:pStyle w:val="BodyText"/>
        <w:spacing w:before="2"/>
      </w:pPr>
    </w:p>
    <w:p w:rsidR="00B30746" w:rsidRDefault="00657CCA">
      <w:pPr>
        <w:pStyle w:val="Heading1"/>
        <w:ind w:left="148"/>
        <w:rPr>
          <w:rFonts w:ascii="Arial"/>
        </w:rPr>
      </w:pPr>
      <w:r>
        <w:rPr>
          <w:rFonts w:ascii="Arial"/>
          <w:color w:val="0000FF"/>
        </w:rPr>
        <w:t>Duration</w:t>
      </w:r>
    </w:p>
    <w:p w:rsidR="00B30746" w:rsidRDefault="00265AC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514.7pt;height:.5pt;mso-position-horizontal-relative:char;mso-position-vertical-relative:line" coordsize="10294,10">
            <v:line id="_x0000_s1039" style="position:absolute" from="5,5" to="10289,5" strokeweight=".48pt"/>
            <w10:wrap type="none"/>
            <w10:anchorlock/>
          </v:group>
        </w:pict>
      </w:r>
    </w:p>
    <w:p w:rsidR="00B30746" w:rsidRDefault="00657CCA">
      <w:pPr>
        <w:pStyle w:val="ListParagraph"/>
        <w:numPr>
          <w:ilvl w:val="1"/>
          <w:numId w:val="1"/>
        </w:numPr>
        <w:tabs>
          <w:tab w:val="left" w:pos="448"/>
        </w:tabs>
        <w:ind w:hanging="299"/>
        <w:rPr>
          <w:sz w:val="20"/>
        </w:rPr>
      </w:pPr>
      <w:r>
        <w:rPr>
          <w:sz w:val="20"/>
        </w:rPr>
        <w:t>hours</w:t>
      </w:r>
    </w:p>
    <w:p w:rsidR="00B30746" w:rsidRDefault="00B30746">
      <w:pPr>
        <w:pStyle w:val="BodyText"/>
        <w:spacing w:before="3"/>
      </w:pPr>
    </w:p>
    <w:p w:rsidR="00B30746" w:rsidRDefault="00657CCA">
      <w:pPr>
        <w:pStyle w:val="Heading1"/>
        <w:rPr>
          <w:rFonts w:ascii="Arial"/>
        </w:rPr>
      </w:pPr>
      <w:r>
        <w:rPr>
          <w:rFonts w:ascii="Arial"/>
          <w:color w:val="0000FF"/>
        </w:rPr>
        <w:t>Delivery Method</w:t>
      </w:r>
    </w:p>
    <w:p w:rsidR="00B30746" w:rsidRDefault="00265AC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514.7pt;height:.5pt;mso-position-horizontal-relative:char;mso-position-vertical-relative:line" coordsize="10294,10">
            <v:line id="_x0000_s1037" style="position:absolute" from="5,5" to="10289,5" strokeweight=".48pt"/>
            <w10:wrap type="none"/>
            <w10:anchorlock/>
          </v:group>
        </w:pict>
      </w:r>
    </w:p>
    <w:p w:rsidR="00B30746" w:rsidRDefault="00657CCA">
      <w:pPr>
        <w:pStyle w:val="BodyText"/>
        <w:spacing w:before="86"/>
        <w:ind w:left="147"/>
      </w:pPr>
      <w:r>
        <w:t>Web Based Training (WBT)</w:t>
      </w:r>
    </w:p>
    <w:p w:rsidR="00B30746" w:rsidRDefault="00B30746">
      <w:pPr>
        <w:pStyle w:val="BodyText"/>
        <w:spacing w:before="2"/>
      </w:pPr>
    </w:p>
    <w:p w:rsidR="00B30746" w:rsidRDefault="00657CCA">
      <w:pPr>
        <w:pStyle w:val="Heading1"/>
        <w:rPr>
          <w:rFonts w:ascii="Arial"/>
        </w:rPr>
      </w:pPr>
      <w:r>
        <w:rPr>
          <w:rFonts w:ascii="Arial"/>
          <w:color w:val="0000FF"/>
        </w:rPr>
        <w:t>Audience</w:t>
      </w:r>
    </w:p>
    <w:p w:rsidR="00B30746" w:rsidRDefault="00265AC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514.7pt;height:.5pt;mso-position-horizontal-relative:char;mso-position-vertical-relative:line" coordsize="10294,10">
            <v:line id="_x0000_s1035" style="position:absolute" from="5,5" to="10289,5" strokeweight=".48pt"/>
            <w10:wrap type="none"/>
            <w10:anchorlock/>
          </v:group>
        </w:pict>
      </w:r>
    </w:p>
    <w:p w:rsidR="00B30746" w:rsidRDefault="00657CCA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rPr>
          <w:sz w:val="20"/>
        </w:rPr>
      </w:pPr>
      <w:r>
        <w:rPr>
          <w:sz w:val="20"/>
        </w:rPr>
        <w:t xml:space="preserve">Anyone who needs to know about the IBM </w:t>
      </w:r>
      <w:proofErr w:type="spellStart"/>
      <w:r>
        <w:rPr>
          <w:sz w:val="20"/>
        </w:rPr>
        <w:t>Datacap</w:t>
      </w:r>
      <w:proofErr w:type="spellEnd"/>
      <w:r>
        <w:rPr>
          <w:sz w:val="20"/>
        </w:rPr>
        <w:t xml:space="preserve"> Mobile</w:t>
      </w:r>
      <w:r>
        <w:rPr>
          <w:spacing w:val="-25"/>
          <w:sz w:val="20"/>
        </w:rPr>
        <w:t xml:space="preserve"> </w:t>
      </w:r>
      <w:r>
        <w:rPr>
          <w:sz w:val="20"/>
        </w:rPr>
        <w:t>client.</w:t>
      </w:r>
    </w:p>
    <w:p w:rsidR="00B30746" w:rsidRDefault="00B30746">
      <w:pPr>
        <w:pStyle w:val="BodyText"/>
        <w:spacing w:before="1"/>
        <w:rPr>
          <w:sz w:val="32"/>
        </w:rPr>
      </w:pPr>
    </w:p>
    <w:p w:rsidR="00B30746" w:rsidRDefault="00657CCA">
      <w:pPr>
        <w:pStyle w:val="Heading1"/>
        <w:rPr>
          <w:rFonts w:ascii="Arial"/>
        </w:rPr>
      </w:pPr>
      <w:r>
        <w:rPr>
          <w:rFonts w:ascii="Arial"/>
          <w:color w:val="0000FF"/>
        </w:rPr>
        <w:t>Prerequisites</w:t>
      </w:r>
    </w:p>
    <w:p w:rsidR="00B30746" w:rsidRDefault="00265AC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514.7pt;height:.5pt;mso-position-horizontal-relative:char;mso-position-vertical-relative:line" coordsize="10294,10">
            <v:line id="_x0000_s1033" style="position:absolute" from="5,5" to="10289,5" strokeweight=".48pt"/>
            <w10:wrap type="none"/>
            <w10:anchorlock/>
          </v:group>
        </w:pict>
      </w:r>
    </w:p>
    <w:p w:rsidR="00B30746" w:rsidRDefault="00657CCA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rPr>
          <w:sz w:val="20"/>
        </w:rPr>
      </w:pPr>
      <w:r>
        <w:rPr>
          <w:sz w:val="20"/>
        </w:rPr>
        <w:t>Familiarity with data capture</w:t>
      </w:r>
      <w:r>
        <w:rPr>
          <w:spacing w:val="-22"/>
          <w:sz w:val="20"/>
        </w:rPr>
        <w:t xml:space="preserve"> </w:t>
      </w:r>
      <w:r>
        <w:rPr>
          <w:sz w:val="20"/>
        </w:rPr>
        <w:t>concepts</w:t>
      </w:r>
    </w:p>
    <w:p w:rsidR="00B30746" w:rsidRDefault="00B30746">
      <w:pPr>
        <w:pStyle w:val="BodyText"/>
        <w:spacing w:before="1"/>
        <w:rPr>
          <w:sz w:val="32"/>
        </w:rPr>
      </w:pPr>
    </w:p>
    <w:p w:rsidR="00B30746" w:rsidRDefault="00657CCA">
      <w:pPr>
        <w:pStyle w:val="Heading1"/>
        <w:rPr>
          <w:rFonts w:ascii="Arial"/>
        </w:rPr>
      </w:pPr>
      <w:r>
        <w:rPr>
          <w:rFonts w:ascii="Arial"/>
          <w:color w:val="0000FF"/>
        </w:rPr>
        <w:t>Course Objectives</w:t>
      </w:r>
    </w:p>
    <w:p w:rsidR="00B30746" w:rsidRDefault="00265AC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0" style="width:514.7pt;height:.5pt;mso-position-horizontal-relative:char;mso-position-vertical-relative:line" coordsize="10294,10">
            <v:line id="_x0000_s1031" style="position:absolute" from="5,5" to="10289,5" strokeweight=".48pt"/>
            <w10:wrap type="none"/>
            <w10:anchorlock/>
          </v:group>
        </w:pict>
      </w:r>
    </w:p>
    <w:p w:rsidR="00B30746" w:rsidRDefault="00657CCA">
      <w:pPr>
        <w:pStyle w:val="BodyText"/>
        <w:spacing w:before="86"/>
        <w:ind w:left="147"/>
      </w:pPr>
      <w:r>
        <w:t>Upon completion of this course, participants learn how to:</w:t>
      </w:r>
    </w:p>
    <w:p w:rsidR="00B30746" w:rsidRDefault="00657CCA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spacing w:before="115"/>
        <w:rPr>
          <w:sz w:val="20"/>
        </w:rPr>
      </w:pPr>
      <w:r>
        <w:rPr>
          <w:sz w:val="20"/>
        </w:rPr>
        <w:t xml:space="preserve">Capture images using </w:t>
      </w:r>
      <w:proofErr w:type="spellStart"/>
      <w:r>
        <w:rPr>
          <w:sz w:val="20"/>
        </w:rPr>
        <w:t>Datacap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Mobile</w:t>
      </w:r>
    </w:p>
    <w:p w:rsidR="00B30746" w:rsidRDefault="00657CCA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spacing w:before="113"/>
        <w:rPr>
          <w:sz w:val="20"/>
        </w:rPr>
      </w:pPr>
      <w:r>
        <w:rPr>
          <w:sz w:val="20"/>
        </w:rPr>
        <w:t>Work with batches and</w:t>
      </w:r>
      <w:r>
        <w:rPr>
          <w:spacing w:val="-10"/>
          <w:sz w:val="20"/>
        </w:rPr>
        <w:t xml:space="preserve"> </w:t>
      </w:r>
      <w:r>
        <w:rPr>
          <w:sz w:val="20"/>
        </w:rPr>
        <w:t>fields</w:t>
      </w:r>
    </w:p>
    <w:p w:rsidR="00B30746" w:rsidRDefault="00657CCA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spacing w:before="114"/>
        <w:rPr>
          <w:sz w:val="20"/>
        </w:rPr>
      </w:pPr>
      <w:r>
        <w:rPr>
          <w:sz w:val="20"/>
        </w:rPr>
        <w:t>Read barcodes, OCR, and save</w:t>
      </w:r>
      <w:r>
        <w:rPr>
          <w:spacing w:val="-14"/>
          <w:sz w:val="20"/>
        </w:rPr>
        <w:t xml:space="preserve"> </w:t>
      </w:r>
      <w:r>
        <w:rPr>
          <w:sz w:val="20"/>
        </w:rPr>
        <w:t>location</w:t>
      </w:r>
    </w:p>
    <w:p w:rsidR="00B30746" w:rsidRDefault="00657CCA">
      <w:pPr>
        <w:pStyle w:val="Heading1"/>
        <w:spacing w:before="116" w:after="21"/>
        <w:rPr>
          <w:rFonts w:ascii="Arial"/>
        </w:rPr>
      </w:pPr>
      <w:r>
        <w:rPr>
          <w:rFonts w:ascii="Arial"/>
          <w:color w:val="0000FF"/>
        </w:rPr>
        <w:t>Topics</w:t>
      </w:r>
    </w:p>
    <w:p w:rsidR="00B30746" w:rsidRDefault="00265AC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8" style="width:514.7pt;height:.5pt;mso-position-horizontal-relative:char;mso-position-vertical-relative:line" coordsize="10294,10">
            <v:line id="_x0000_s1029" style="position:absolute" from="5,5" to="10289,5" strokeweight=".48pt"/>
            <w10:wrap type="none"/>
            <w10:anchorlock/>
          </v:group>
        </w:pict>
      </w:r>
    </w:p>
    <w:p w:rsidR="00B30746" w:rsidRDefault="00657CCA">
      <w:pPr>
        <w:spacing w:before="88"/>
        <w:ind w:left="508"/>
        <w:rPr>
          <w:b/>
          <w:sz w:val="20"/>
        </w:rPr>
      </w:pPr>
      <w:r>
        <w:rPr>
          <w:b/>
          <w:sz w:val="20"/>
        </w:rPr>
        <w:t xml:space="preserve">Introduction to </w:t>
      </w:r>
      <w:proofErr w:type="spellStart"/>
      <w:r>
        <w:rPr>
          <w:b/>
          <w:sz w:val="20"/>
        </w:rPr>
        <w:t>Datacap</w:t>
      </w:r>
      <w:proofErr w:type="spellEnd"/>
      <w:r>
        <w:rPr>
          <w:b/>
          <w:sz w:val="20"/>
        </w:rPr>
        <w:t xml:space="preserve"> Mobile</w:t>
      </w:r>
    </w:p>
    <w:p w:rsidR="00B30746" w:rsidRDefault="00657CCA">
      <w:pPr>
        <w:pStyle w:val="BodyText"/>
        <w:spacing w:before="112" w:line="360" w:lineRule="auto"/>
        <w:ind w:left="867" w:right="5579"/>
      </w:pPr>
      <w:proofErr w:type="spellStart"/>
      <w:r>
        <w:t>Datacap</w:t>
      </w:r>
      <w:proofErr w:type="spellEnd"/>
      <w:r>
        <w:t xml:space="preserve"> Mobile Capture and other mobile features Mobile Capture use cases</w:t>
      </w:r>
    </w:p>
    <w:p w:rsidR="00B30746" w:rsidRDefault="00657CCA">
      <w:pPr>
        <w:pStyle w:val="BodyText"/>
        <w:spacing w:before="4"/>
        <w:ind w:left="867"/>
      </w:pPr>
      <w:r>
        <w:t xml:space="preserve">IBM </w:t>
      </w:r>
      <w:proofErr w:type="spellStart"/>
      <w:r>
        <w:t>Datacap</w:t>
      </w:r>
      <w:proofErr w:type="spellEnd"/>
      <w:r>
        <w:t xml:space="preserve"> Mobile app</w:t>
      </w:r>
    </w:p>
    <w:p w:rsidR="00B30746" w:rsidRDefault="00657CCA">
      <w:pPr>
        <w:pStyle w:val="BodyText"/>
        <w:spacing w:before="114"/>
        <w:ind w:left="867"/>
      </w:pPr>
      <w:proofErr w:type="spellStart"/>
      <w:r>
        <w:t>Datacap</w:t>
      </w:r>
      <w:proofErr w:type="spellEnd"/>
      <w:r>
        <w:t xml:space="preserve"> Mobile Deployment options</w:t>
      </w:r>
    </w:p>
    <w:p w:rsidR="00B30746" w:rsidRDefault="00657CCA">
      <w:pPr>
        <w:pStyle w:val="BodyText"/>
        <w:spacing w:before="115" w:line="360" w:lineRule="auto"/>
        <w:ind w:left="867" w:right="5978"/>
      </w:pPr>
      <w:r>
        <w:t xml:space="preserve">Server-side configuration for </w:t>
      </w:r>
      <w:proofErr w:type="spellStart"/>
      <w:r>
        <w:t>Datacap</w:t>
      </w:r>
      <w:proofErr w:type="spellEnd"/>
      <w:r>
        <w:t xml:space="preserve"> Mobile Connect Mobile application to </w:t>
      </w:r>
      <w:proofErr w:type="spellStart"/>
      <w:r>
        <w:t>Datacap</w:t>
      </w:r>
      <w:proofErr w:type="spellEnd"/>
    </w:p>
    <w:p w:rsidR="00B30746" w:rsidRDefault="00657CCA">
      <w:pPr>
        <w:pStyle w:val="BodyText"/>
        <w:spacing w:before="3"/>
        <w:ind w:left="867"/>
      </w:pPr>
      <w:r>
        <w:t xml:space="preserve">Log in to </w:t>
      </w:r>
      <w:proofErr w:type="spellStart"/>
      <w:r>
        <w:t>Datacap</w:t>
      </w:r>
      <w:proofErr w:type="spellEnd"/>
      <w:r>
        <w:t xml:space="preserve"> Mobile application</w:t>
      </w:r>
    </w:p>
    <w:p w:rsidR="00B30746" w:rsidRDefault="00657CCA">
      <w:pPr>
        <w:pStyle w:val="BodyText"/>
        <w:spacing w:before="115"/>
        <w:ind w:left="867"/>
      </w:pPr>
      <w:r>
        <w:t>Capture images with the camera and edit images manually</w:t>
      </w:r>
    </w:p>
    <w:p w:rsidR="00394EEF" w:rsidRDefault="00394EEF">
      <w:pPr>
        <w:pStyle w:val="Heading1"/>
        <w:spacing w:before="116"/>
        <w:ind w:left="508"/>
      </w:pPr>
      <w:r>
        <w:br w:type="page"/>
      </w:r>
    </w:p>
    <w:p w:rsidR="00B30746" w:rsidRDefault="00657CCA">
      <w:pPr>
        <w:pStyle w:val="Heading1"/>
        <w:spacing w:before="116"/>
        <w:ind w:left="508"/>
      </w:pPr>
      <w:r>
        <w:lastRenderedPageBreak/>
        <w:t>Work with batches and fields</w:t>
      </w:r>
    </w:p>
    <w:p w:rsidR="00B30746" w:rsidRDefault="00657CCA" w:rsidP="00C6792F">
      <w:pPr>
        <w:pStyle w:val="BodyText"/>
        <w:spacing w:before="113" w:line="360" w:lineRule="auto"/>
        <w:ind w:left="851" w:right="5540"/>
      </w:pPr>
      <w:r>
        <w:t xml:space="preserve">Process and upload images to the </w:t>
      </w:r>
      <w:proofErr w:type="spellStart"/>
      <w:r>
        <w:t>Datacap</w:t>
      </w:r>
      <w:proofErr w:type="spellEnd"/>
      <w:r>
        <w:t xml:space="preserve"> server Settings available to the </w:t>
      </w:r>
      <w:proofErr w:type="spellStart"/>
      <w:r>
        <w:t>Datacap</w:t>
      </w:r>
      <w:proofErr w:type="spellEnd"/>
      <w:r>
        <w:t xml:space="preserve"> Mobile app Batch view in the </w:t>
      </w:r>
      <w:proofErr w:type="spellStart"/>
      <w:r>
        <w:t>Datacap</w:t>
      </w:r>
      <w:proofErr w:type="spellEnd"/>
      <w:r>
        <w:t xml:space="preserve"> Mobile app</w:t>
      </w:r>
    </w:p>
    <w:p w:rsidR="00B30746" w:rsidRDefault="00657CCA" w:rsidP="00A42DD3">
      <w:pPr>
        <w:pStyle w:val="BodyText"/>
        <w:spacing w:line="360" w:lineRule="auto"/>
        <w:ind w:left="851" w:right="6475"/>
      </w:pPr>
      <w:r>
        <w:t xml:space="preserve">Work with local document batches Fields view in </w:t>
      </w:r>
      <w:proofErr w:type="spellStart"/>
      <w:r>
        <w:t>Datacap</w:t>
      </w:r>
      <w:proofErr w:type="spellEnd"/>
      <w:r>
        <w:t xml:space="preserve"> Mobile app Barcode reading and OCR recognition Configure geocoding and location Work with recognition languages</w:t>
      </w:r>
    </w:p>
    <w:p w:rsidR="00B30746" w:rsidRDefault="00657CCA">
      <w:pPr>
        <w:pStyle w:val="Heading1"/>
        <w:spacing w:before="6"/>
        <w:ind w:left="428"/>
      </w:pPr>
      <w:proofErr w:type="spellStart"/>
      <w:r>
        <w:t>Datacap</w:t>
      </w:r>
      <w:proofErr w:type="spellEnd"/>
      <w:r>
        <w:t xml:space="preserve"> Mobile Architecture and SDK (optional)</w:t>
      </w:r>
    </w:p>
    <w:p w:rsidR="00B30746" w:rsidRDefault="00657CCA">
      <w:pPr>
        <w:pStyle w:val="BodyText"/>
        <w:spacing w:before="113" w:line="360" w:lineRule="auto"/>
        <w:ind w:left="788" w:right="4818"/>
      </w:pPr>
      <w:proofErr w:type="spellStart"/>
      <w:r>
        <w:t>Datacap</w:t>
      </w:r>
      <w:proofErr w:type="spellEnd"/>
      <w:r>
        <w:t xml:space="preserve"> Mobile Three Tier architecture with remote access </w:t>
      </w:r>
      <w:proofErr w:type="spellStart"/>
      <w:r>
        <w:t>Datacap</w:t>
      </w:r>
      <w:proofErr w:type="spellEnd"/>
      <w:r>
        <w:t xml:space="preserve"> Mobile application SDK and prerequisites </w:t>
      </w:r>
      <w:proofErr w:type="spellStart"/>
      <w:r>
        <w:t>Datacap</w:t>
      </w:r>
      <w:proofErr w:type="spellEnd"/>
      <w:r>
        <w:t xml:space="preserve"> SDK features and common</w:t>
      </w:r>
      <w:r>
        <w:rPr>
          <w:spacing w:val="-3"/>
        </w:rPr>
        <w:t xml:space="preserve"> </w:t>
      </w:r>
      <w:r>
        <w:t>tasks</w:t>
      </w:r>
    </w:p>
    <w:p w:rsidR="00B30746" w:rsidRDefault="00657CCA">
      <w:pPr>
        <w:pStyle w:val="BodyText"/>
        <w:spacing w:before="3" w:line="360" w:lineRule="auto"/>
        <w:ind w:left="788" w:right="5386"/>
      </w:pPr>
      <w:r>
        <w:t xml:space="preserve">New features for </w:t>
      </w:r>
      <w:proofErr w:type="spellStart"/>
      <w:r>
        <w:t>Datacap</w:t>
      </w:r>
      <w:proofErr w:type="spellEnd"/>
      <w:r>
        <w:t xml:space="preserve"> Mobile in Version 9.0.0.3 </w:t>
      </w:r>
      <w:proofErr w:type="gramStart"/>
      <w:r>
        <w:t>New</w:t>
      </w:r>
      <w:proofErr w:type="gramEnd"/>
      <w:r>
        <w:t xml:space="preserve"> features for </w:t>
      </w:r>
      <w:proofErr w:type="spellStart"/>
      <w:r>
        <w:t>Datacap</w:t>
      </w:r>
      <w:proofErr w:type="spellEnd"/>
      <w:r>
        <w:t xml:space="preserve"> Mobile in Version 9.0.1</w:t>
      </w: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B30746">
      <w:pPr>
        <w:pStyle w:val="BodyText"/>
      </w:pPr>
    </w:p>
    <w:p w:rsidR="00B30746" w:rsidRDefault="00265ACC">
      <w:pPr>
        <w:pStyle w:val="BodyText"/>
        <w:spacing w:before="9"/>
        <w:rPr>
          <w:sz w:val="29"/>
        </w:rPr>
      </w:pPr>
      <w:bookmarkStart w:id="0" w:name="_GoBack"/>
      <w:bookmarkEnd w:id="0"/>
      <w:r>
        <w:pict>
          <v:line id="_x0000_s1026" style="position:absolute;z-index:1216;mso-wrap-distance-left:0;mso-wrap-distance-right:0;mso-position-horizontal-relative:page" from="52.4pt,19.45pt" to="559.4pt,19.45pt" strokeweight=".25056mm">
            <w10:wrap type="topAndBottom" anchorx="page"/>
          </v:line>
        </w:pict>
      </w:r>
    </w:p>
    <w:sectPr w:rsidR="00B30746">
      <w:footerReference w:type="default" r:id="rId9"/>
      <w:pgSz w:w="12240" w:h="15840"/>
      <w:pgMar w:top="640" w:right="940" w:bottom="1080" w:left="94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ACC" w:rsidRDefault="00265ACC">
      <w:r>
        <w:separator/>
      </w:r>
    </w:p>
  </w:endnote>
  <w:endnote w:type="continuationSeparator" w:id="0">
    <w:p w:rsidR="00265ACC" w:rsidRDefault="0026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46" w:rsidRDefault="00265AC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5.15pt;margin-top:736.75pt;width:141.65pt;height:10.95pt;z-index:-251658752;mso-position-horizontal-relative:page;mso-position-vertical-relative:page" filled="f" stroked="f">
          <v:textbox inset="0,0,0,0">
            <w:txbxContent>
              <w:p w:rsidR="00B30746" w:rsidRDefault="00657CCA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00FF"/>
                    <w:sz w:val="16"/>
                  </w:rPr>
                  <w:t>IBM ECM Education and Enablement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ACC" w:rsidRDefault="00265ACC">
      <w:r>
        <w:separator/>
      </w:r>
    </w:p>
  </w:footnote>
  <w:footnote w:type="continuationSeparator" w:id="0">
    <w:p w:rsidR="00265ACC" w:rsidRDefault="00265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7711E"/>
    <w:multiLevelType w:val="multilevel"/>
    <w:tmpl w:val="A90A67F6"/>
    <w:lvl w:ilvl="0">
      <w:start w:val="2"/>
      <w:numFmt w:val="decimal"/>
      <w:lvlText w:val="%1"/>
      <w:lvlJc w:val="left"/>
      <w:pPr>
        <w:ind w:left="447" w:hanging="300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447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</w:rPr>
    </w:lvl>
    <w:lvl w:ilvl="2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3">
      <w:numFmt w:val="bullet"/>
      <w:lvlText w:val="•"/>
      <w:lvlJc w:val="left"/>
      <w:pPr>
        <w:ind w:left="3006" w:hanging="360"/>
      </w:pPr>
      <w:rPr>
        <w:rFonts w:hint="default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</w:rPr>
    </w:lvl>
    <w:lvl w:ilvl="6">
      <w:numFmt w:val="bullet"/>
      <w:lvlText w:val="•"/>
      <w:lvlJc w:val="left"/>
      <w:pPr>
        <w:ind w:left="6226" w:hanging="360"/>
      </w:pPr>
      <w:rPr>
        <w:rFonts w:hint="default"/>
      </w:rPr>
    </w:lvl>
    <w:lvl w:ilvl="7">
      <w:numFmt w:val="bullet"/>
      <w:lvlText w:val="•"/>
      <w:lvlJc w:val="left"/>
      <w:pPr>
        <w:ind w:left="7300" w:hanging="360"/>
      </w:pPr>
      <w:rPr>
        <w:rFonts w:hint="default"/>
      </w:rPr>
    </w:lvl>
    <w:lvl w:ilvl="8">
      <w:numFmt w:val="bullet"/>
      <w:lvlText w:val="•"/>
      <w:lvlJc w:val="left"/>
      <w:pPr>
        <w:ind w:left="837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30746"/>
    <w:rsid w:val="00265ACC"/>
    <w:rsid w:val="00394EEF"/>
    <w:rsid w:val="00657CCA"/>
    <w:rsid w:val="00A42DD3"/>
    <w:rsid w:val="00B30746"/>
    <w:rsid w:val="00C6792F"/>
    <w:rsid w:val="00D9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240ADF4-8125-4A5B-B86C-AC062D22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4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6"/>
      <w:ind w:left="8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4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1753</Characters>
  <Application>Microsoft Office Word</Application>
  <DocSecurity>0</DocSecurity>
  <Lines>134</Lines>
  <Paragraphs>44</Paragraphs>
  <ScaleCrop>false</ScaleCrop>
  <Company>IBM Corporation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F2501CourseAbstract.doc</dc:title>
  <dc:creator>ckumar1</dc:creator>
  <cp:lastModifiedBy>GORDON Doubleday</cp:lastModifiedBy>
  <cp:revision>5</cp:revision>
  <dcterms:created xsi:type="dcterms:W3CDTF">2017-09-28T15:00:00Z</dcterms:created>
  <dcterms:modified xsi:type="dcterms:W3CDTF">2017-09-28T19:04:00Z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2017-09-28T00:00:00Z</vt:filetime>
  </property>
</Properties>
</file>