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AC" w:rsidRDefault="004B06AC"/>
    <w:tbl>
      <w:tblPr>
        <w:tblW w:w="10691" w:type="dxa"/>
        <w:tblLook w:val="0000" w:firstRow="0" w:lastRow="0" w:firstColumn="0" w:lastColumn="0" w:noHBand="0" w:noVBand="0"/>
      </w:tblPr>
      <w:tblGrid>
        <w:gridCol w:w="6379"/>
        <w:gridCol w:w="4312"/>
      </w:tblGrid>
      <w:tr w:rsidR="005B4D4D" w:rsidTr="004F0951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6379" w:type="dxa"/>
          </w:tcPr>
          <w:p w:rsidR="005B4D4D" w:rsidRPr="00E54A83" w:rsidRDefault="00E54A83" w:rsidP="004F0951">
            <w:pPr>
              <w:pStyle w:val="Header"/>
              <w:tabs>
                <w:tab w:val="clear" w:pos="4320"/>
                <w:tab w:val="clear" w:pos="8640"/>
              </w:tabs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059180" cy="40386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</w:tcPr>
          <w:p w:rsidR="005B4D4D" w:rsidRDefault="005B4D4D" w:rsidP="004F0951">
            <w:pPr>
              <w:pStyle w:val="Heading9"/>
            </w:pPr>
          </w:p>
        </w:tc>
      </w:tr>
    </w:tbl>
    <w:p w:rsidR="005B4D4D" w:rsidRPr="00E54A83" w:rsidRDefault="005B4D4D" w:rsidP="00DD1379">
      <w:pPr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B06AC" w:rsidRPr="00E54A83" w:rsidRDefault="00EB0976" w:rsidP="00DD1379">
      <w:pPr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54A83"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IBM FileNet Content Manager 5.2.1: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7229"/>
        <w:gridCol w:w="2995"/>
      </w:tblGrid>
      <w:tr w:rsidR="004B06AC" w:rsidTr="00506A8F">
        <w:tc>
          <w:tcPr>
            <w:tcW w:w="7398" w:type="dxa"/>
          </w:tcPr>
          <w:p w:rsidR="002C229A" w:rsidRPr="00E54A83" w:rsidRDefault="00EB0976" w:rsidP="002C229A">
            <w:pPr>
              <w:ind w:left="-108"/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E54A83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Security</w:t>
            </w:r>
          </w:p>
          <w:p w:rsidR="004B06AC" w:rsidRDefault="004B06AC"/>
        </w:tc>
        <w:tc>
          <w:tcPr>
            <w:tcW w:w="3042" w:type="dxa"/>
          </w:tcPr>
          <w:p w:rsidR="004B06AC" w:rsidRPr="00C77C8A" w:rsidRDefault="00EB0976" w:rsidP="00B21412">
            <w:pPr>
              <w:pStyle w:val="Heading9"/>
              <w:rPr>
                <w:sz w:val="30"/>
              </w:rPr>
            </w:pPr>
            <w:r>
              <w:t>F283</w:t>
            </w:r>
            <w:r w:rsidR="004B06AC" w:rsidRPr="00C77C8A">
              <w:rPr>
                <w:sz w:val="30"/>
              </w:rPr>
              <w:t xml:space="preserve"> </w:t>
            </w:r>
          </w:p>
          <w:p w:rsidR="004B06AC" w:rsidRPr="00506A8F" w:rsidRDefault="004B06AC" w:rsidP="00B21412">
            <w:pPr>
              <w:pStyle w:val="Heading9"/>
            </w:pPr>
            <w:r w:rsidRPr="00C77C8A">
              <w:rPr>
                <w:sz w:val="30"/>
              </w:rPr>
              <w:t xml:space="preserve">  Course Abstract</w:t>
            </w:r>
          </w:p>
        </w:tc>
      </w:tr>
    </w:tbl>
    <w:p w:rsidR="004B06AC" w:rsidRDefault="004B06AC" w:rsidP="00860307"/>
    <w:p w:rsidR="00E54A83" w:rsidRDefault="00E54A83" w:rsidP="00860307">
      <w:r>
        <w:t xml:space="preserve">For more info: </w:t>
      </w:r>
      <w:hyperlink r:id="rId8" w:history="1">
        <w:r w:rsidRPr="00E54A83">
          <w:rPr>
            <w:rStyle w:val="Hyperlink"/>
          </w:rPr>
          <w:t>https://www-03.ibm.com/services/learning/ites.wss/zz-en?pageType=page&amp;c=a0011023</w:t>
        </w:r>
      </w:hyperlink>
      <w:bookmarkStart w:id="0" w:name="_GoBack"/>
      <w:bookmarkEnd w:id="0"/>
    </w:p>
    <w:p w:rsidR="00E54A83" w:rsidRPr="00860307" w:rsidRDefault="00E54A83" w:rsidP="00860307"/>
    <w:p w:rsidR="004B06AC" w:rsidRDefault="004B06AC" w:rsidP="00860307">
      <w:pPr>
        <w:pStyle w:val="StyleHeading4RotisSansSerifBoldBlue"/>
      </w:pPr>
      <w:r>
        <w:t>Course description</w:t>
      </w:r>
    </w:p>
    <w:p w:rsidR="004B06AC" w:rsidRDefault="004B06AC" w:rsidP="00EC74E0"/>
    <w:p w:rsidR="00EB0976" w:rsidRDefault="00EB0976" w:rsidP="00EB0976">
      <w:pPr>
        <w:pStyle w:val="Abstractbodytext"/>
        <w:keepNext/>
        <w:keepLines/>
      </w:pPr>
      <w:bookmarkStart w:id="1" w:name="_Toc283135067"/>
      <w:r>
        <w:t>Learn to administer security on an IBM FileNet Content Manager 5.2.1 system. This comprehensive security course covers directly modifying security, to configuring security on an object store and its objects.</w:t>
      </w:r>
    </w:p>
    <w:p w:rsidR="004B06AC" w:rsidRPr="00044141" w:rsidRDefault="00EB0976" w:rsidP="00EB0976">
      <w:pPr>
        <w:pStyle w:val="Abstractbodytext"/>
      </w:pPr>
      <w:r>
        <w:t xml:space="preserve">For information about other related courses, see the IBM Training website:  </w:t>
      </w:r>
      <w:r>
        <w:rPr>
          <w:b/>
        </w:rPr>
        <w:t>ibm.com</w:t>
      </w:r>
      <w:r>
        <w:t>/training</w:t>
      </w:r>
    </w:p>
    <w:p w:rsidR="004B06AC" w:rsidRDefault="004B06AC" w:rsidP="00C77C8A"/>
    <w:p w:rsidR="004B06AC" w:rsidRPr="00B9019C" w:rsidRDefault="004B06AC" w:rsidP="00B9019C">
      <w:pPr>
        <w:pStyle w:val="StyleHeading4RotisSansSerifBoldBlue"/>
      </w:pPr>
      <w:r w:rsidRPr="00B9019C">
        <w:t>Duration</w:t>
      </w:r>
    </w:p>
    <w:p w:rsidR="004B06AC" w:rsidRDefault="006D7548" w:rsidP="00C77C8A">
      <w:r>
        <w:t>5</w:t>
      </w:r>
      <w:r w:rsidR="00AA4914">
        <w:t xml:space="preserve"> h</w:t>
      </w:r>
      <w:r w:rsidR="008463DB">
        <w:t>ours</w:t>
      </w:r>
    </w:p>
    <w:p w:rsidR="008463DB" w:rsidRDefault="008463DB" w:rsidP="00C77C8A"/>
    <w:p w:rsidR="004B06AC" w:rsidRPr="00B9019C" w:rsidRDefault="004B06AC" w:rsidP="00B9019C">
      <w:pPr>
        <w:pStyle w:val="StyleHeading4RotisSansSerifBoldBlue"/>
      </w:pPr>
      <w:r w:rsidRPr="00B9019C">
        <w:t>Delivery Method</w:t>
      </w:r>
    </w:p>
    <w:p w:rsidR="004B06AC" w:rsidRDefault="00407184" w:rsidP="004A0FF5">
      <w:r>
        <w:t>ILO/ILT (Instructor Led), SPVC (Self-Paced Virtual course)</w:t>
      </w:r>
    </w:p>
    <w:p w:rsidR="004B06AC" w:rsidRDefault="004B06AC" w:rsidP="00C77C8A"/>
    <w:p w:rsidR="004B06AC" w:rsidRPr="002F57F3" w:rsidRDefault="004B06AC" w:rsidP="00B9019C">
      <w:pPr>
        <w:pStyle w:val="StyleHeading4RotisSansSerifBoldBlue"/>
      </w:pPr>
      <w:bookmarkStart w:id="2" w:name="_Toc283135064"/>
      <w:bookmarkStart w:id="3" w:name="_Toc291582356"/>
      <w:r w:rsidRPr="002F57F3">
        <w:t>Audience</w:t>
      </w:r>
      <w:bookmarkEnd w:id="2"/>
      <w:bookmarkEnd w:id="3"/>
    </w:p>
    <w:p w:rsidR="004B06AC" w:rsidRDefault="00EB0976" w:rsidP="008E2805">
      <w:pPr>
        <w:numPr>
          <w:ilvl w:val="0"/>
          <w:numId w:val="29"/>
        </w:numPr>
        <w:spacing w:line="360" w:lineRule="auto"/>
      </w:pPr>
      <w:r>
        <w:t xml:space="preserve">System Administrators </w:t>
      </w:r>
      <w:r w:rsidR="006445BF" w:rsidRPr="006445BF">
        <w:t>who</w:t>
      </w:r>
      <w:r w:rsidR="006445BF">
        <w:t xml:space="preserve"> </w:t>
      </w:r>
      <w:r w:rsidR="006445BF" w:rsidRPr="006445BF">
        <w:t>are responsible for</w:t>
      </w:r>
      <w:r>
        <w:t>:</w:t>
      </w:r>
    </w:p>
    <w:p w:rsidR="006445BF" w:rsidRDefault="00EB0976" w:rsidP="00EB0976">
      <w:pPr>
        <w:numPr>
          <w:ilvl w:val="1"/>
          <w:numId w:val="29"/>
        </w:numPr>
        <w:spacing w:line="360" w:lineRule="auto"/>
      </w:pPr>
      <w:r>
        <w:t>Maintaining the IBM FileNet Content Manager domains.</w:t>
      </w:r>
    </w:p>
    <w:p w:rsidR="00EB0976" w:rsidRDefault="00EB0976" w:rsidP="00EB0976">
      <w:pPr>
        <w:numPr>
          <w:ilvl w:val="1"/>
          <w:numId w:val="29"/>
        </w:numPr>
        <w:spacing w:line="360" w:lineRule="auto"/>
      </w:pPr>
      <w:r>
        <w:t>Administering development and production environments.</w:t>
      </w:r>
    </w:p>
    <w:p w:rsidR="004B06AC" w:rsidRDefault="004B06AC" w:rsidP="004A0FF5">
      <w:pPr>
        <w:rPr>
          <w:rFonts w:ascii="Arial" w:hAnsi="Arial" w:cs="Arial"/>
          <w:b/>
          <w:bCs/>
          <w:iCs/>
          <w:sz w:val="22"/>
          <w:szCs w:val="22"/>
        </w:rPr>
      </w:pPr>
    </w:p>
    <w:p w:rsidR="004B06AC" w:rsidRDefault="004B06AC" w:rsidP="00B9019C">
      <w:pPr>
        <w:pStyle w:val="StyleHeading4RotisSansSerifBoldBlue"/>
      </w:pPr>
      <w:r>
        <w:t>Prerequisite</w:t>
      </w:r>
      <w:r w:rsidR="002E765F">
        <w:t>s</w:t>
      </w:r>
    </w:p>
    <w:p w:rsidR="00EB0976" w:rsidRDefault="00EB0976" w:rsidP="00EB0976">
      <w:pPr>
        <w:numPr>
          <w:ilvl w:val="0"/>
          <w:numId w:val="29"/>
        </w:numPr>
        <w:spacing w:line="360" w:lineRule="auto"/>
      </w:pPr>
      <w:r>
        <w:t xml:space="preserve">Basic computer skills: Able to use computers, authenticate using a name and password, follow hyperlinks, and use </w:t>
      </w:r>
      <w:proofErr w:type="gramStart"/>
      <w:r>
        <w:t>common</w:t>
      </w:r>
      <w:proofErr w:type="gramEnd"/>
      <w:r>
        <w:t xml:space="preserve"> user interface elements such as buttons, menus, and tabs. </w:t>
      </w:r>
    </w:p>
    <w:p w:rsidR="00EB0976" w:rsidRDefault="00EB0976" w:rsidP="00EB0976">
      <w:pPr>
        <w:numPr>
          <w:ilvl w:val="0"/>
          <w:numId w:val="29"/>
        </w:numPr>
        <w:spacing w:line="360" w:lineRule="auto"/>
      </w:pPr>
      <w:r>
        <w:t xml:space="preserve">Able to use IBM Content Navigator for typical content management tasks, including navigating object stores, downloading and uploading documents, checking in and checking out. </w:t>
      </w:r>
    </w:p>
    <w:p w:rsidR="00EB0976" w:rsidRDefault="00EB0976" w:rsidP="00EB0976">
      <w:pPr>
        <w:numPr>
          <w:ilvl w:val="0"/>
          <w:numId w:val="29"/>
        </w:numPr>
        <w:spacing w:line="360" w:lineRule="auto"/>
      </w:pPr>
      <w:r>
        <w:t>Able to administer IBM Content Navigator, including configuring desktops.</w:t>
      </w:r>
    </w:p>
    <w:p w:rsidR="00B34398" w:rsidRDefault="00B34398" w:rsidP="008E2805">
      <w:pPr>
        <w:numPr>
          <w:ilvl w:val="0"/>
          <w:numId w:val="29"/>
        </w:numPr>
        <w:spacing w:line="360" w:lineRule="auto"/>
      </w:pPr>
      <w:r>
        <w:t xml:space="preserve">Recommended </w:t>
      </w:r>
      <w:r w:rsidR="00584FD9">
        <w:t>p</w:t>
      </w:r>
      <w:r w:rsidR="00584FD9" w:rsidRPr="00584FD9">
        <w:t>rerequisite</w:t>
      </w:r>
      <w:r w:rsidR="00584FD9">
        <w:t xml:space="preserve"> c</w:t>
      </w:r>
      <w:r>
        <w:t>ourses:</w:t>
      </w:r>
    </w:p>
    <w:p w:rsidR="00EB0976" w:rsidRDefault="00EB0976" w:rsidP="00EB0976">
      <w:pPr>
        <w:numPr>
          <w:ilvl w:val="1"/>
          <w:numId w:val="29"/>
        </w:numPr>
        <w:spacing w:line="360" w:lineRule="auto"/>
      </w:pPr>
      <w:r>
        <w:t xml:space="preserve">F271 – IBM Content Navigator 2.0.3.6: </w:t>
      </w:r>
      <w:r w:rsidR="00D02C32">
        <w:t>Configuration</w:t>
      </w:r>
    </w:p>
    <w:p w:rsidR="00EB0976" w:rsidRDefault="00EB0976" w:rsidP="00EB0976">
      <w:pPr>
        <w:numPr>
          <w:ilvl w:val="1"/>
          <w:numId w:val="29"/>
        </w:numPr>
        <w:spacing w:line="360" w:lineRule="auto"/>
      </w:pPr>
      <w:r>
        <w:t>F280 – IBM FileNet Content Manager 5.2.1: Introduction</w:t>
      </w:r>
    </w:p>
    <w:p w:rsidR="00EB0976" w:rsidRDefault="00EB0976" w:rsidP="00EB0976">
      <w:pPr>
        <w:numPr>
          <w:ilvl w:val="1"/>
          <w:numId w:val="29"/>
        </w:numPr>
        <w:spacing w:line="360" w:lineRule="auto"/>
      </w:pPr>
      <w:r>
        <w:t>F281 – IBM FileNet Content Manager 5.2.1: Build a FileNet Content Repository</w:t>
      </w:r>
    </w:p>
    <w:p w:rsidR="002E765F" w:rsidRPr="00B53496" w:rsidRDefault="00EB0976" w:rsidP="00EB0976">
      <w:pPr>
        <w:numPr>
          <w:ilvl w:val="1"/>
          <w:numId w:val="29"/>
        </w:numPr>
        <w:spacing w:line="360" w:lineRule="auto"/>
      </w:pPr>
      <w:r>
        <w:t>F282 – IBM FileNet Content Manager 5.2.1: Work with object metadata</w:t>
      </w:r>
    </w:p>
    <w:p w:rsidR="004B06AC" w:rsidRDefault="004B06AC" w:rsidP="00B9019C">
      <w:pPr>
        <w:pStyle w:val="StyleHeading4RotisSansSerifBoldBlue"/>
      </w:pPr>
      <w:r>
        <w:t>Course Objectives</w:t>
      </w:r>
    </w:p>
    <w:p w:rsidR="00267A04" w:rsidRPr="00B9019C" w:rsidRDefault="004B06AC" w:rsidP="008E2805">
      <w:pPr>
        <w:spacing w:line="360" w:lineRule="auto"/>
      </w:pPr>
      <w:r>
        <w:t>Upon completion of this course, participants will be able</w:t>
      </w:r>
      <w:r w:rsidRPr="00A12DA7">
        <w:t xml:space="preserve"> to:</w:t>
      </w:r>
    </w:p>
    <w:p w:rsidR="001B0C49" w:rsidRPr="001B0C49" w:rsidRDefault="001B0C49" w:rsidP="001B0C49">
      <w:pPr>
        <w:numPr>
          <w:ilvl w:val="1"/>
          <w:numId w:val="29"/>
        </w:numPr>
        <w:spacing w:line="360" w:lineRule="auto"/>
        <w:rPr>
          <w:rStyle w:val="SC4106500"/>
          <w:color w:val="auto"/>
          <w:sz w:val="20"/>
          <w:szCs w:val="20"/>
        </w:rPr>
      </w:pPr>
      <w:r w:rsidRPr="001B0C49">
        <w:rPr>
          <w:rStyle w:val="SC4106500"/>
          <w:color w:val="auto"/>
          <w:sz w:val="20"/>
          <w:szCs w:val="20"/>
        </w:rPr>
        <w:t>Resolve logon failures</w:t>
      </w:r>
    </w:p>
    <w:p w:rsidR="001B0C49" w:rsidRPr="001B0C49" w:rsidRDefault="001B0C49" w:rsidP="001B0C49">
      <w:pPr>
        <w:numPr>
          <w:ilvl w:val="1"/>
          <w:numId w:val="29"/>
        </w:numPr>
        <w:spacing w:line="360" w:lineRule="auto"/>
        <w:rPr>
          <w:rStyle w:val="SC4106500"/>
          <w:color w:val="auto"/>
          <w:sz w:val="20"/>
          <w:szCs w:val="20"/>
        </w:rPr>
      </w:pPr>
      <w:r w:rsidRPr="001B0C49">
        <w:rPr>
          <w:rStyle w:val="SC4106500"/>
          <w:color w:val="auto"/>
          <w:sz w:val="20"/>
          <w:szCs w:val="20"/>
        </w:rPr>
        <w:t>Verify object store access</w:t>
      </w:r>
    </w:p>
    <w:p w:rsidR="001B0C49" w:rsidRPr="001B0C49" w:rsidRDefault="001B0C49" w:rsidP="001B0C49">
      <w:pPr>
        <w:numPr>
          <w:ilvl w:val="1"/>
          <w:numId w:val="29"/>
        </w:numPr>
        <w:spacing w:line="360" w:lineRule="auto"/>
        <w:rPr>
          <w:rStyle w:val="SC4106500"/>
          <w:color w:val="auto"/>
          <w:sz w:val="20"/>
          <w:szCs w:val="20"/>
        </w:rPr>
      </w:pPr>
      <w:r w:rsidRPr="001B0C49">
        <w:rPr>
          <w:rStyle w:val="SC4106500"/>
          <w:color w:val="auto"/>
          <w:sz w:val="20"/>
          <w:szCs w:val="20"/>
        </w:rPr>
        <w:lastRenderedPageBreak/>
        <w:t>Change security on a document</w:t>
      </w:r>
    </w:p>
    <w:p w:rsidR="001B0C49" w:rsidRPr="001B0C49" w:rsidRDefault="001B0C49" w:rsidP="001B0C49">
      <w:pPr>
        <w:numPr>
          <w:ilvl w:val="1"/>
          <w:numId w:val="29"/>
        </w:numPr>
        <w:spacing w:line="360" w:lineRule="auto"/>
        <w:rPr>
          <w:rStyle w:val="SC4106500"/>
          <w:color w:val="auto"/>
          <w:sz w:val="20"/>
          <w:szCs w:val="20"/>
        </w:rPr>
      </w:pPr>
      <w:r w:rsidRPr="001B0C49">
        <w:rPr>
          <w:rStyle w:val="SC4106500"/>
          <w:color w:val="auto"/>
          <w:sz w:val="20"/>
          <w:szCs w:val="20"/>
        </w:rPr>
        <w:t>Change the owner of a document</w:t>
      </w:r>
    </w:p>
    <w:p w:rsidR="001B0C49" w:rsidRPr="001B0C49" w:rsidRDefault="001B0C49" w:rsidP="001B0C49">
      <w:pPr>
        <w:numPr>
          <w:ilvl w:val="1"/>
          <w:numId w:val="29"/>
        </w:numPr>
        <w:spacing w:line="360" w:lineRule="auto"/>
        <w:rPr>
          <w:rStyle w:val="SC4106500"/>
          <w:color w:val="auto"/>
          <w:sz w:val="20"/>
          <w:szCs w:val="20"/>
        </w:rPr>
      </w:pPr>
      <w:r w:rsidRPr="001B0C49">
        <w:rPr>
          <w:rStyle w:val="SC4106500"/>
          <w:color w:val="auto"/>
          <w:sz w:val="20"/>
          <w:szCs w:val="20"/>
        </w:rPr>
        <w:t>Customize document access</w:t>
      </w:r>
    </w:p>
    <w:p w:rsidR="001B0C49" w:rsidRPr="001B0C49" w:rsidRDefault="001B0C49" w:rsidP="001B0C49">
      <w:pPr>
        <w:numPr>
          <w:ilvl w:val="1"/>
          <w:numId w:val="29"/>
        </w:numPr>
        <w:spacing w:line="360" w:lineRule="auto"/>
        <w:rPr>
          <w:rStyle w:val="SC4106500"/>
          <w:color w:val="auto"/>
          <w:sz w:val="20"/>
          <w:szCs w:val="20"/>
        </w:rPr>
      </w:pPr>
      <w:r w:rsidRPr="001B0C49">
        <w:rPr>
          <w:rStyle w:val="SC4106500"/>
          <w:color w:val="auto"/>
          <w:sz w:val="20"/>
          <w:szCs w:val="20"/>
        </w:rPr>
        <w:t>Configure object store security</w:t>
      </w:r>
    </w:p>
    <w:p w:rsidR="001B0C49" w:rsidRPr="001B0C49" w:rsidRDefault="001B0C49" w:rsidP="001B0C49">
      <w:pPr>
        <w:numPr>
          <w:ilvl w:val="1"/>
          <w:numId w:val="29"/>
        </w:numPr>
        <w:spacing w:line="360" w:lineRule="auto"/>
        <w:rPr>
          <w:rStyle w:val="SC4106500"/>
          <w:color w:val="auto"/>
          <w:sz w:val="20"/>
          <w:szCs w:val="20"/>
        </w:rPr>
      </w:pPr>
      <w:r w:rsidRPr="001B0C49">
        <w:rPr>
          <w:rStyle w:val="SC4106500"/>
          <w:color w:val="auto"/>
          <w:sz w:val="20"/>
          <w:szCs w:val="20"/>
        </w:rPr>
        <w:t>Configure class and property security</w:t>
      </w:r>
    </w:p>
    <w:p w:rsidR="004B06AC" w:rsidRPr="00FD00DF" w:rsidRDefault="001B0C49" w:rsidP="001B0C49">
      <w:pPr>
        <w:numPr>
          <w:ilvl w:val="1"/>
          <w:numId w:val="29"/>
        </w:numPr>
        <w:spacing w:line="360" w:lineRule="auto"/>
        <w:rPr>
          <w:rStyle w:val="SC4106500"/>
          <w:color w:val="auto"/>
          <w:sz w:val="20"/>
          <w:szCs w:val="20"/>
        </w:rPr>
      </w:pPr>
      <w:r w:rsidRPr="001B0C49">
        <w:rPr>
          <w:rStyle w:val="SC4106500"/>
          <w:color w:val="auto"/>
          <w:sz w:val="20"/>
          <w:szCs w:val="20"/>
        </w:rPr>
        <w:t>Configure security inheritance</w:t>
      </w:r>
    </w:p>
    <w:p w:rsidR="00001211" w:rsidRDefault="00001211" w:rsidP="00001211">
      <w:pPr>
        <w:pStyle w:val="StyleHeading4RotisSansSerifBoldBlue"/>
      </w:pPr>
    </w:p>
    <w:p w:rsidR="004B06AC" w:rsidRDefault="004B06AC" w:rsidP="00EC74E0">
      <w:pPr>
        <w:pStyle w:val="StyleHeading4RotisSansSerifBoldBlue"/>
      </w:pPr>
      <w:bookmarkStart w:id="4" w:name="editPoint"/>
      <w:bookmarkStart w:id="5" w:name="_Toc290854611"/>
      <w:bookmarkEnd w:id="4"/>
      <w:r w:rsidRPr="00E67262">
        <w:t>Topics</w:t>
      </w:r>
      <w:bookmarkEnd w:id="1"/>
      <w:bookmarkEnd w:id="5"/>
    </w:p>
    <w:p w:rsidR="00316D6E" w:rsidRDefault="006C743E" w:rsidP="006C743E">
      <w:pPr>
        <w:spacing w:line="360" w:lineRule="auto"/>
        <w:rPr>
          <w:b/>
        </w:rPr>
      </w:pPr>
      <w:r>
        <w:rPr>
          <w:b/>
        </w:rPr>
        <w:t xml:space="preserve">Resolve </w:t>
      </w:r>
      <w:r w:rsidR="0086327B">
        <w:rPr>
          <w:b/>
        </w:rPr>
        <w:t>access issues</w:t>
      </w:r>
    </w:p>
    <w:p w:rsidR="00222D6C" w:rsidRDefault="00222D6C" w:rsidP="00222D6C">
      <w:pPr>
        <w:spacing w:line="360" w:lineRule="auto"/>
        <w:ind w:left="720"/>
      </w:pPr>
      <w:r>
        <w:t>Security in the IBM FileNet P8 domain</w:t>
      </w:r>
    </w:p>
    <w:p w:rsidR="00222D6C" w:rsidRDefault="00222D6C" w:rsidP="00222D6C">
      <w:pPr>
        <w:spacing w:line="360" w:lineRule="auto"/>
        <w:ind w:left="720"/>
      </w:pPr>
      <w:r>
        <w:t>Authentication</w:t>
      </w:r>
    </w:p>
    <w:p w:rsidR="00222D6C" w:rsidRDefault="00222D6C" w:rsidP="00222D6C">
      <w:pPr>
        <w:spacing w:line="360" w:lineRule="auto"/>
        <w:ind w:left="720"/>
      </w:pPr>
      <w:r>
        <w:t>Authorization</w:t>
      </w:r>
    </w:p>
    <w:p w:rsidR="00222D6C" w:rsidRDefault="00222D6C" w:rsidP="00222D6C">
      <w:pPr>
        <w:spacing w:line="360" w:lineRule="auto"/>
        <w:ind w:left="720"/>
      </w:pPr>
      <w:r>
        <w:t>Security principals</w:t>
      </w:r>
    </w:p>
    <w:p w:rsidR="00222D6C" w:rsidRDefault="00222D6C" w:rsidP="00222D6C">
      <w:pPr>
        <w:spacing w:line="360" w:lineRule="auto"/>
        <w:ind w:left="720"/>
      </w:pPr>
      <w:r>
        <w:t>Users and groups</w:t>
      </w:r>
    </w:p>
    <w:p w:rsidR="00222D6C" w:rsidRDefault="00222D6C" w:rsidP="00222D6C">
      <w:pPr>
        <w:spacing w:line="360" w:lineRule="auto"/>
        <w:ind w:left="720"/>
      </w:pPr>
      <w:r>
        <w:t>Security realms</w:t>
      </w:r>
    </w:p>
    <w:p w:rsidR="00222D6C" w:rsidRDefault="00222D6C" w:rsidP="00222D6C">
      <w:pPr>
        <w:spacing w:line="360" w:lineRule="auto"/>
        <w:ind w:left="720"/>
      </w:pPr>
      <w:r>
        <w:t>IBM Content Navigator Desktop</w:t>
      </w:r>
    </w:p>
    <w:p w:rsidR="00222D6C" w:rsidRPr="00222D6C" w:rsidRDefault="00222D6C" w:rsidP="00222D6C">
      <w:pPr>
        <w:spacing w:line="360" w:lineRule="auto"/>
        <w:ind w:left="720"/>
      </w:pPr>
      <w:r>
        <w:t>Login Errors</w:t>
      </w:r>
    </w:p>
    <w:p w:rsidR="006C743E" w:rsidRDefault="006C743E" w:rsidP="006C743E">
      <w:pPr>
        <w:spacing w:line="360" w:lineRule="auto"/>
        <w:rPr>
          <w:b/>
        </w:rPr>
      </w:pPr>
      <w:r>
        <w:rPr>
          <w:b/>
        </w:rPr>
        <w:t>Modify direct security</w:t>
      </w:r>
    </w:p>
    <w:p w:rsidR="00222D6C" w:rsidRDefault="00222D6C" w:rsidP="00222D6C">
      <w:pPr>
        <w:spacing w:line="360" w:lineRule="auto"/>
        <w:ind w:left="720"/>
      </w:pPr>
      <w:r>
        <w:t>Permissions</w:t>
      </w:r>
    </w:p>
    <w:p w:rsidR="00222D6C" w:rsidRDefault="00222D6C" w:rsidP="00222D6C">
      <w:pPr>
        <w:spacing w:line="360" w:lineRule="auto"/>
        <w:ind w:left="720"/>
      </w:pPr>
      <w:r>
        <w:t>Security sources</w:t>
      </w:r>
    </w:p>
    <w:p w:rsidR="00222D6C" w:rsidRDefault="00222D6C" w:rsidP="00222D6C">
      <w:pPr>
        <w:spacing w:line="360" w:lineRule="auto"/>
        <w:ind w:left="720"/>
      </w:pPr>
      <w:r>
        <w:t>Security sources and order of evaluation</w:t>
      </w:r>
    </w:p>
    <w:p w:rsidR="00222D6C" w:rsidRDefault="00222D6C" w:rsidP="00222D6C">
      <w:pPr>
        <w:spacing w:line="360" w:lineRule="auto"/>
        <w:ind w:left="720"/>
      </w:pPr>
      <w:r>
        <w:t>What is direct security?</w:t>
      </w:r>
    </w:p>
    <w:p w:rsidR="00222D6C" w:rsidRDefault="00222D6C" w:rsidP="00222D6C">
      <w:pPr>
        <w:spacing w:line="360" w:lineRule="auto"/>
        <w:ind w:left="720"/>
      </w:pPr>
      <w:r>
        <w:t>Access control from IBM Content Navigator</w:t>
      </w:r>
    </w:p>
    <w:p w:rsidR="00222D6C" w:rsidRDefault="00222D6C" w:rsidP="00222D6C">
      <w:pPr>
        <w:spacing w:line="360" w:lineRule="auto"/>
        <w:ind w:left="720"/>
      </w:pPr>
      <w:r>
        <w:t>Access control in Administration Console</w:t>
      </w:r>
    </w:p>
    <w:p w:rsidR="00222D6C" w:rsidRDefault="00222D6C" w:rsidP="00222D6C">
      <w:pPr>
        <w:spacing w:line="360" w:lineRule="auto"/>
        <w:ind w:left="720"/>
      </w:pPr>
      <w:r>
        <w:t>Permission groups</w:t>
      </w:r>
    </w:p>
    <w:p w:rsidR="00222D6C" w:rsidRPr="00222D6C" w:rsidRDefault="00222D6C" w:rsidP="003F720B">
      <w:pPr>
        <w:spacing w:line="360" w:lineRule="auto"/>
        <w:ind w:left="720"/>
      </w:pPr>
      <w:r>
        <w:t>Ownership</w:t>
      </w:r>
    </w:p>
    <w:p w:rsidR="006C743E" w:rsidRDefault="006C743E" w:rsidP="006C743E">
      <w:pPr>
        <w:spacing w:line="360" w:lineRule="auto"/>
        <w:rPr>
          <w:b/>
        </w:rPr>
      </w:pPr>
      <w:r>
        <w:rPr>
          <w:b/>
        </w:rPr>
        <w:t>Configure object store security</w:t>
      </w:r>
    </w:p>
    <w:p w:rsidR="00BE27BB" w:rsidRDefault="00BE27BB" w:rsidP="00BE27BB">
      <w:pPr>
        <w:spacing w:line="360" w:lineRule="auto"/>
        <w:ind w:left="720"/>
      </w:pPr>
      <w:r>
        <w:t>Required accounts</w:t>
      </w:r>
    </w:p>
    <w:p w:rsidR="00BE27BB" w:rsidRDefault="00BE27BB" w:rsidP="00BE27BB">
      <w:pPr>
        <w:spacing w:line="360" w:lineRule="auto"/>
        <w:ind w:left="720"/>
      </w:pPr>
      <w:r>
        <w:t>Configure object store administrators and users</w:t>
      </w:r>
    </w:p>
    <w:p w:rsidR="00BE27BB" w:rsidRDefault="00BE27BB" w:rsidP="00BE27BB">
      <w:pPr>
        <w:spacing w:line="360" w:lineRule="auto"/>
        <w:ind w:left="720"/>
      </w:pPr>
      <w:r>
        <w:t>Example security scenario</w:t>
      </w:r>
    </w:p>
    <w:p w:rsidR="00BE27BB" w:rsidRDefault="00BE27BB" w:rsidP="00BE27BB">
      <w:pPr>
        <w:spacing w:line="360" w:lineRule="auto"/>
        <w:ind w:left="720"/>
      </w:pPr>
      <w:r>
        <w:t>Overview of initial security configuration</w:t>
      </w:r>
    </w:p>
    <w:p w:rsidR="00BE27BB" w:rsidRDefault="00BE27BB" w:rsidP="00BE27BB">
      <w:pPr>
        <w:spacing w:line="360" w:lineRule="auto"/>
        <w:ind w:left="720"/>
      </w:pPr>
      <w:r>
        <w:t>Super groups</w:t>
      </w:r>
    </w:p>
    <w:p w:rsidR="00BE27BB" w:rsidRDefault="00BE27BB" w:rsidP="00BE27BB">
      <w:pPr>
        <w:spacing w:line="360" w:lineRule="auto"/>
        <w:ind w:left="720"/>
      </w:pPr>
      <w:r>
        <w:t>Security Script Wizard</w:t>
      </w:r>
    </w:p>
    <w:p w:rsidR="00BE27BB" w:rsidRPr="00BE27BB" w:rsidRDefault="00BE27BB" w:rsidP="00BE27BB">
      <w:pPr>
        <w:spacing w:line="360" w:lineRule="auto"/>
        <w:ind w:left="720"/>
      </w:pPr>
      <w:r>
        <w:t>Root folder security</w:t>
      </w:r>
    </w:p>
    <w:p w:rsidR="006C743E" w:rsidRDefault="006C743E" w:rsidP="006C743E">
      <w:pPr>
        <w:spacing w:line="360" w:lineRule="auto"/>
        <w:rPr>
          <w:b/>
        </w:rPr>
      </w:pPr>
      <w:r>
        <w:rPr>
          <w:b/>
        </w:rPr>
        <w:t>Configure class and property security</w:t>
      </w:r>
    </w:p>
    <w:p w:rsidR="00F24E27" w:rsidRDefault="00F24E27" w:rsidP="00F24E27">
      <w:pPr>
        <w:spacing w:line="360" w:lineRule="auto"/>
        <w:ind w:left="720"/>
      </w:pPr>
      <w:r>
        <w:t>Default instance security</w:t>
      </w:r>
    </w:p>
    <w:p w:rsidR="00F24E27" w:rsidRDefault="00F24E27" w:rsidP="00F24E27">
      <w:pPr>
        <w:spacing w:line="360" w:lineRule="auto"/>
        <w:ind w:left="720"/>
      </w:pPr>
      <w:r>
        <w:t>Setting default instance security</w:t>
      </w:r>
    </w:p>
    <w:p w:rsidR="00F24E27" w:rsidRDefault="00F24E27" w:rsidP="00F24E27">
      <w:pPr>
        <w:spacing w:line="360" w:lineRule="auto"/>
        <w:ind w:left="720"/>
      </w:pPr>
      <w:r>
        <w:t>Property modification security</w:t>
      </w:r>
    </w:p>
    <w:p w:rsidR="00F24E27" w:rsidRDefault="00F24E27" w:rsidP="00F24E27">
      <w:pPr>
        <w:spacing w:line="360" w:lineRule="auto"/>
        <w:ind w:left="720"/>
      </w:pPr>
      <w:r>
        <w:t>Configure property modification access</w:t>
      </w:r>
    </w:p>
    <w:p w:rsidR="00F24E27" w:rsidRPr="00F24E27" w:rsidRDefault="00F24E27" w:rsidP="00F24E27">
      <w:pPr>
        <w:spacing w:line="360" w:lineRule="auto"/>
        <w:ind w:left="720"/>
      </w:pPr>
      <w:r>
        <w:lastRenderedPageBreak/>
        <w:t>System property modification</w:t>
      </w:r>
    </w:p>
    <w:p w:rsidR="006C743E" w:rsidRDefault="006C743E" w:rsidP="006C743E">
      <w:pPr>
        <w:spacing w:line="360" w:lineRule="auto"/>
        <w:rPr>
          <w:b/>
        </w:rPr>
      </w:pPr>
      <w:r>
        <w:rPr>
          <w:b/>
        </w:rPr>
        <w:t>Configure security inheritance</w:t>
      </w:r>
    </w:p>
    <w:p w:rsidR="00F14AD2" w:rsidRDefault="00F14AD2" w:rsidP="00F14AD2">
      <w:pPr>
        <w:spacing w:line="360" w:lineRule="auto"/>
        <w:ind w:left="720"/>
      </w:pPr>
      <w:r>
        <w:t>Overview of security inheritance</w:t>
      </w:r>
    </w:p>
    <w:p w:rsidR="00F14AD2" w:rsidRDefault="00F14AD2" w:rsidP="00F14AD2">
      <w:pPr>
        <w:spacing w:line="360" w:lineRule="auto"/>
        <w:ind w:left="720"/>
      </w:pPr>
      <w:r>
        <w:t>Definition of terms</w:t>
      </w:r>
    </w:p>
    <w:p w:rsidR="00F14AD2" w:rsidRDefault="00F14AD2" w:rsidP="00F14AD2">
      <w:pPr>
        <w:spacing w:line="360" w:lineRule="auto"/>
        <w:ind w:left="720"/>
      </w:pPr>
      <w:r>
        <w:t>Security inheritance architecture</w:t>
      </w:r>
    </w:p>
    <w:p w:rsidR="00F14AD2" w:rsidRDefault="00F14AD2" w:rsidP="00F14AD2">
      <w:pPr>
        <w:spacing w:line="360" w:lineRule="auto"/>
        <w:ind w:left="720"/>
      </w:pPr>
      <w:r>
        <w:t>Characteristics of inherited permissions</w:t>
      </w:r>
    </w:p>
    <w:p w:rsidR="00F14AD2" w:rsidRDefault="00F14AD2" w:rsidP="00F14AD2">
      <w:pPr>
        <w:spacing w:line="360" w:lineRule="auto"/>
        <w:ind w:left="720"/>
      </w:pPr>
      <w:r>
        <w:t>Methods for configuring security inheritance</w:t>
      </w:r>
    </w:p>
    <w:p w:rsidR="00F14AD2" w:rsidRDefault="00F14AD2" w:rsidP="00F14AD2">
      <w:pPr>
        <w:spacing w:line="360" w:lineRule="auto"/>
        <w:ind w:left="720"/>
      </w:pPr>
      <w:r>
        <w:t>Use a security folder</w:t>
      </w:r>
    </w:p>
    <w:p w:rsidR="00F14AD2" w:rsidRDefault="00F14AD2" w:rsidP="00F14AD2">
      <w:pPr>
        <w:spacing w:line="360" w:lineRule="auto"/>
        <w:ind w:left="720"/>
      </w:pPr>
      <w:r>
        <w:t>Use an object as a security proxy</w:t>
      </w:r>
    </w:p>
    <w:p w:rsidR="00F14AD2" w:rsidRPr="00F14AD2" w:rsidRDefault="00F14AD2" w:rsidP="00F14AD2">
      <w:pPr>
        <w:spacing w:line="360" w:lineRule="auto"/>
        <w:ind w:left="720"/>
      </w:pPr>
      <w:r>
        <w:t>Guidelines</w:t>
      </w:r>
    </w:p>
    <w:p w:rsidR="00316D6E" w:rsidRPr="003F7315" w:rsidRDefault="00316D6E" w:rsidP="003F7315">
      <w:pPr>
        <w:spacing w:line="360" w:lineRule="auto"/>
        <w:ind w:left="720"/>
        <w:rPr>
          <w:rFonts w:ascii="Calibri" w:hAnsi="Calibri"/>
          <w:noProof/>
          <w:szCs w:val="22"/>
        </w:rPr>
      </w:pPr>
    </w:p>
    <w:p w:rsidR="002E3305" w:rsidRPr="00316D6E" w:rsidRDefault="002E3305" w:rsidP="002E3305">
      <w:pPr>
        <w:spacing w:line="360" w:lineRule="auto"/>
        <w:rPr>
          <w:b/>
        </w:rPr>
      </w:pPr>
      <w:r w:rsidRPr="00316D6E">
        <w:rPr>
          <w:b/>
        </w:rPr>
        <w:t>Appendix</w:t>
      </w:r>
    </w:p>
    <w:p w:rsidR="002E3305" w:rsidRPr="001B34EB" w:rsidRDefault="002E3305" w:rsidP="002E3305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1B34EB">
        <w:rPr>
          <w:rFonts w:ascii="Calibri" w:hAnsi="Calibri"/>
          <w:noProof/>
          <w:szCs w:val="22"/>
        </w:rPr>
        <w:t>Start and Stop System Components</w:t>
      </w:r>
    </w:p>
    <w:p w:rsidR="002E3305" w:rsidRPr="001B34EB" w:rsidRDefault="00CB40A7" w:rsidP="002E3305">
      <w:pPr>
        <w:spacing w:line="360" w:lineRule="auto"/>
        <w:ind w:left="720"/>
        <w:rPr>
          <w:rFonts w:ascii="Calibri" w:hAnsi="Calibri"/>
          <w:noProof/>
          <w:szCs w:val="22"/>
        </w:rPr>
      </w:pPr>
      <w:r>
        <w:rPr>
          <w:rFonts w:ascii="Calibri" w:hAnsi="Calibri"/>
          <w:noProof/>
          <w:szCs w:val="22"/>
        </w:rPr>
        <w:t>List of users and groups (on the student</w:t>
      </w:r>
      <w:r w:rsidR="00657C79">
        <w:rPr>
          <w:rFonts w:ascii="Calibri" w:hAnsi="Calibri"/>
          <w:noProof/>
          <w:szCs w:val="22"/>
        </w:rPr>
        <w:t xml:space="preserve"> </w:t>
      </w:r>
      <w:r>
        <w:rPr>
          <w:rFonts w:ascii="Calibri" w:hAnsi="Calibri"/>
          <w:noProof/>
          <w:szCs w:val="22"/>
        </w:rPr>
        <w:t>system)</w:t>
      </w:r>
    </w:p>
    <w:p w:rsidR="002E3305" w:rsidRPr="001B34EB" w:rsidRDefault="002E3305" w:rsidP="002E3305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1B34EB">
        <w:rPr>
          <w:rFonts w:ascii="Calibri" w:hAnsi="Calibri"/>
          <w:noProof/>
          <w:szCs w:val="22"/>
        </w:rPr>
        <w:t>Additional Information and links</w:t>
      </w:r>
    </w:p>
    <w:p w:rsidR="008E2805" w:rsidRPr="008E2805" w:rsidRDefault="008E2805" w:rsidP="008E2805">
      <w:pPr>
        <w:rPr>
          <w:rFonts w:ascii="Calibri" w:hAnsi="Calibri"/>
          <w:noProof/>
          <w:szCs w:val="22"/>
        </w:rPr>
      </w:pPr>
    </w:p>
    <w:sectPr w:rsidR="008E2805" w:rsidRPr="008E2805" w:rsidSect="001E46F4">
      <w:footerReference w:type="default" r:id="rId9"/>
      <w:pgSz w:w="12240" w:h="15840"/>
      <w:pgMar w:top="720" w:right="1008" w:bottom="720" w:left="1008" w:header="720" w:footer="720" w:gutter="0"/>
      <w:pgBorders w:offsetFrom="page">
        <w:top w:val="single" w:sz="4" w:space="24" w:color="0000FF"/>
        <w:left w:val="single" w:sz="4" w:space="24" w:color="0000FF"/>
        <w:bottom w:val="single" w:sz="4" w:space="24" w:color="0000FF"/>
        <w:right w:val="single" w:sz="4" w:space="24" w:color="0000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659" w:rsidRDefault="00D01659">
      <w:r>
        <w:separator/>
      </w:r>
    </w:p>
  </w:endnote>
  <w:endnote w:type="continuationSeparator" w:id="0">
    <w:p w:rsidR="00D01659" w:rsidRDefault="00D01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tisSemi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tisSans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PLBL M+ Helvetica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A04" w:rsidRPr="00F91EB5" w:rsidRDefault="00267A04" w:rsidP="00DC7C5C">
    <w:pPr>
      <w:jc w:val="center"/>
      <w:rPr>
        <w:rFonts w:ascii="Arial" w:hAnsi="Arial" w:cs="Arial"/>
        <w:b/>
        <w:sz w:val="16"/>
      </w:rPr>
    </w:pPr>
    <w:r>
      <w:rPr>
        <w:rFonts w:ascii="Arial" w:hAnsi="Arial" w:cs="Arial"/>
        <w:b/>
        <w:sz w:val="16"/>
      </w:rPr>
      <w:t>__________________________________________________________________________________________________________________</w:t>
    </w:r>
  </w:p>
  <w:p w:rsidR="00267A04" w:rsidRDefault="00267A04" w:rsidP="00DC7C5C">
    <w:pPr>
      <w:jc w:val="center"/>
      <w:rPr>
        <w:rFonts w:ascii="Arial" w:hAnsi="Arial" w:cs="Arial"/>
        <w:b/>
        <w:color w:val="0000FF"/>
        <w:sz w:val="16"/>
      </w:rPr>
    </w:pPr>
  </w:p>
  <w:p w:rsidR="00267A04" w:rsidRPr="00E83475" w:rsidRDefault="00267A04" w:rsidP="00DC7C5C">
    <w:pPr>
      <w:jc w:val="center"/>
      <w:rPr>
        <w:rFonts w:ascii="Arial" w:hAnsi="Arial" w:cs="Arial"/>
        <w:b/>
        <w:color w:val="0000FF"/>
        <w:sz w:val="16"/>
      </w:rPr>
    </w:pPr>
    <w:r>
      <w:rPr>
        <w:rFonts w:ascii="Arial" w:hAnsi="Arial" w:cs="Arial"/>
        <w:b/>
        <w:color w:val="0000FF"/>
        <w:sz w:val="16"/>
      </w:rPr>
      <w:t>IBM ECM Education and Enablement</w:t>
    </w:r>
  </w:p>
  <w:p w:rsidR="00267A04" w:rsidRDefault="00267A04" w:rsidP="002E3DD2">
    <w:pPr>
      <w:jc w:val="center"/>
      <w:rPr>
        <w:color w:val="0000FF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659" w:rsidRDefault="00D01659">
      <w:r>
        <w:separator/>
      </w:r>
    </w:p>
  </w:footnote>
  <w:footnote w:type="continuationSeparator" w:id="0">
    <w:p w:rsidR="00D01659" w:rsidRDefault="00D01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63FE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02C57861"/>
    <w:multiLevelType w:val="hybridMultilevel"/>
    <w:tmpl w:val="EC42381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78645F8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185771CE"/>
    <w:multiLevelType w:val="hybridMultilevel"/>
    <w:tmpl w:val="971A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467EB"/>
    <w:multiLevelType w:val="hybridMultilevel"/>
    <w:tmpl w:val="FFFC135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1502817"/>
    <w:multiLevelType w:val="multilevel"/>
    <w:tmpl w:val="89B0B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47278"/>
    <w:multiLevelType w:val="hybridMultilevel"/>
    <w:tmpl w:val="7978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21F59"/>
    <w:multiLevelType w:val="singleLevel"/>
    <w:tmpl w:val="8D72D7D8"/>
    <w:lvl w:ilvl="0">
      <w:start w:val="1"/>
      <w:numFmt w:val="decimal"/>
      <w:lvlText w:val="%1."/>
      <w:legacy w:legacy="1" w:legacySpace="0" w:legacyIndent="0"/>
      <w:lvlJc w:val="left"/>
      <w:rPr>
        <w:rFonts w:ascii="Helv" w:hAnsi="Helv" w:cs="Times New Roman" w:hint="default"/>
        <w:b w:val="0"/>
      </w:rPr>
    </w:lvl>
  </w:abstractNum>
  <w:abstractNum w:abstractNumId="8" w15:restartNumberingAfterBreak="0">
    <w:nsid w:val="2E2F744F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9" w15:restartNumberingAfterBreak="0">
    <w:nsid w:val="2EFF2E9C"/>
    <w:multiLevelType w:val="hybridMultilevel"/>
    <w:tmpl w:val="C826054A"/>
    <w:lvl w:ilvl="0" w:tplc="45B21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80CE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F62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1E0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5EE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6E5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447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DEC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1C5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12C1FB8"/>
    <w:multiLevelType w:val="hybridMultilevel"/>
    <w:tmpl w:val="81A4E374"/>
    <w:lvl w:ilvl="0" w:tplc="89227CB2">
      <w:start w:val="1"/>
      <w:numFmt w:val="bullet"/>
      <w:pStyle w:val="ObjItem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7479F"/>
    <w:multiLevelType w:val="multilevel"/>
    <w:tmpl w:val="5F92F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5969"/>
    <w:multiLevelType w:val="hybridMultilevel"/>
    <w:tmpl w:val="CA384F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35B0187"/>
    <w:multiLevelType w:val="hybridMultilevel"/>
    <w:tmpl w:val="9DBEFB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3477C6"/>
    <w:multiLevelType w:val="hybridMultilevel"/>
    <w:tmpl w:val="5F92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01A02"/>
    <w:multiLevelType w:val="hybridMultilevel"/>
    <w:tmpl w:val="01881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5D513557"/>
    <w:multiLevelType w:val="hybridMultilevel"/>
    <w:tmpl w:val="33603BAA"/>
    <w:lvl w:ilvl="0" w:tplc="D47AE678">
      <w:start w:val="1"/>
      <w:numFmt w:val="bullet"/>
      <w:pStyle w:val="Plain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22350"/>
    <w:multiLevelType w:val="hybridMultilevel"/>
    <w:tmpl w:val="FC2269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96A458C"/>
    <w:multiLevelType w:val="multilevel"/>
    <w:tmpl w:val="E62EFDF0"/>
    <w:lvl w:ilvl="0">
      <w:start w:val="1"/>
      <w:numFmt w:val="decimal"/>
      <w:suff w:val="space"/>
      <w:lvlText w:val="Module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9" w15:restartNumberingAfterBreak="0">
    <w:nsid w:val="6C1F230E"/>
    <w:multiLevelType w:val="hybridMultilevel"/>
    <w:tmpl w:val="FB0240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6E797533"/>
    <w:multiLevelType w:val="hybridMultilevel"/>
    <w:tmpl w:val="89B0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B017A5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num w:numId="1">
    <w:abstractNumId w:val="16"/>
  </w:num>
  <w:num w:numId="2">
    <w:abstractNumId w:val="10"/>
  </w:num>
  <w:num w:numId="3">
    <w:abstractNumId w:val="2"/>
  </w:num>
  <w:num w:numId="4">
    <w:abstractNumId w:val="18"/>
  </w:num>
  <w:num w:numId="5">
    <w:abstractNumId w:val="0"/>
  </w:num>
  <w:num w:numId="6">
    <w:abstractNumId w:val="22"/>
  </w:num>
  <w:num w:numId="7">
    <w:abstractNumId w:val="8"/>
  </w:num>
  <w:num w:numId="8">
    <w:abstractNumId w:val="21"/>
  </w:num>
  <w:num w:numId="9">
    <w:abstractNumId w:val="7"/>
  </w:num>
  <w:num w:numId="10">
    <w:abstractNumId w:val="9"/>
  </w:num>
  <w:num w:numId="11">
    <w:abstractNumId w:val="3"/>
  </w:num>
  <w:num w:numId="12">
    <w:abstractNumId w:val="19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5"/>
  </w:num>
  <w:num w:numId="18">
    <w:abstractNumId w:val="17"/>
  </w:num>
  <w:num w:numId="19">
    <w:abstractNumId w:val="10"/>
  </w:num>
  <w:num w:numId="20">
    <w:abstractNumId w:val="10"/>
  </w:num>
  <w:num w:numId="21">
    <w:abstractNumId w:val="4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3"/>
  </w:num>
  <w:num w:numId="29">
    <w:abstractNumId w:val="14"/>
  </w:num>
  <w:num w:numId="30">
    <w:abstractNumId w:val="1"/>
  </w:num>
  <w:num w:numId="31">
    <w:abstractNumId w:val="12"/>
  </w:num>
  <w:num w:numId="32">
    <w:abstractNumId w:val="11"/>
  </w:num>
  <w:num w:numId="33">
    <w:abstractNumId w:val="20"/>
  </w:num>
  <w:num w:numId="34">
    <w:abstractNumId w:val="5"/>
  </w:num>
  <w:num w:numId="35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8D"/>
    <w:rsid w:val="00001211"/>
    <w:rsid w:val="000038A0"/>
    <w:rsid w:val="0001377A"/>
    <w:rsid w:val="00015C8D"/>
    <w:rsid w:val="000160A9"/>
    <w:rsid w:val="00022DCB"/>
    <w:rsid w:val="00024099"/>
    <w:rsid w:val="0002467E"/>
    <w:rsid w:val="00031EFB"/>
    <w:rsid w:val="000339E9"/>
    <w:rsid w:val="00044141"/>
    <w:rsid w:val="00057D0C"/>
    <w:rsid w:val="0007220E"/>
    <w:rsid w:val="00074CA2"/>
    <w:rsid w:val="00075222"/>
    <w:rsid w:val="00076355"/>
    <w:rsid w:val="00080496"/>
    <w:rsid w:val="0008074F"/>
    <w:rsid w:val="0008214E"/>
    <w:rsid w:val="0008257C"/>
    <w:rsid w:val="00087C31"/>
    <w:rsid w:val="000A350C"/>
    <w:rsid w:val="000A3BF4"/>
    <w:rsid w:val="000B274E"/>
    <w:rsid w:val="000B3109"/>
    <w:rsid w:val="000B38A4"/>
    <w:rsid w:val="000D7D3B"/>
    <w:rsid w:val="000E5D7B"/>
    <w:rsid w:val="000F2215"/>
    <w:rsid w:val="000F64A2"/>
    <w:rsid w:val="001045B4"/>
    <w:rsid w:val="00107D08"/>
    <w:rsid w:val="00110E5F"/>
    <w:rsid w:val="0011774B"/>
    <w:rsid w:val="00133C9B"/>
    <w:rsid w:val="001379F8"/>
    <w:rsid w:val="00140494"/>
    <w:rsid w:val="00164EBB"/>
    <w:rsid w:val="00172433"/>
    <w:rsid w:val="0019311C"/>
    <w:rsid w:val="001932C6"/>
    <w:rsid w:val="00197A81"/>
    <w:rsid w:val="00197BE7"/>
    <w:rsid w:val="001A602D"/>
    <w:rsid w:val="001A6268"/>
    <w:rsid w:val="001B0C49"/>
    <w:rsid w:val="001B18E3"/>
    <w:rsid w:val="001B34EB"/>
    <w:rsid w:val="001B7FDB"/>
    <w:rsid w:val="001D0FD1"/>
    <w:rsid w:val="001D42BE"/>
    <w:rsid w:val="001D54C0"/>
    <w:rsid w:val="001D638D"/>
    <w:rsid w:val="001E46F4"/>
    <w:rsid w:val="001F4FD8"/>
    <w:rsid w:val="001F57C0"/>
    <w:rsid w:val="00222D6C"/>
    <w:rsid w:val="0022463F"/>
    <w:rsid w:val="00225FED"/>
    <w:rsid w:val="0023290E"/>
    <w:rsid w:val="00240254"/>
    <w:rsid w:val="0025611B"/>
    <w:rsid w:val="002638DA"/>
    <w:rsid w:val="00267A04"/>
    <w:rsid w:val="00272A08"/>
    <w:rsid w:val="002748C9"/>
    <w:rsid w:val="00282C82"/>
    <w:rsid w:val="00283D14"/>
    <w:rsid w:val="00283F59"/>
    <w:rsid w:val="00293FB8"/>
    <w:rsid w:val="00294004"/>
    <w:rsid w:val="00295ECF"/>
    <w:rsid w:val="00296C77"/>
    <w:rsid w:val="002A6D6F"/>
    <w:rsid w:val="002C229A"/>
    <w:rsid w:val="002C7102"/>
    <w:rsid w:val="002D04BF"/>
    <w:rsid w:val="002D29C2"/>
    <w:rsid w:val="002E2192"/>
    <w:rsid w:val="002E3305"/>
    <w:rsid w:val="002E3DD2"/>
    <w:rsid w:val="002E5D8D"/>
    <w:rsid w:val="002E765F"/>
    <w:rsid w:val="002F0588"/>
    <w:rsid w:val="002F1216"/>
    <w:rsid w:val="002F57F3"/>
    <w:rsid w:val="003043FF"/>
    <w:rsid w:val="0030693F"/>
    <w:rsid w:val="00316D6E"/>
    <w:rsid w:val="00333FA8"/>
    <w:rsid w:val="00345FCA"/>
    <w:rsid w:val="003479F2"/>
    <w:rsid w:val="00352FCC"/>
    <w:rsid w:val="00375FF4"/>
    <w:rsid w:val="00386B4B"/>
    <w:rsid w:val="00391604"/>
    <w:rsid w:val="00396D50"/>
    <w:rsid w:val="00397147"/>
    <w:rsid w:val="003979CA"/>
    <w:rsid w:val="003A7E29"/>
    <w:rsid w:val="003B78E5"/>
    <w:rsid w:val="003C28EB"/>
    <w:rsid w:val="003C326E"/>
    <w:rsid w:val="003D0882"/>
    <w:rsid w:val="003E3887"/>
    <w:rsid w:val="003F05EF"/>
    <w:rsid w:val="003F6882"/>
    <w:rsid w:val="003F720B"/>
    <w:rsid w:val="003F7315"/>
    <w:rsid w:val="004000F6"/>
    <w:rsid w:val="004003A7"/>
    <w:rsid w:val="004052FC"/>
    <w:rsid w:val="00407184"/>
    <w:rsid w:val="00433313"/>
    <w:rsid w:val="004505E5"/>
    <w:rsid w:val="004564AA"/>
    <w:rsid w:val="004630D9"/>
    <w:rsid w:val="00474F51"/>
    <w:rsid w:val="004766FE"/>
    <w:rsid w:val="00483A93"/>
    <w:rsid w:val="004A0FF5"/>
    <w:rsid w:val="004A3B4F"/>
    <w:rsid w:val="004A3D3A"/>
    <w:rsid w:val="004A48CE"/>
    <w:rsid w:val="004B06AC"/>
    <w:rsid w:val="004B60E7"/>
    <w:rsid w:val="004C3933"/>
    <w:rsid w:val="004C4FB9"/>
    <w:rsid w:val="004D3FAB"/>
    <w:rsid w:val="004F0951"/>
    <w:rsid w:val="004F0F29"/>
    <w:rsid w:val="004F46E7"/>
    <w:rsid w:val="004F5922"/>
    <w:rsid w:val="004F6D06"/>
    <w:rsid w:val="00506A8F"/>
    <w:rsid w:val="00506E90"/>
    <w:rsid w:val="005108FD"/>
    <w:rsid w:val="00516346"/>
    <w:rsid w:val="005166E6"/>
    <w:rsid w:val="00525107"/>
    <w:rsid w:val="0053452F"/>
    <w:rsid w:val="00563381"/>
    <w:rsid w:val="00566D8A"/>
    <w:rsid w:val="00573B24"/>
    <w:rsid w:val="00576AFB"/>
    <w:rsid w:val="00580D0C"/>
    <w:rsid w:val="00584FD9"/>
    <w:rsid w:val="005A2315"/>
    <w:rsid w:val="005B3E4F"/>
    <w:rsid w:val="005B4D4D"/>
    <w:rsid w:val="005C00AC"/>
    <w:rsid w:val="005E2CE2"/>
    <w:rsid w:val="005E3107"/>
    <w:rsid w:val="005E37A6"/>
    <w:rsid w:val="00605D91"/>
    <w:rsid w:val="00614AAC"/>
    <w:rsid w:val="006346E9"/>
    <w:rsid w:val="006445BF"/>
    <w:rsid w:val="00650460"/>
    <w:rsid w:val="00654682"/>
    <w:rsid w:val="00657C79"/>
    <w:rsid w:val="00661585"/>
    <w:rsid w:val="0066794A"/>
    <w:rsid w:val="00675179"/>
    <w:rsid w:val="00680FF7"/>
    <w:rsid w:val="006824A0"/>
    <w:rsid w:val="006844A4"/>
    <w:rsid w:val="00684ED6"/>
    <w:rsid w:val="006867DA"/>
    <w:rsid w:val="00692D33"/>
    <w:rsid w:val="006933DD"/>
    <w:rsid w:val="00695967"/>
    <w:rsid w:val="006A0DAA"/>
    <w:rsid w:val="006A37DC"/>
    <w:rsid w:val="006A4D5D"/>
    <w:rsid w:val="006A6AA1"/>
    <w:rsid w:val="006B2874"/>
    <w:rsid w:val="006B4F75"/>
    <w:rsid w:val="006C2C6D"/>
    <w:rsid w:val="006C743E"/>
    <w:rsid w:val="006C7DD1"/>
    <w:rsid w:val="006D1702"/>
    <w:rsid w:val="006D1FC4"/>
    <w:rsid w:val="006D245F"/>
    <w:rsid w:val="006D3789"/>
    <w:rsid w:val="006D6CC8"/>
    <w:rsid w:val="006D7455"/>
    <w:rsid w:val="006D7548"/>
    <w:rsid w:val="006F20F2"/>
    <w:rsid w:val="00700B2B"/>
    <w:rsid w:val="00701099"/>
    <w:rsid w:val="007064DA"/>
    <w:rsid w:val="007065B0"/>
    <w:rsid w:val="00716EA6"/>
    <w:rsid w:val="007229A7"/>
    <w:rsid w:val="007256E4"/>
    <w:rsid w:val="0073199E"/>
    <w:rsid w:val="00737C69"/>
    <w:rsid w:val="007438D4"/>
    <w:rsid w:val="00750698"/>
    <w:rsid w:val="00756EAF"/>
    <w:rsid w:val="00776D9B"/>
    <w:rsid w:val="00783DDA"/>
    <w:rsid w:val="00792023"/>
    <w:rsid w:val="007920B9"/>
    <w:rsid w:val="00794B2C"/>
    <w:rsid w:val="00794E7D"/>
    <w:rsid w:val="00795BBA"/>
    <w:rsid w:val="007B715C"/>
    <w:rsid w:val="007C3359"/>
    <w:rsid w:val="007D331D"/>
    <w:rsid w:val="007D746F"/>
    <w:rsid w:val="007E0D0B"/>
    <w:rsid w:val="00800288"/>
    <w:rsid w:val="008035F7"/>
    <w:rsid w:val="0080668F"/>
    <w:rsid w:val="008153AD"/>
    <w:rsid w:val="0082279F"/>
    <w:rsid w:val="008233F5"/>
    <w:rsid w:val="00825162"/>
    <w:rsid w:val="00835196"/>
    <w:rsid w:val="00840797"/>
    <w:rsid w:val="00842AFC"/>
    <w:rsid w:val="008463DB"/>
    <w:rsid w:val="00852CE3"/>
    <w:rsid w:val="00860307"/>
    <w:rsid w:val="00860A57"/>
    <w:rsid w:val="0086327B"/>
    <w:rsid w:val="00880367"/>
    <w:rsid w:val="00880698"/>
    <w:rsid w:val="00883C01"/>
    <w:rsid w:val="008861C0"/>
    <w:rsid w:val="008872EC"/>
    <w:rsid w:val="008B0DA6"/>
    <w:rsid w:val="008B1DF2"/>
    <w:rsid w:val="008B31C8"/>
    <w:rsid w:val="008B4523"/>
    <w:rsid w:val="008C3F64"/>
    <w:rsid w:val="008D2A55"/>
    <w:rsid w:val="008D7A08"/>
    <w:rsid w:val="008E2805"/>
    <w:rsid w:val="008E5010"/>
    <w:rsid w:val="008E5C38"/>
    <w:rsid w:val="00900CCA"/>
    <w:rsid w:val="009016B2"/>
    <w:rsid w:val="00906FBD"/>
    <w:rsid w:val="00910089"/>
    <w:rsid w:val="009129C5"/>
    <w:rsid w:val="00922519"/>
    <w:rsid w:val="00932C63"/>
    <w:rsid w:val="00936A7B"/>
    <w:rsid w:val="00944C7D"/>
    <w:rsid w:val="00946F47"/>
    <w:rsid w:val="00947D91"/>
    <w:rsid w:val="00957F51"/>
    <w:rsid w:val="00965071"/>
    <w:rsid w:val="00971389"/>
    <w:rsid w:val="00983E61"/>
    <w:rsid w:val="00984CD1"/>
    <w:rsid w:val="009911C7"/>
    <w:rsid w:val="009A11EE"/>
    <w:rsid w:val="009A1380"/>
    <w:rsid w:val="009A628C"/>
    <w:rsid w:val="009B019C"/>
    <w:rsid w:val="009B08CA"/>
    <w:rsid w:val="009B383D"/>
    <w:rsid w:val="009D03C0"/>
    <w:rsid w:val="009D1F29"/>
    <w:rsid w:val="009D74F1"/>
    <w:rsid w:val="009D7936"/>
    <w:rsid w:val="009E0E76"/>
    <w:rsid w:val="009E4EAD"/>
    <w:rsid w:val="009F31E9"/>
    <w:rsid w:val="009F4AA2"/>
    <w:rsid w:val="009F7A03"/>
    <w:rsid w:val="00A03979"/>
    <w:rsid w:val="00A12DA7"/>
    <w:rsid w:val="00A17D86"/>
    <w:rsid w:val="00A33164"/>
    <w:rsid w:val="00A5027F"/>
    <w:rsid w:val="00A54DD4"/>
    <w:rsid w:val="00A6608C"/>
    <w:rsid w:val="00A7129D"/>
    <w:rsid w:val="00A72C25"/>
    <w:rsid w:val="00A754DF"/>
    <w:rsid w:val="00A7771A"/>
    <w:rsid w:val="00A83787"/>
    <w:rsid w:val="00A85EF7"/>
    <w:rsid w:val="00A9169D"/>
    <w:rsid w:val="00A91897"/>
    <w:rsid w:val="00A96F9B"/>
    <w:rsid w:val="00AA0FC6"/>
    <w:rsid w:val="00AA4679"/>
    <w:rsid w:val="00AA4914"/>
    <w:rsid w:val="00AB628E"/>
    <w:rsid w:val="00AC2203"/>
    <w:rsid w:val="00AC4B3B"/>
    <w:rsid w:val="00AD7A8D"/>
    <w:rsid w:val="00AE0A9D"/>
    <w:rsid w:val="00AE273A"/>
    <w:rsid w:val="00AE666F"/>
    <w:rsid w:val="00AF1E89"/>
    <w:rsid w:val="00AF4ECC"/>
    <w:rsid w:val="00AF7F93"/>
    <w:rsid w:val="00B1024E"/>
    <w:rsid w:val="00B1042A"/>
    <w:rsid w:val="00B21412"/>
    <w:rsid w:val="00B26779"/>
    <w:rsid w:val="00B30A54"/>
    <w:rsid w:val="00B34398"/>
    <w:rsid w:val="00B419E1"/>
    <w:rsid w:val="00B459DC"/>
    <w:rsid w:val="00B53496"/>
    <w:rsid w:val="00B557FD"/>
    <w:rsid w:val="00B60754"/>
    <w:rsid w:val="00B73B3C"/>
    <w:rsid w:val="00B80268"/>
    <w:rsid w:val="00B81EBF"/>
    <w:rsid w:val="00B86E59"/>
    <w:rsid w:val="00B9019C"/>
    <w:rsid w:val="00B95892"/>
    <w:rsid w:val="00B96579"/>
    <w:rsid w:val="00B965DE"/>
    <w:rsid w:val="00B96A2B"/>
    <w:rsid w:val="00BA0F07"/>
    <w:rsid w:val="00BB2258"/>
    <w:rsid w:val="00BB325E"/>
    <w:rsid w:val="00BC4229"/>
    <w:rsid w:val="00BD3245"/>
    <w:rsid w:val="00BD3836"/>
    <w:rsid w:val="00BD5270"/>
    <w:rsid w:val="00BE0A7E"/>
    <w:rsid w:val="00BE27BB"/>
    <w:rsid w:val="00BF2368"/>
    <w:rsid w:val="00C00094"/>
    <w:rsid w:val="00C00982"/>
    <w:rsid w:val="00C12888"/>
    <w:rsid w:val="00C15D81"/>
    <w:rsid w:val="00C225DF"/>
    <w:rsid w:val="00C30D83"/>
    <w:rsid w:val="00C3243A"/>
    <w:rsid w:val="00C37CB2"/>
    <w:rsid w:val="00C4735B"/>
    <w:rsid w:val="00C50E66"/>
    <w:rsid w:val="00C55BF4"/>
    <w:rsid w:val="00C55FE6"/>
    <w:rsid w:val="00C779B4"/>
    <w:rsid w:val="00C77C8A"/>
    <w:rsid w:val="00C80343"/>
    <w:rsid w:val="00C847FD"/>
    <w:rsid w:val="00C902B1"/>
    <w:rsid w:val="00C911D7"/>
    <w:rsid w:val="00C928A1"/>
    <w:rsid w:val="00C95187"/>
    <w:rsid w:val="00C95EB6"/>
    <w:rsid w:val="00CA61B1"/>
    <w:rsid w:val="00CB0B9A"/>
    <w:rsid w:val="00CB1D30"/>
    <w:rsid w:val="00CB40A7"/>
    <w:rsid w:val="00CB7310"/>
    <w:rsid w:val="00CC3541"/>
    <w:rsid w:val="00CC4FEE"/>
    <w:rsid w:val="00CD2B55"/>
    <w:rsid w:val="00CD5A78"/>
    <w:rsid w:val="00CE06CA"/>
    <w:rsid w:val="00CE0F6B"/>
    <w:rsid w:val="00CF201E"/>
    <w:rsid w:val="00D01659"/>
    <w:rsid w:val="00D02C32"/>
    <w:rsid w:val="00D0436D"/>
    <w:rsid w:val="00D17528"/>
    <w:rsid w:val="00D20498"/>
    <w:rsid w:val="00D34E02"/>
    <w:rsid w:val="00D37409"/>
    <w:rsid w:val="00D37D0F"/>
    <w:rsid w:val="00D4003B"/>
    <w:rsid w:val="00D41004"/>
    <w:rsid w:val="00D45717"/>
    <w:rsid w:val="00D4628A"/>
    <w:rsid w:val="00D57BDB"/>
    <w:rsid w:val="00D60429"/>
    <w:rsid w:val="00D6581E"/>
    <w:rsid w:val="00D65D09"/>
    <w:rsid w:val="00D73208"/>
    <w:rsid w:val="00D806DE"/>
    <w:rsid w:val="00D84B47"/>
    <w:rsid w:val="00D864B0"/>
    <w:rsid w:val="00D910E1"/>
    <w:rsid w:val="00D94F0E"/>
    <w:rsid w:val="00DA7BC5"/>
    <w:rsid w:val="00DA7D99"/>
    <w:rsid w:val="00DB385B"/>
    <w:rsid w:val="00DC7C5C"/>
    <w:rsid w:val="00DD1379"/>
    <w:rsid w:val="00DD1E35"/>
    <w:rsid w:val="00DD44DD"/>
    <w:rsid w:val="00DD4E5D"/>
    <w:rsid w:val="00DE4805"/>
    <w:rsid w:val="00DF11F0"/>
    <w:rsid w:val="00DF3A18"/>
    <w:rsid w:val="00DF602D"/>
    <w:rsid w:val="00DF6E96"/>
    <w:rsid w:val="00E052C4"/>
    <w:rsid w:val="00E12238"/>
    <w:rsid w:val="00E166FC"/>
    <w:rsid w:val="00E20A71"/>
    <w:rsid w:val="00E233DA"/>
    <w:rsid w:val="00E26348"/>
    <w:rsid w:val="00E3264B"/>
    <w:rsid w:val="00E34560"/>
    <w:rsid w:val="00E40175"/>
    <w:rsid w:val="00E4603B"/>
    <w:rsid w:val="00E54047"/>
    <w:rsid w:val="00E54A83"/>
    <w:rsid w:val="00E55101"/>
    <w:rsid w:val="00E57EBA"/>
    <w:rsid w:val="00E67262"/>
    <w:rsid w:val="00E713D7"/>
    <w:rsid w:val="00E72AA2"/>
    <w:rsid w:val="00E74B2A"/>
    <w:rsid w:val="00E82FF5"/>
    <w:rsid w:val="00E83475"/>
    <w:rsid w:val="00E84A76"/>
    <w:rsid w:val="00E85506"/>
    <w:rsid w:val="00E92215"/>
    <w:rsid w:val="00E93FE3"/>
    <w:rsid w:val="00E95F9D"/>
    <w:rsid w:val="00E9794F"/>
    <w:rsid w:val="00EA3C1E"/>
    <w:rsid w:val="00EB0976"/>
    <w:rsid w:val="00EB28FA"/>
    <w:rsid w:val="00EC74E0"/>
    <w:rsid w:val="00EE69DC"/>
    <w:rsid w:val="00EE7AAC"/>
    <w:rsid w:val="00EF19A7"/>
    <w:rsid w:val="00F013EB"/>
    <w:rsid w:val="00F05133"/>
    <w:rsid w:val="00F07887"/>
    <w:rsid w:val="00F14AD2"/>
    <w:rsid w:val="00F16628"/>
    <w:rsid w:val="00F167BC"/>
    <w:rsid w:val="00F20FFE"/>
    <w:rsid w:val="00F21076"/>
    <w:rsid w:val="00F22797"/>
    <w:rsid w:val="00F23DFA"/>
    <w:rsid w:val="00F24E27"/>
    <w:rsid w:val="00F3264D"/>
    <w:rsid w:val="00F338B3"/>
    <w:rsid w:val="00F44BBF"/>
    <w:rsid w:val="00F553AC"/>
    <w:rsid w:val="00F64B54"/>
    <w:rsid w:val="00F70C85"/>
    <w:rsid w:val="00F75BBF"/>
    <w:rsid w:val="00F808DE"/>
    <w:rsid w:val="00F91EB5"/>
    <w:rsid w:val="00F925EA"/>
    <w:rsid w:val="00F9419D"/>
    <w:rsid w:val="00FA4A9C"/>
    <w:rsid w:val="00FA5C5F"/>
    <w:rsid w:val="00FA67CE"/>
    <w:rsid w:val="00FB2C1C"/>
    <w:rsid w:val="00FB6CF9"/>
    <w:rsid w:val="00FC1B7D"/>
    <w:rsid w:val="00FC2373"/>
    <w:rsid w:val="00FD00DF"/>
    <w:rsid w:val="00FD2C50"/>
    <w:rsid w:val="00FE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ABC4F5F-A0F4-4786-BED6-8889E153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header" w:locked="1"/>
    <w:lsdException w:name="footer" w:locked="1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099"/>
    <w:rPr>
      <w:lang w:val="en-US" w:eastAsia="en-US"/>
    </w:rPr>
  </w:style>
  <w:style w:type="paragraph" w:styleId="Heading1">
    <w:name w:val="heading 1"/>
    <w:basedOn w:val="Normal"/>
    <w:next w:val="Normal"/>
    <w:qFormat/>
    <w:rsid w:val="001E46F4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1E46F4"/>
    <w:pPr>
      <w:keepNext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qFormat/>
    <w:rsid w:val="001E46F4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46F4"/>
    <w:pPr>
      <w:keepNext/>
      <w:ind w:left="2160"/>
      <w:outlineLvl w:val="3"/>
    </w:pPr>
  </w:style>
  <w:style w:type="paragraph" w:styleId="Heading5">
    <w:name w:val="heading 5"/>
    <w:basedOn w:val="Normal"/>
    <w:next w:val="Normal"/>
    <w:qFormat/>
    <w:rsid w:val="001E46F4"/>
    <w:pPr>
      <w:keepNext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1E46F4"/>
    <w:pPr>
      <w:keepNext/>
      <w:keepLines/>
      <w:tabs>
        <w:tab w:val="left" w:pos="720"/>
      </w:tabs>
      <w:autoSpaceDE w:val="0"/>
      <w:autoSpaceDN w:val="0"/>
      <w:adjustRightInd w:val="0"/>
      <w:spacing w:line="20" w:lineRule="atLeast"/>
      <w:ind w:left="720"/>
      <w:outlineLvl w:val="5"/>
    </w:pPr>
    <w:rPr>
      <w:b/>
      <w:bCs/>
      <w:kern w:val="18"/>
    </w:rPr>
  </w:style>
  <w:style w:type="paragraph" w:styleId="Heading7">
    <w:name w:val="heading 7"/>
    <w:basedOn w:val="Normal"/>
    <w:next w:val="Normal"/>
    <w:qFormat/>
    <w:rsid w:val="001E46F4"/>
    <w:pPr>
      <w:keepNext/>
      <w:ind w:left="360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1E46F4"/>
    <w:pPr>
      <w:keepNext/>
      <w:jc w:val="center"/>
      <w:outlineLvl w:val="7"/>
    </w:pPr>
    <w:rPr>
      <w:rFonts w:ascii="Arial" w:hAnsi="Arial" w:cs="Arial"/>
      <w:b/>
      <w:bCs/>
      <w:i/>
      <w:iCs/>
      <w:color w:val="FF0000"/>
      <w:sz w:val="18"/>
    </w:rPr>
  </w:style>
  <w:style w:type="paragraph" w:styleId="Heading9">
    <w:name w:val="heading 9"/>
    <w:basedOn w:val="Normal"/>
    <w:next w:val="Normal"/>
    <w:qFormat/>
    <w:rsid w:val="001E46F4"/>
    <w:pPr>
      <w:keepNext/>
      <w:jc w:val="right"/>
      <w:outlineLvl w:val="8"/>
    </w:pPr>
    <w:rPr>
      <w:rFonts w:ascii="RotisSemiSerif" w:hAnsi="RotisSemiSerif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rsid w:val="001E46F4"/>
    <w:pPr>
      <w:ind w:left="720"/>
    </w:pPr>
  </w:style>
  <w:style w:type="paragraph" w:customStyle="1" w:styleId="body">
    <w:name w:val="body"/>
    <w:basedOn w:val="Normal"/>
    <w:rsid w:val="001E46F4"/>
    <w:pPr>
      <w:spacing w:before="60" w:after="60" w:line="360" w:lineRule="atLeast"/>
      <w:ind w:left="720"/>
      <w:jc w:val="both"/>
    </w:pPr>
    <w:rPr>
      <w:rFonts w:ascii="Times" w:hAnsi="Times"/>
      <w:sz w:val="24"/>
    </w:rPr>
  </w:style>
  <w:style w:type="character" w:styleId="Hyperlink">
    <w:name w:val="Hyperlink"/>
    <w:rsid w:val="001E46F4"/>
    <w:rPr>
      <w:rFonts w:cs="Times New Roman"/>
      <w:color w:val="0000FF"/>
      <w:u w:val="single"/>
    </w:rPr>
  </w:style>
  <w:style w:type="paragraph" w:styleId="NormalWeb">
    <w:name w:val="Normal (Web)"/>
    <w:basedOn w:val="Normal"/>
    <w:rsid w:val="001E46F4"/>
    <w:pPr>
      <w:spacing w:before="100" w:beforeAutospacing="1" w:after="100" w:afterAutospacing="1"/>
    </w:pPr>
    <w:rPr>
      <w:rFonts w:ascii="Arial Unicode MS" w:hAnsi="Arial Unicode MS" w:cs="Arial Unicode MS"/>
      <w:color w:val="000000"/>
      <w:sz w:val="24"/>
      <w:szCs w:val="24"/>
    </w:rPr>
  </w:style>
  <w:style w:type="paragraph" w:customStyle="1" w:styleId="StyleHeading4RotisSansSerifBoldBlue">
    <w:name w:val="Style Heading 4 + RotisSansSerif Bold Blue"/>
    <w:basedOn w:val="Heading4"/>
    <w:rsid w:val="00C911D7"/>
    <w:pPr>
      <w:pBdr>
        <w:bottom w:val="single" w:sz="4" w:space="1" w:color="auto"/>
      </w:pBdr>
      <w:spacing w:after="100"/>
      <w:ind w:left="0"/>
    </w:pPr>
    <w:rPr>
      <w:rFonts w:ascii="RotisSansSerif" w:hAnsi="RotisSansSerif"/>
      <w:b/>
      <w:bCs/>
      <w:color w:val="0000FF"/>
    </w:rPr>
  </w:style>
  <w:style w:type="paragraph" w:styleId="BodyText">
    <w:name w:val="Body Text"/>
    <w:basedOn w:val="Normal"/>
    <w:rsid w:val="001E46F4"/>
    <w:pPr>
      <w:jc w:val="center"/>
    </w:pPr>
    <w:rPr>
      <w:b/>
      <w:sz w:val="28"/>
    </w:rPr>
  </w:style>
  <w:style w:type="paragraph" w:styleId="BodyTextIndent2">
    <w:name w:val="Body Text Indent 2"/>
    <w:basedOn w:val="Normal"/>
    <w:rsid w:val="001E46F4"/>
    <w:pPr>
      <w:ind w:left="2160"/>
    </w:pPr>
  </w:style>
  <w:style w:type="paragraph" w:styleId="BodyTextIndent3">
    <w:name w:val="Body Text Indent 3"/>
    <w:basedOn w:val="Normal"/>
    <w:rsid w:val="001E46F4"/>
    <w:pPr>
      <w:ind w:left="1080"/>
    </w:pPr>
  </w:style>
  <w:style w:type="paragraph" w:customStyle="1" w:styleId="ModuleHeading">
    <w:name w:val="Module Heading"/>
    <w:basedOn w:val="ObjectivesHeading"/>
    <w:autoRedefine/>
    <w:rsid w:val="00057D0C"/>
    <w:pPr>
      <w:keepNext/>
      <w:widowControl/>
      <w:pBdr>
        <w:bottom w:val="single" w:sz="4" w:space="1" w:color="auto"/>
      </w:pBdr>
    </w:pPr>
    <w:rPr>
      <w:rFonts w:ascii="Arial" w:hAnsi="Arial"/>
    </w:rPr>
  </w:style>
  <w:style w:type="paragraph" w:styleId="Header">
    <w:name w:val="header"/>
    <w:basedOn w:val="Normal"/>
    <w:link w:val="HeaderChar"/>
    <w:rsid w:val="001E46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E46F4"/>
    <w:pPr>
      <w:tabs>
        <w:tab w:val="center" w:pos="4320"/>
        <w:tab w:val="right" w:pos="8640"/>
      </w:tabs>
    </w:pPr>
  </w:style>
  <w:style w:type="paragraph" w:customStyle="1" w:styleId="PlainTextbullet">
    <w:name w:val="Plain Text bullet"/>
    <w:basedOn w:val="Normal"/>
    <w:rsid w:val="001E46F4"/>
    <w:pPr>
      <w:numPr>
        <w:numId w:val="1"/>
      </w:numPr>
    </w:pPr>
  </w:style>
  <w:style w:type="paragraph" w:customStyle="1" w:styleId="NormalTahoma">
    <w:name w:val="Normal + Tahoma"/>
    <w:aliases w:val="9 pt,Bold"/>
    <w:basedOn w:val="Normal"/>
    <w:rsid w:val="00910089"/>
    <w:rPr>
      <w:rFonts w:ascii="Tahoma" w:hAnsi="Tahoma" w:cs="Tahoma"/>
      <w:b/>
      <w:bCs/>
      <w:color w:val="0000FF"/>
      <w:sz w:val="18"/>
      <w:szCs w:val="18"/>
      <w:u w:val="single"/>
    </w:rPr>
  </w:style>
  <w:style w:type="paragraph" w:customStyle="1" w:styleId="ObjItems">
    <w:name w:val="Obj Items"/>
    <w:basedOn w:val="Normal"/>
    <w:rsid w:val="002E3DD2"/>
    <w:pPr>
      <w:keepNext/>
      <w:keepLines/>
      <w:numPr>
        <w:numId w:val="2"/>
      </w:numPr>
      <w:autoSpaceDE w:val="0"/>
      <w:autoSpaceDN w:val="0"/>
      <w:adjustRightInd w:val="0"/>
    </w:pPr>
    <w:rPr>
      <w:color w:val="000000"/>
    </w:rPr>
  </w:style>
  <w:style w:type="paragraph" w:customStyle="1" w:styleId="ObjectivesHeading">
    <w:name w:val="Objectives Heading"/>
    <w:basedOn w:val="Normal"/>
    <w:rsid w:val="00140494"/>
    <w:pPr>
      <w:keepLines/>
      <w:widowControl w:val="0"/>
      <w:autoSpaceDE w:val="0"/>
      <w:autoSpaceDN w:val="0"/>
      <w:adjustRightInd w:val="0"/>
    </w:pPr>
    <w:rPr>
      <w:b/>
      <w:bCs/>
      <w:color w:val="000000"/>
    </w:rPr>
  </w:style>
  <w:style w:type="paragraph" w:styleId="BalloonText">
    <w:name w:val="Balloon Text"/>
    <w:basedOn w:val="Normal"/>
    <w:link w:val="BalloonTextChar"/>
    <w:rsid w:val="009225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922519"/>
    <w:rPr>
      <w:rFonts w:ascii="Tahoma" w:hAnsi="Tahoma" w:cs="Tahoma"/>
      <w:sz w:val="16"/>
      <w:szCs w:val="16"/>
    </w:rPr>
  </w:style>
  <w:style w:type="character" w:styleId="PageNumber">
    <w:name w:val="page number"/>
    <w:rsid w:val="00EC74E0"/>
    <w:rPr>
      <w:rFonts w:cs="Times New Roman"/>
    </w:rPr>
  </w:style>
  <w:style w:type="paragraph" w:customStyle="1" w:styleId="rightColumnNormalText">
    <w:name w:val="rightColumnNormalText"/>
    <w:basedOn w:val="Normal"/>
    <w:link w:val="rightColumnNormalTextChar"/>
    <w:rsid w:val="00C77C8A"/>
    <w:pPr>
      <w:spacing w:after="480"/>
      <w:contextualSpacing/>
    </w:pPr>
    <w:rPr>
      <w:rFonts w:ascii="Arial" w:hAnsi="Arial"/>
      <w:color w:val="000000"/>
      <w:sz w:val="18"/>
      <w:szCs w:val="24"/>
    </w:rPr>
  </w:style>
  <w:style w:type="character" w:customStyle="1" w:styleId="rightColumnNormalTextChar">
    <w:name w:val="rightColumnNormalText Char"/>
    <w:link w:val="rightColumnNormalText"/>
    <w:locked/>
    <w:rsid w:val="00C77C8A"/>
    <w:rPr>
      <w:rFonts w:ascii="Arial" w:hAnsi="Arial" w:cs="Times New Roman"/>
      <w:color w:val="000000"/>
      <w:sz w:val="24"/>
      <w:szCs w:val="24"/>
    </w:rPr>
  </w:style>
  <w:style w:type="character" w:customStyle="1" w:styleId="HeaderChar">
    <w:name w:val="Header Char"/>
    <w:link w:val="Header"/>
    <w:locked/>
    <w:rsid w:val="00C77C8A"/>
    <w:rPr>
      <w:rFonts w:cs="Times New Roman"/>
    </w:rPr>
  </w:style>
  <w:style w:type="character" w:customStyle="1" w:styleId="FooterChar">
    <w:name w:val="Footer Char"/>
    <w:link w:val="Footer"/>
    <w:locked/>
    <w:rsid w:val="00C77C8A"/>
    <w:rPr>
      <w:rFonts w:cs="Times New Roman"/>
    </w:rPr>
  </w:style>
  <w:style w:type="paragraph" w:styleId="Title">
    <w:name w:val="Title"/>
    <w:basedOn w:val="Normal"/>
    <w:next w:val="Normal"/>
    <w:link w:val="TitleChar"/>
    <w:qFormat/>
    <w:rsid w:val="00C77C8A"/>
    <w:pPr>
      <w:spacing w:after="120"/>
      <w:contextualSpacing/>
    </w:pPr>
    <w:rPr>
      <w:rFonts w:ascii="Arial" w:hAnsi="Arial"/>
      <w:b/>
      <w:spacing w:val="5"/>
      <w:kern w:val="28"/>
      <w:sz w:val="40"/>
      <w:szCs w:val="52"/>
    </w:rPr>
  </w:style>
  <w:style w:type="character" w:customStyle="1" w:styleId="TitleChar">
    <w:name w:val="Title Char"/>
    <w:link w:val="Title"/>
    <w:locked/>
    <w:rsid w:val="00C77C8A"/>
    <w:rPr>
      <w:rFonts w:ascii="Arial" w:hAnsi="Arial" w:cs="Times New Roman"/>
      <w:b/>
      <w:spacing w:val="5"/>
      <w:kern w:val="28"/>
      <w:sz w:val="52"/>
      <w:szCs w:val="52"/>
    </w:rPr>
  </w:style>
  <w:style w:type="character" w:customStyle="1" w:styleId="Heading2Char">
    <w:name w:val="Heading 2 Char"/>
    <w:link w:val="Heading2"/>
    <w:locked/>
    <w:rsid w:val="004A0FF5"/>
    <w:rPr>
      <w:rFonts w:cs="Times New Roman"/>
      <w:b/>
      <w:snapToGrid w:val="0"/>
      <w:color w:val="000000"/>
    </w:rPr>
  </w:style>
  <w:style w:type="paragraph" w:styleId="ListParagraph">
    <w:name w:val="List Paragraph"/>
    <w:basedOn w:val="Normal"/>
    <w:qFormat/>
    <w:rsid w:val="00CD2B55"/>
    <w:pPr>
      <w:ind w:left="720"/>
      <w:contextualSpacing/>
    </w:pPr>
  </w:style>
  <w:style w:type="paragraph" w:styleId="TOC1">
    <w:name w:val="toc 1"/>
    <w:basedOn w:val="Normal"/>
    <w:next w:val="Normal"/>
    <w:rsid w:val="002F0588"/>
    <w:rPr>
      <w:rFonts w:ascii="Arial" w:eastAsia="MS Mincho" w:hAnsi="Arial"/>
      <w:sz w:val="22"/>
      <w:szCs w:val="24"/>
      <w:lang w:eastAsia="ja-JP"/>
    </w:rPr>
  </w:style>
  <w:style w:type="paragraph" w:styleId="TOC2">
    <w:name w:val="toc 2"/>
    <w:basedOn w:val="Normal"/>
    <w:next w:val="Normal"/>
    <w:autoRedefine/>
    <w:rsid w:val="002F0588"/>
    <w:pPr>
      <w:ind w:left="240"/>
    </w:pPr>
    <w:rPr>
      <w:rFonts w:ascii="Arial" w:eastAsia="MS Mincho" w:hAnsi="Arial"/>
      <w:sz w:val="22"/>
      <w:szCs w:val="24"/>
      <w:lang w:eastAsia="ja-JP"/>
    </w:rPr>
  </w:style>
  <w:style w:type="paragraph" w:customStyle="1" w:styleId="SP4213059">
    <w:name w:val="SP.4.213059"/>
    <w:basedOn w:val="Normal"/>
    <w:next w:val="Normal"/>
    <w:rsid w:val="00B9019C"/>
    <w:pPr>
      <w:autoSpaceDE w:val="0"/>
      <w:autoSpaceDN w:val="0"/>
      <w:adjustRightInd w:val="0"/>
    </w:pPr>
    <w:rPr>
      <w:rFonts w:ascii="MPLBL M+ Helvetica" w:eastAsia="MS Mincho" w:hAnsi="MPLBL M+ Helvetica"/>
      <w:sz w:val="24"/>
      <w:szCs w:val="24"/>
      <w:lang w:eastAsia="ja-JP"/>
    </w:rPr>
  </w:style>
  <w:style w:type="paragraph" w:customStyle="1" w:styleId="SP4213018">
    <w:name w:val="SP.4.213018"/>
    <w:basedOn w:val="Normal"/>
    <w:next w:val="Normal"/>
    <w:rsid w:val="00B9019C"/>
    <w:pPr>
      <w:autoSpaceDE w:val="0"/>
      <w:autoSpaceDN w:val="0"/>
      <w:adjustRightInd w:val="0"/>
    </w:pPr>
    <w:rPr>
      <w:rFonts w:ascii="MPLBL M+ Helvetica" w:eastAsia="MS Mincho" w:hAnsi="MPLBL M+ Helvetica"/>
      <w:sz w:val="24"/>
      <w:szCs w:val="24"/>
      <w:lang w:eastAsia="ja-JP"/>
    </w:rPr>
  </w:style>
  <w:style w:type="character" w:customStyle="1" w:styleId="SC4106500">
    <w:name w:val="SC.4.106500"/>
    <w:rsid w:val="00B9019C"/>
    <w:rPr>
      <w:rFonts w:cs="MPLBL M+ Helvetica"/>
      <w:color w:val="000000"/>
      <w:sz w:val="22"/>
      <w:szCs w:val="22"/>
    </w:rPr>
  </w:style>
  <w:style w:type="paragraph" w:customStyle="1" w:styleId="Abstractbodytext">
    <w:name w:val="Abstract body text"/>
    <w:basedOn w:val="Normal"/>
    <w:link w:val="AbstractbodytextChar"/>
    <w:rsid w:val="00EB0976"/>
    <w:pPr>
      <w:spacing w:before="120"/>
    </w:pPr>
    <w:rPr>
      <w:rFonts w:ascii="Arial" w:hAnsi="Arial" w:cs="Arial"/>
      <w:bCs/>
      <w:kern w:val="36"/>
      <w:szCs w:val="48"/>
    </w:rPr>
  </w:style>
  <w:style w:type="character" w:customStyle="1" w:styleId="AbstractbodytextChar">
    <w:name w:val="Abstract body text Char"/>
    <w:link w:val="Abstractbodytext"/>
    <w:rsid w:val="00EB0976"/>
    <w:rPr>
      <w:rFonts w:ascii="Arial" w:hAnsi="Arial" w:cs="Arial"/>
      <w:bCs/>
      <w:kern w:val="36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03.ibm.com/services/learning/ites.wss/zz-en?pageType=page&amp;c=a00110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IBMCourseAbstractTemplate\IBMCourseAbstra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IBMCourseAbstract.dotx</Template>
  <TotalTime>0</TotalTime>
  <Pages>3</Pages>
  <Words>404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CrossWorlds Software</vt:lpstr>
    </vt:vector>
  </TitlesOfParts>
  <Company>Professional</Company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CrossWorlds Software</dc:title>
  <dc:subject/>
  <dc:creator>IBM_USER</dc:creator>
  <cp:keywords/>
  <dc:description/>
  <cp:lastModifiedBy>GORDON Doubleday</cp:lastModifiedBy>
  <cp:revision>2</cp:revision>
  <cp:lastPrinted>2014-08-28T00:07:00Z</cp:lastPrinted>
  <dcterms:created xsi:type="dcterms:W3CDTF">2017-10-03T18:29:00Z</dcterms:created>
  <dcterms:modified xsi:type="dcterms:W3CDTF">2017-10-03T18:29:00Z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-593030432</vt:i4>
  </property>
</Properties>
</file>