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 – Constitutional Articles</w:t>
        <w:br/>
      </w:r>
      <w:r>
        <w:t>Chapter 10 – Human Psychology &amp; Business Psychology</w:t>
      </w:r>
    </w:p>
    <w:p>
      <w:pPr>
        <w:pStyle w:val="Heading1"/>
      </w:pPr>
      <w:r>
        <w:t>Chapter 10 – Human Psychology &amp; Business Psychology</w:t>
      </w:r>
    </w:p>
    <w:p>
      <w:r>
        <w:t>Technology succeeds only when it understands human behaviour. This chapter establishes the psychological principles that must guide every product, design and business decision within 3Bigha.</w:t>
      </w:r>
    </w:p>
    <w:p>
      <w:pPr>
        <w:pStyle w:val="Heading2"/>
      </w:pPr>
      <w:r>
        <w:t>1. People Think in Goals, Not Features</w:t>
      </w:r>
    </w:p>
    <w:p>
      <w:r>
        <w:t>Users begin with a need such as building a house, buying materials or finding a contractor. They do not think in terms of modules, databases or software features. The platform must begin with user intent.</w:t>
      </w:r>
    </w:p>
    <w:p>
      <w:pPr>
        <w:pStyle w:val="Heading2"/>
      </w:pPr>
      <w:r>
        <w:t>2. Simplicity Builds Confidence</w:t>
      </w:r>
    </w:p>
    <w:p>
      <w:r>
        <w:t>People gain confidence when they complete meaningful work quickly. Interfaces should reveal only what is necessary at each stage and avoid overwhelming users.</w:t>
      </w:r>
    </w:p>
    <w:p>
      <w:pPr>
        <w:pStyle w:val="Heading2"/>
      </w:pPr>
      <w:r>
        <w:t>3. Trust Grows Through Consistency</w:t>
      </w:r>
    </w:p>
    <w:p>
      <w:r>
        <w:t>Reliable behaviour, transparent communication and predictable workflows create confidence. Trust is earned repeatedly through every interaction.</w:t>
      </w:r>
    </w:p>
    <w:p>
      <w:pPr>
        <w:pStyle w:val="Heading2"/>
      </w:pPr>
      <w:r>
        <w:t>4. Language Shapes Identity</w:t>
      </w:r>
    </w:p>
    <w:p>
      <w:r>
        <w:t>Words influence how people perceive themselves. Respectful terminology strengthens confidence and professional identity; generic labels can diminish it.</w:t>
      </w:r>
    </w:p>
    <w:p>
      <w:pPr>
        <w:pStyle w:val="Heading2"/>
      </w:pPr>
      <w:r>
        <w:t>5. Businesses Grow in Stages</w:t>
      </w:r>
    </w:p>
    <w:p>
      <w:r>
        <w:t>Every business starts small and matures over time. Software should expand progressively with the business rather than expecting enterprise behaviour from day one.</w:t>
      </w:r>
    </w:p>
    <w:p>
      <w:pPr>
        <w:pStyle w:val="Heading2"/>
      </w:pPr>
      <w:r>
        <w:t>6. Recognition Motivates Progress</w:t>
      </w:r>
    </w:p>
    <w:p>
      <w:r>
        <w:t>Celebrate achievements, completed work and business growth. Positive reinforcement encourages long-term engagement more effectively than constant warnings.</w:t>
      </w:r>
    </w:p>
    <w:p>
      <w:pPr>
        <w:pStyle w:val="Heading2"/>
      </w:pPr>
      <w:r>
        <w:t>7. People Prefer Guidance to Complexity</w:t>
      </w:r>
    </w:p>
    <w:p>
      <w:r>
        <w:t>Guide users through clear journeys. Reduce decisions where possible and provide assistance before confusion appears.</w:t>
      </w:r>
    </w:p>
    <w:p>
      <w:pPr>
        <w:pStyle w:val="Heading2"/>
      </w:pPr>
      <w:r>
        <w:t>8. Human Relationships Matter</w:t>
      </w:r>
    </w:p>
    <w:p>
      <w:r>
        <w:t>Construction and property are built on trust between people. The platform should strengthen relationships rather than replace them.</w:t>
      </w:r>
    </w:p>
    <w:p>
      <w:pPr>
        <w:pStyle w:val="Heading2"/>
      </w:pPr>
      <w:r>
        <w:t>9. Confidence Creates Adoption</w:t>
      </w:r>
    </w:p>
    <w:p>
      <w:r>
        <w:t>When users feel respected and successful, they naturally adopt more capabilities and recommend the platform to others.</w:t>
      </w:r>
    </w:p>
    <w:p>
      <w:pPr>
        <w:pStyle w:val="Heading2"/>
      </w:pPr>
      <w:r>
        <w:t>10. Psychology Before Technology</w:t>
      </w:r>
    </w:p>
    <w:p>
      <w:r>
        <w:t>Every feature should be reviewed from a human perspective before engineering implementation begins.</w:t>
      </w:r>
    </w:p>
    <w:p>
      <w:pPr>
        <w:pStyle w:val="Heading2"/>
      </w:pPr>
      <w:r>
        <w:t>Psychology Checklist</w:t>
      </w:r>
    </w:p>
    <w:p>
      <w:pPr>
        <w:pStyle w:val="ListBullet"/>
      </w:pPr>
      <w:r>
        <w:t>Does the interface begin with the user's goal?</w:t>
      </w:r>
    </w:p>
    <w:p>
      <w:pPr>
        <w:pStyle w:val="ListBullet"/>
      </w:pPr>
      <w:r>
        <w:t>Does it reduce cognitive effort?</w:t>
      </w:r>
    </w:p>
    <w:p>
      <w:pPr>
        <w:pStyle w:val="ListBullet"/>
      </w:pPr>
      <w:r>
        <w:t>Does it reinforce trust?</w:t>
      </w:r>
    </w:p>
    <w:p>
      <w:pPr>
        <w:pStyle w:val="ListBullet"/>
      </w:pPr>
      <w:r>
        <w:t>Does it preserve dignity?</w:t>
      </w:r>
    </w:p>
    <w:p>
      <w:pPr>
        <w:pStyle w:val="ListBullet"/>
      </w:pPr>
      <w:r>
        <w:t>Does it encourage progress?</w:t>
      </w:r>
    </w:p>
    <w:p>
      <w:pPr>
        <w:pStyle w:val="ListBullet"/>
      </w:pPr>
      <w:r>
        <w:t>Will users feel more confident after completing the task?</w:t>
      </w:r>
    </w:p>
    <w:p>
      <w:pPr>
        <w:pStyle w:val="Heading2"/>
      </w:pPr>
      <w:r>
        <w:t>Chapter Declaration</w:t>
      </w:r>
    </w:p>
    <w:p>
      <w:r>
        <w:t>Human psychology and business psychology shall guide the design of every workflow, workspace, notification, Growth Plan and AI interaction within 3Bigha. Product decisions must begin with people rather than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