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Book One • Part II – Constitutional Articles</w:t>
        <w:br/>
      </w:r>
      <w:r>
        <w:t>Chapter 12 – The Workspace Philosophy</w:t>
      </w:r>
    </w:p>
    <w:p>
      <w:pPr>
        <w:pStyle w:val="Heading1"/>
      </w:pPr>
      <w:r>
        <w:t>Chapter 12 – The Workspace Philosophy</w:t>
      </w:r>
    </w:p>
    <w:p>
      <w:r>
        <w:t>A Workspace is the digital environment in which a person performs meaningful work. Unlike a generic dashboard that displays information, a Workspace understands the user's identity, profession, responsibilities and business stage, then presents only the capabilities required.</w:t>
      </w:r>
    </w:p>
    <w:p>
      <w:pPr>
        <w:pStyle w:val="Heading2"/>
      </w:pPr>
      <w:r>
        <w:t>Why Workspaces Replace Dashboards</w:t>
      </w:r>
    </w:p>
    <w:p>
      <w:r>
        <w:t>Traditional dashboards display the same style of information to everyone. 3Bigha Workspaces are profession-aware, goal-oriented and progressively reveal capabilities.</w:t>
      </w:r>
    </w:p>
    <w:p>
      <w:pPr>
        <w:pStyle w:val="Heading2"/>
      </w:pPr>
      <w:r>
        <w:t>Human Identity First</w:t>
      </w:r>
    </w:p>
    <w:p>
      <w:r>
        <w:t>Every authenticated user has one or more identities such as Property Owner, Material Business, Contractor, Professional or Skilled Workforce. Identity determines the primary Workspace.</w:t>
      </w:r>
    </w:p>
    <w:p>
      <w:pPr>
        <w:pStyle w:val="Heading2"/>
      </w:pPr>
      <w:r>
        <w:t>Automatic Workspace Routing</w:t>
      </w:r>
    </w:p>
    <w:p>
      <w:r>
        <w:t>After authentication, users should automatically enter the most relevant Workspace. Multiple identities may allow switching between Workspaces without changing accounts.</w:t>
      </w:r>
    </w:p>
    <w:p>
      <w:pPr>
        <w:pStyle w:val="Heading2"/>
      </w:pPr>
      <w:r>
        <w:t>Profession-Specific Workspaces</w:t>
      </w:r>
    </w:p>
    <w:p>
      <w:r>
        <w:t>Every Workspace should reflect the language, tools and workflows of the profession it serves. Users should immediately recognise that the platform understands their work.</w:t>
      </w:r>
    </w:p>
    <w:p>
      <w:pPr>
        <w:pStyle w:val="Heading2"/>
      </w:pPr>
      <w:r>
        <w:t>Capability-Driven Design</w:t>
      </w:r>
    </w:p>
    <w:p>
      <w:r>
        <w:t>Workspaces expose capabilities such as Marketplace, Inventory, Billing, CRM, ERP, RFQ, AI and Analytics according to Business Growth Plans and actual needs.</w:t>
      </w:r>
    </w:p>
    <w:p>
      <w:pPr>
        <w:pStyle w:val="Heading2"/>
      </w:pPr>
      <w:r>
        <w:t>Progressive Disclosure</w:t>
      </w:r>
    </w:p>
    <w:p>
      <w:r>
        <w:t>Show only what users need today. As businesses mature, additional capabilities become available naturally without overwhelming the interface.</w:t>
      </w:r>
    </w:p>
    <w:p>
      <w:pPr>
        <w:pStyle w:val="Heading2"/>
      </w:pPr>
      <w:r>
        <w:t>Consistency Across Workspaces</w:t>
      </w:r>
    </w:p>
    <w:p>
      <w:r>
        <w:t>Although Workspaces differ by profession, navigation, interaction patterns, terminology and quality standards should remain consistent throughout the platform.</w:t>
      </w:r>
    </w:p>
    <w:p>
      <w:pPr>
        <w:pStyle w:val="Heading2"/>
      </w:pPr>
      <w:r>
        <w:t>Workspace Governance</w:t>
      </w:r>
    </w:p>
    <w:p>
      <w:r>
        <w:t>Every new feature must declare the Workspace(s) in which it belongs. Features without a clear Workspace should not be implemented until ownership is defined.</w:t>
      </w:r>
    </w:p>
    <w:p>
      <w:pPr>
        <w:pStyle w:val="Heading2"/>
      </w:pPr>
      <w:r>
        <w:t>Standard Workspace Model</w:t>
      </w:r>
    </w:p>
    <w:p>
      <w:r>
        <w:t>Human Identity</w:t>
        <w:br/>
        <w:t xml:space="preserve">      ↓</w:t>
        <w:br/>
        <w:t>Assigned Workspace</w:t>
        <w:br/>
        <w:t xml:space="preserve">      ↓</w:t>
        <w:br/>
        <w:t>Business Growth Plan</w:t>
        <w:br/>
        <w:t xml:space="preserve">      ↓</w:t>
        <w:br/>
        <w:t>Available Capabilities</w:t>
        <w:br/>
        <w:t xml:space="preserve">      ↓</w:t>
        <w:br/>
        <w:t>AI Assistance</w:t>
        <w:br/>
        <w:t xml:space="preserve">      ↓</w:t>
        <w:br/>
        <w:t>Business Outcomes</w:t>
      </w:r>
    </w:p>
    <w:p>
      <w:pPr>
        <w:pStyle w:val="Heading2"/>
      </w:pPr>
      <w:r>
        <w:t>Workspace Principles</w:t>
      </w:r>
    </w:p>
    <w:p>
      <w:pPr>
        <w:pStyle w:val="ListBullet"/>
      </w:pPr>
      <w:r>
        <w:t>One identity may access multiple Workspaces.</w:t>
      </w:r>
    </w:p>
    <w:p>
      <w:pPr>
        <w:pStyle w:val="ListBullet"/>
      </w:pPr>
      <w:r>
        <w:t>Every Workspace speaks the language of its profession.</w:t>
      </w:r>
    </w:p>
    <w:p>
      <w:pPr>
        <w:pStyle w:val="ListBullet"/>
      </w:pPr>
      <w:r>
        <w:t>Workspaces simplify rather than expose technical complexity.</w:t>
      </w:r>
    </w:p>
    <w:p>
      <w:pPr>
        <w:pStyle w:val="ListBullet"/>
      </w:pPr>
      <w:r>
        <w:t>Capabilities are unlocked progressively.</w:t>
      </w:r>
    </w:p>
    <w:p>
      <w:pPr>
        <w:pStyle w:val="ListBullet"/>
      </w:pPr>
      <w:r>
        <w:t>AI remains embedded, not intrusive.</w:t>
      </w:r>
    </w:p>
    <w:p>
      <w:pPr>
        <w:pStyle w:val="ListBullet"/>
      </w:pPr>
      <w:r>
        <w:t>Every Workspace must preserve dignity and confidence.</w:t>
      </w:r>
    </w:p>
    <w:p>
      <w:pPr>
        <w:pStyle w:val="Heading2"/>
      </w:pPr>
      <w:r>
        <w:t>Chapter Declaration</w:t>
      </w:r>
    </w:p>
    <w:p>
      <w:r>
        <w:t>The Workspace is the primary interaction model of 3Bigha. From this chapter onward, dashboards, menus and workflows shall be designed around profession-specific Workspaces that help people accomplish meaningful work with clarity and confidence.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