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II – Constitutional Articles</w:t>
        <w:br/>
      </w:r>
      <w:r>
        <w:t>Chapter 17 – The Customer Journey Philosophy</w:t>
      </w:r>
    </w:p>
    <w:p>
      <w:pPr>
        <w:pStyle w:val="Heading1"/>
      </w:pPr>
      <w:r>
        <w:t>Chapter 17 – The Customer Journey Philosophy</w:t>
      </w:r>
    </w:p>
    <w:p>
      <w:r>
        <w:t>Every customer arrives at 3Bigha with an intention, not with a desire to use software. The platform must therefore organise every experience around human journeys instead of pages, modules or technical processes.</w:t>
      </w:r>
    </w:p>
    <w:p>
      <w:pPr>
        <w:pStyle w:val="Heading2"/>
      </w:pPr>
      <w:r>
        <w:t>Intent Before Interface</w:t>
      </w:r>
    </w:p>
    <w:p>
      <w:r>
        <w:t>Customers think in goals such as building a home, buying property, hiring a contractor or renting equipment. The interface must begin with these intentions.</w:t>
      </w:r>
    </w:p>
    <w:p>
      <w:pPr>
        <w:pStyle w:val="Heading2"/>
      </w:pPr>
      <w:r>
        <w:t>The Six Primary Journeys</w:t>
      </w:r>
    </w:p>
    <w:p>
      <w:r>
        <w:t>The homepage should clearly support six customer journeys: Build, Buy, Sell, Hire, Rent and Manage. These journeys remain the primary navigation model.</w:t>
      </w:r>
    </w:p>
    <w:p>
      <w:pPr>
        <w:pStyle w:val="Heading2"/>
      </w:pPr>
      <w:r>
        <w:t>Journey Continuity</w:t>
      </w:r>
    </w:p>
    <w:p>
      <w:r>
        <w:t>A journey should continue seamlessly across discovery, comparison, communication, transactions and business management without forcing users to switch platforms.</w:t>
      </w:r>
    </w:p>
    <w:p>
      <w:pPr>
        <w:pStyle w:val="Heading2"/>
      </w:pPr>
      <w:r>
        <w:t>Trust at Every Step</w:t>
      </w:r>
    </w:p>
    <w:p>
      <w:r>
        <w:t>Every stage should increase confidence through transparent information, verified identities, clear communication and helpful guidance.</w:t>
      </w:r>
    </w:p>
    <w:p>
      <w:pPr>
        <w:pStyle w:val="Heading2"/>
      </w:pPr>
      <w:r>
        <w:t>AI as a Guide</w:t>
      </w:r>
    </w:p>
    <w:p>
      <w:r>
        <w:t>Artificial Intelligence should quietly prepare recommendations, organise information and reduce effort while leaving decisions to people.</w:t>
      </w:r>
    </w:p>
    <w:p>
      <w:pPr>
        <w:pStyle w:val="Heading2"/>
      </w:pPr>
      <w:r>
        <w:t>Reduce Friction</w:t>
      </w:r>
    </w:p>
    <w:p>
      <w:r>
        <w:t>Minimise unnecessary forms, repeated questions and navigation. Users should always know the next logical step.</w:t>
      </w:r>
    </w:p>
    <w:p>
      <w:pPr>
        <w:pStyle w:val="Heading2"/>
      </w:pPr>
      <w:r>
        <w:t>Accessibility</w:t>
      </w:r>
    </w:p>
    <w:p>
      <w:r>
        <w:t>The journey should remain understandable for first-time internet users, experienced businesses and people with varying digital literacy.</w:t>
      </w:r>
    </w:p>
    <w:p>
      <w:pPr>
        <w:pStyle w:val="Heading2"/>
      </w:pPr>
      <w:r>
        <w:t>Continuous Improvement</w:t>
      </w:r>
    </w:p>
    <w:p>
      <w:r>
        <w:t>Customer journeys should be reviewed regularly using user feedback, completion rates and observed friction points.</w:t>
      </w:r>
    </w:p>
    <w:p>
      <w:pPr>
        <w:pStyle w:val="Heading2"/>
      </w:pPr>
      <w:r>
        <w:t>Standard Customer Journey</w:t>
      </w:r>
    </w:p>
    <w:p>
      <w:r>
        <w:t>Need</w:t>
        <w:br/>
        <w:t xml:space="preserve">  ↓</w:t>
        <w:br/>
        <w:t>Discover</w:t>
        <w:br/>
        <w:t xml:space="preserve">  ↓</w:t>
        <w:br/>
        <w:t>Compare</w:t>
        <w:br/>
        <w:t xml:space="preserve">  ↓</w:t>
        <w:br/>
        <w:t>Connect</w:t>
        <w:br/>
        <w:t xml:space="preserve">  ↓</w:t>
        <w:br/>
        <w:t>Decide</w:t>
        <w:br/>
        <w:t xml:space="preserve">  ↓</w:t>
        <w:br/>
        <w:t>Complete</w:t>
        <w:br/>
        <w:t xml:space="preserve">  ↓</w:t>
        <w:br/>
        <w:t>Manage</w:t>
        <w:br/>
        <w:t xml:space="preserve">  ↓</w:t>
        <w:br/>
        <w:t>Return</w:t>
      </w:r>
    </w:p>
    <w:p>
      <w:pPr>
        <w:pStyle w:val="Heading2"/>
      </w:pPr>
      <w:r>
        <w:t>Journey Principles</w:t>
      </w:r>
    </w:p>
    <w:p>
      <w:pPr>
        <w:pStyle w:val="ListBullet"/>
      </w:pPr>
      <w:r>
        <w:t>Begin with intent, not technology.</w:t>
      </w:r>
    </w:p>
    <w:p>
      <w:pPr>
        <w:pStyle w:val="ListBullet"/>
      </w:pPr>
      <w:r>
        <w:t>Guide rather than overwhelm.</w:t>
      </w:r>
    </w:p>
    <w:p>
      <w:pPr>
        <w:pStyle w:val="ListBullet"/>
      </w:pPr>
      <w:r>
        <w:t>Build trust before asking for commitment.</w:t>
      </w:r>
    </w:p>
    <w:p>
      <w:pPr>
        <w:pStyle w:val="ListBullet"/>
      </w:pPr>
      <w:r>
        <w:t>Keep navigation predictable.</w:t>
      </w:r>
    </w:p>
    <w:p>
      <w:pPr>
        <w:pStyle w:val="ListBullet"/>
      </w:pPr>
      <w:r>
        <w:t>Respect time and attention.</w:t>
      </w:r>
    </w:p>
    <w:p>
      <w:pPr>
        <w:pStyle w:val="ListBullet"/>
      </w:pPr>
      <w:r>
        <w:t>Every completed journey should strengthen long-term relationships.</w:t>
      </w:r>
    </w:p>
    <w:p>
      <w:pPr>
        <w:pStyle w:val="Heading2"/>
      </w:pPr>
      <w:r>
        <w:t>Chapter Declaration</w:t>
      </w:r>
    </w:p>
    <w:p>
      <w:r>
        <w:t>The Customer Journey Philosophy establishes the permanent framework for all customer-facing experiences in 3Bigha. Every future workflow shall begin with human intent and conclude with meaningful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