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Book One • Part II – Constitutional Articles</w:t>
        <w:br/>
      </w:r>
      <w:r>
        <w:t>Chapter 19 – The AI Philosophy</w:t>
      </w:r>
    </w:p>
    <w:p>
      <w:pPr>
        <w:pStyle w:val="Heading1"/>
      </w:pPr>
      <w:r>
        <w:t>Chapter 19 – The AI Philosophy</w:t>
      </w:r>
    </w:p>
    <w:p>
      <w:r>
        <w:t>Artificial Intelligence is a foundational capability of the 3Bigha Business Operating System, but it is never the centre of the user experience. AI exists to assist people, not replace them. This chapter establishes the permanent constitutional principles governing every present and future AI capability.</w:t>
      </w:r>
    </w:p>
    <w:p>
      <w:pPr>
        <w:pStyle w:val="Heading2"/>
      </w:pPr>
      <w:r>
        <w:t>AI Second</w:t>
      </w:r>
    </w:p>
    <w:p>
      <w:r>
        <w:t>Human judgement always comes before artificial intelligence. AI prepares information, recommends actions and automates repetitive work while people remain responsible for decisions.</w:t>
      </w:r>
    </w:p>
    <w:p>
      <w:pPr>
        <w:pStyle w:val="Heading2"/>
      </w:pPr>
      <w:r>
        <w:t>Invisible Intelligence</w:t>
      </w:r>
    </w:p>
    <w:p>
      <w:r>
        <w:t>The best AI experience is one users barely notice. AI should reduce effort without forcing users to understand prompts, models or technical concepts.</w:t>
      </w:r>
    </w:p>
    <w:p>
      <w:pPr>
        <w:pStyle w:val="Heading2"/>
      </w:pPr>
      <w:r>
        <w:t>Human Control</w:t>
      </w:r>
    </w:p>
    <w:p>
      <w:r>
        <w:t>Users always retain the ability to review, modify, approve or reject AI-generated suggestions before meaningful actions are completed.</w:t>
      </w:r>
    </w:p>
    <w:p>
      <w:pPr>
        <w:pStyle w:val="Heading2"/>
      </w:pPr>
      <w:r>
        <w:t>Transparency</w:t>
      </w:r>
    </w:p>
    <w:p>
      <w:r>
        <w:t>Whenever AI significantly influences an outcome, the platform should communicate that assistance clearly and honestly.</w:t>
      </w:r>
    </w:p>
    <w:p>
      <w:pPr>
        <w:pStyle w:val="Heading2"/>
      </w:pPr>
      <w:r>
        <w:t>Accuracy and Responsibility</w:t>
      </w:r>
    </w:p>
    <w:p>
      <w:r>
        <w:t>AI recommendations should be validated where practical and never presented as unquestionable facts. Critical decisions require human verification.</w:t>
      </w:r>
    </w:p>
    <w:p>
      <w:pPr>
        <w:pStyle w:val="Heading2"/>
      </w:pPr>
      <w:r>
        <w:t>Privacy and Trust</w:t>
      </w:r>
    </w:p>
    <w:p>
      <w:r>
        <w:t>AI must respect user privacy, business confidentiality and applicable legal obligations. Data should be handled responsibly and only for legitimate purposes.</w:t>
      </w:r>
    </w:p>
    <w:p>
      <w:pPr>
        <w:pStyle w:val="Heading2"/>
      </w:pPr>
      <w:r>
        <w:t>AI Across Capabilities</w:t>
      </w:r>
    </w:p>
    <w:p>
      <w:r>
        <w:t>AI should quietly enhance Marketplace, RFQ, Inventory, Billing, Business Management, Analytics, Marketing and every future capability without changing the Human-First philosophy.</w:t>
      </w:r>
    </w:p>
    <w:p>
      <w:pPr>
        <w:pStyle w:val="Heading2"/>
      </w:pPr>
      <w:r>
        <w:t>Continuous Learning</w:t>
      </w:r>
    </w:p>
    <w:p>
      <w:r>
        <w:t>AI should improve through feedback, measured outcomes and responsible iteration while remaining aligned with the Constitution.</w:t>
      </w:r>
    </w:p>
    <w:p>
      <w:pPr>
        <w:pStyle w:val="Heading2"/>
      </w:pPr>
      <w:r>
        <w:t>AI Design Principles</w:t>
      </w:r>
    </w:p>
    <w:p>
      <w:pPr>
        <w:pStyle w:val="ListBullet"/>
      </w:pPr>
      <w:r>
        <w:t>Assist before you automate.</w:t>
      </w:r>
    </w:p>
    <w:p>
      <w:pPr>
        <w:pStyle w:val="ListBullet"/>
      </w:pPr>
      <w:r>
        <w:t>Explain before you recommend.</w:t>
      </w:r>
    </w:p>
    <w:p>
      <w:pPr>
        <w:pStyle w:val="ListBullet"/>
      </w:pPr>
      <w:r>
        <w:t>Respect human judgement.</w:t>
      </w:r>
    </w:p>
    <w:p>
      <w:pPr>
        <w:pStyle w:val="ListBullet"/>
      </w:pPr>
      <w:r>
        <w:t>Reduce complexity, never increase it.</w:t>
      </w:r>
    </w:p>
    <w:p>
      <w:pPr>
        <w:pStyle w:val="ListBullet"/>
      </w:pPr>
      <w:r>
        <w:t>Protect privacy and confidentiality.</w:t>
      </w:r>
    </w:p>
    <w:p>
      <w:pPr>
        <w:pStyle w:val="ListBullet"/>
      </w:pPr>
      <w:r>
        <w:t>Measure success by user confidence, not AI visibility.</w:t>
      </w:r>
    </w:p>
    <w:p>
      <w:pPr>
        <w:pStyle w:val="Heading2"/>
      </w:pPr>
      <w:r>
        <w:t>AI Decision Flow</w:t>
      </w:r>
    </w:p>
    <w:p>
      <w:r>
        <w:t>Human Intent</w:t>
        <w:br/>
        <w:t xml:space="preserve">      ↓</w:t>
        <w:br/>
        <w:t>AI Preparation</w:t>
        <w:br/>
        <w:t xml:space="preserve">      ↓</w:t>
        <w:br/>
        <w:t>Human Review</w:t>
        <w:br/>
        <w:t xml:space="preserve">      ↓</w:t>
        <w:br/>
        <w:t>Human Decision</w:t>
        <w:br/>
        <w:t xml:space="preserve">      ↓</w:t>
        <w:br/>
        <w:t>Execution</w:t>
        <w:br/>
        <w:t xml:space="preserve">      ↓</w:t>
        <w:br/>
        <w:t>Learning</w:t>
      </w:r>
    </w:p>
    <w:p>
      <w:pPr>
        <w:pStyle w:val="Heading2"/>
      </w:pPr>
      <w:r>
        <w:t>Chapter Declaration</w:t>
      </w:r>
    </w:p>
    <w:p>
      <w:r>
        <w:t>The AI Philosophy is a permanent constitutional standard of 3Bigha. Every AI feature shall preserve human dignity, transparency, trust and human decision-making while quietly improving the quality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