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25 – The Professional Services Philosophy</w:t>
      </w:r>
    </w:p>
    <w:p>
      <w:pPr>
        <w:pStyle w:val="Heading1"/>
      </w:pPr>
      <w:r>
        <w:t>Chapter 25 – The Professional Services Philosophy</w:t>
      </w:r>
    </w:p>
    <w:p>
      <w:r>
        <w:t>Professional services are founded on knowledge, trust and responsibility. 3Bigha shall provide dedicated workspaces for professionals so they can build credibility, collaborate effectively and serve clients throughout the complete project lifecycle.</w:t>
      </w:r>
    </w:p>
    <w:p>
      <w:pPr>
        <w:pStyle w:val="Heading2"/>
      </w:pPr>
      <w:r>
        <w:t>Profession Before Listing</w:t>
      </w:r>
    </w:p>
    <w:p>
      <w:r>
        <w:t>Professionals are not merely listings. They are trusted advisors whose expertise guides important decisions throughout construction and property projects.</w:t>
      </w:r>
    </w:p>
    <w:p>
      <w:pPr>
        <w:pStyle w:val="Heading2"/>
      </w:pPr>
      <w:r>
        <w:t>Dedicated Professional Workspaces</w:t>
      </w:r>
    </w:p>
    <w:p>
      <w:r>
        <w:t>Architects, engineers, surveyors, lawyers, valuers, consultants, interior designers and other professionals should receive workspaces tailored to their responsibilities.</w:t>
      </w:r>
    </w:p>
    <w:p>
      <w:pPr>
        <w:pStyle w:val="Heading2"/>
      </w:pPr>
      <w:r>
        <w:t>Trust and Reputation</w:t>
      </w:r>
    </w:p>
    <w:p>
      <w:r>
        <w:t>Profiles should highlight qualifications, experience, areas of practice, completed work, client feedback and professional verification where appropriate.</w:t>
      </w:r>
    </w:p>
    <w:p>
      <w:pPr>
        <w:pStyle w:val="Heading2"/>
      </w:pPr>
      <w:r>
        <w:t>Project Collaboration</w:t>
      </w:r>
    </w:p>
    <w:p>
      <w:r>
        <w:t>Professionals should collaborate with property owners, businesses, contractors and the skilled workforce through connected workflows rather than isolated communication.</w:t>
      </w:r>
    </w:p>
    <w:p>
      <w:pPr>
        <w:pStyle w:val="Heading2"/>
      </w:pPr>
      <w:r>
        <w:t>Appointments and Engagement</w:t>
      </w:r>
    </w:p>
    <w:p>
      <w:r>
        <w:t>The platform should simplify enquiries, appointments, consultations, proposals and ongoing client communication.</w:t>
      </w:r>
    </w:p>
    <w:p>
      <w:pPr>
        <w:pStyle w:val="Heading2"/>
      </w:pPr>
      <w:r>
        <w:t>Knowledge and AI Assistance</w:t>
      </w:r>
    </w:p>
    <w:p>
      <w:r>
        <w:t>AI should help prepare documents, estimates, summaries and recommendations while leaving professional judgement and accountability with the expert.</w:t>
      </w:r>
    </w:p>
    <w:p>
      <w:pPr>
        <w:pStyle w:val="Heading2"/>
      </w:pPr>
      <w:r>
        <w:t>Long-Term Relationships</w:t>
      </w:r>
    </w:p>
    <w:p>
      <w:r>
        <w:t>The objective is to help professionals build lasting client relationships instead of one-time engagements.</w:t>
      </w:r>
    </w:p>
    <w:p>
      <w:pPr>
        <w:pStyle w:val="Heading2"/>
      </w:pPr>
      <w:r>
        <w:t>Growth Through Expertise</w:t>
      </w:r>
    </w:p>
    <w:p>
      <w:r>
        <w:t>Business Growth Plans should unlock tools that improve productivity, collaboration, analytics and practice management as professional practices expand.</w:t>
      </w:r>
    </w:p>
    <w:p>
      <w:pPr>
        <w:pStyle w:val="Heading2"/>
      </w:pPr>
      <w:r>
        <w:t>Professional Journey</w:t>
      </w:r>
    </w:p>
    <w:p>
      <w:r>
        <w:t>Create Professional Identity</w:t>
        <w:br/>
        <w:t>↓</w:t>
        <w:br/>
        <w:t>Establish Reputation</w:t>
        <w:br/>
        <w:t>↓</w:t>
        <w:br/>
        <w:t>Receive Enquiries</w:t>
        <w:br/>
        <w:t>↓</w:t>
        <w:br/>
        <w:t>Consult &amp; Collaborate</w:t>
        <w:br/>
        <w:t>↓</w:t>
        <w:br/>
        <w:t>Deliver Services</w:t>
        <w:br/>
        <w:t>↓</w:t>
        <w:br/>
        <w:t>Maintain Client Relationships</w:t>
        <w:br/>
        <w:t>↓</w:t>
        <w:br/>
        <w:t>Grow Practice</w:t>
      </w:r>
    </w:p>
    <w:p>
      <w:pPr>
        <w:pStyle w:val="Heading2"/>
      </w:pPr>
      <w:r>
        <w:t>Professional Service Principles</w:t>
      </w:r>
    </w:p>
    <w:p>
      <w:pPr>
        <w:pStyle w:val="ListBullet"/>
      </w:pPr>
      <w:r>
        <w:t>Respect expertise and professional ethics.</w:t>
      </w:r>
    </w:p>
    <w:p>
      <w:pPr>
        <w:pStyle w:val="ListBullet"/>
      </w:pPr>
      <w:r>
        <w:t>Build trust through transparency and quality.</w:t>
      </w:r>
    </w:p>
    <w:p>
      <w:pPr>
        <w:pStyle w:val="ListBullet"/>
      </w:pPr>
      <w:r>
        <w:t>Support collaboration across the ecosystem.</w:t>
      </w:r>
    </w:p>
    <w:p>
      <w:pPr>
        <w:pStyle w:val="ListBullet"/>
      </w:pPr>
      <w:r>
        <w:t>Use AI as an assistant, never a substitute for professional judgement.</w:t>
      </w:r>
    </w:p>
    <w:p>
      <w:pPr>
        <w:pStyle w:val="ListBullet"/>
      </w:pPr>
      <w:r>
        <w:t>Encourage long-term client relationships.</w:t>
      </w:r>
    </w:p>
    <w:p>
      <w:pPr>
        <w:pStyle w:val="ListBullet"/>
      </w:pPr>
      <w:r>
        <w:t>Connect professional workspaces with the Business Operating System.</w:t>
      </w:r>
    </w:p>
    <w:p>
      <w:pPr>
        <w:pStyle w:val="Heading2"/>
      </w:pPr>
      <w:r>
        <w:t>Chapter Declaration</w:t>
      </w:r>
    </w:p>
    <w:p>
      <w:r>
        <w:t>The Professional Services Philosophy establishes the permanent constitutional principles governing all professional workspaces and capabilities within 3Bigha. Every feature shall strengthen professional dignity, collaboration and sustainable practice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