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56 – The Frontend Application Architecture</w:t>
      </w:r>
    </w:p>
    <w:p>
      <w:pPr>
        <w:pStyle w:val="Heading1"/>
      </w:pPr>
      <w:r>
        <w:t>Chapter 56 – The Frontend Application Architecture</w:t>
      </w:r>
    </w:p>
    <w:p>
      <w:r>
        <w:t>The frontend of 3BOS is the human-facing expression of the Business Operating System. Its architecture must deliver speed, clarity, consistency and adaptability while hiding technical complexity from users.</w:t>
      </w:r>
    </w:p>
    <w:p>
      <w:pPr>
        <w:pStyle w:val="Heading2"/>
      </w:pPr>
      <w:r>
        <w:t>Purpose</w:t>
      </w:r>
    </w:p>
    <w:p>
      <w:r>
        <w:t>Define a scalable frontend architecture that supports every Workspace, capability and future expansion of 3BOS.</w:t>
      </w:r>
    </w:p>
    <w:p>
      <w:pPr>
        <w:pStyle w:val="Heading2"/>
      </w:pPr>
      <w:r>
        <w:t>Application Structure</w:t>
      </w:r>
    </w:p>
    <w:p>
      <w:r>
        <w:t>The application should be organised around business domains, shared components and governed architectural layers rather than individual pages.</w:t>
      </w:r>
    </w:p>
    <w:p>
      <w:pPr>
        <w:pStyle w:val="Heading2"/>
      </w:pPr>
      <w:r>
        <w:t>Workspace-Driven Navigation</w:t>
      </w:r>
    </w:p>
    <w:p>
      <w:r>
        <w:t>Navigation is generated from the active Workspace, Identity and Business Growth Plan instead of fixed menus.</w:t>
      </w:r>
    </w:p>
    <w:p>
      <w:pPr>
        <w:pStyle w:val="Heading2"/>
      </w:pPr>
      <w:r>
        <w:t>Component Hierarchy</w:t>
      </w:r>
    </w:p>
    <w:p>
      <w:r>
        <w:t>Reusable design-system components form the foundation, followed by domain components, workspace layouts and complete business journeys.</w:t>
      </w:r>
    </w:p>
    <w:p>
      <w:pPr>
        <w:pStyle w:val="Heading2"/>
      </w:pPr>
      <w:r>
        <w:t>State Management</w:t>
      </w:r>
    </w:p>
    <w:p>
      <w:r>
        <w:t>Application state should remain predictable, minimise duplication and separate UI state from business state.</w:t>
      </w:r>
    </w:p>
    <w:p>
      <w:pPr>
        <w:pStyle w:val="Heading2"/>
      </w:pPr>
      <w:r>
        <w:t>Rendering Strategy</w:t>
      </w:r>
    </w:p>
    <w:p>
      <w:r>
        <w:t>Choose rendering approaches that balance performance, SEO, responsiveness and real-time interaction according to business needs.</w:t>
      </w:r>
    </w:p>
    <w:p>
      <w:pPr>
        <w:pStyle w:val="Heading2"/>
      </w:pPr>
      <w:r>
        <w:t>Performance Optimisation</w:t>
      </w:r>
    </w:p>
    <w:p>
      <w:r>
        <w:t>Optimise loading, rendering, caching and network usage to ensure a fast experience on both high-speed and limited connections.</w:t>
      </w:r>
    </w:p>
    <w:p>
      <w:pPr>
        <w:pStyle w:val="Heading2"/>
      </w:pPr>
      <w:r>
        <w:t>Frontend Governance</w:t>
      </w:r>
    </w:p>
    <w:p>
      <w:r>
        <w:t>Shared standards, code reviews, accessibility checks and documentation ensure long-term consistency across the application.</w:t>
      </w:r>
    </w:p>
    <w:p>
      <w:pPr>
        <w:pStyle w:val="Heading2"/>
      </w:pPr>
      <w:r>
        <w:t>Frontend Architecture Flow</w:t>
      </w:r>
    </w:p>
    <w:p>
      <w:r>
        <w:t>Human Identity</w:t>
        <w:br/>
        <w:t xml:space="preserve">      ↓</w:t>
        <w:br/>
        <w:t>Workspace Selection</w:t>
        <w:br/>
        <w:t xml:space="preserve">      ↓</w:t>
        <w:br/>
        <w:t>Navigation Composition</w:t>
        <w:br/>
        <w:t xml:space="preserve">      ↓</w:t>
        <w:br/>
        <w:t>UI Components</w:t>
        <w:br/>
        <w:t xml:space="preserve">      ↓</w:t>
        <w:br/>
        <w:t>Business Capabilities</w:t>
        <w:br/>
        <w:t xml:space="preserve">      ↓</w:t>
        <w:br/>
        <w:t>Human Experience</w:t>
      </w:r>
    </w:p>
    <w:p>
      <w:pPr>
        <w:pStyle w:val="Heading2"/>
      </w:pPr>
      <w:r>
        <w:t>Frontend Principles</w:t>
      </w:r>
    </w:p>
    <w:p>
      <w:pPr>
        <w:pStyle w:val="ListBullet"/>
      </w:pPr>
      <w:r>
        <w:t>Design around Workspaces, not pages.</w:t>
      </w:r>
    </w:p>
    <w:p>
      <w:pPr>
        <w:pStyle w:val="ListBullet"/>
      </w:pPr>
      <w:r>
        <w:t>Reuse components wherever practical.</w:t>
      </w:r>
    </w:p>
    <w:p>
      <w:pPr>
        <w:pStyle w:val="ListBullet"/>
      </w:pPr>
      <w:r>
        <w:t>Optimise for mobile first.</w:t>
      </w:r>
    </w:p>
    <w:p>
      <w:pPr>
        <w:pStyle w:val="ListBullet"/>
      </w:pPr>
      <w:r>
        <w:t>Keep business logic separate from presentation.</w:t>
      </w:r>
    </w:p>
    <w:p>
      <w:pPr>
        <w:pStyle w:val="ListBullet"/>
      </w:pPr>
      <w:r>
        <w:t>Deliver consistent experiences across devices.</w:t>
      </w:r>
    </w:p>
    <w:p>
      <w:pPr>
        <w:pStyle w:val="ListBullet"/>
      </w:pPr>
      <w:r>
        <w:t>Every frontend decision honours the Constitution.</w:t>
      </w:r>
    </w:p>
    <w:p>
      <w:pPr>
        <w:pStyle w:val="Heading2"/>
      </w:pPr>
      <w:r>
        <w:t>Chapter Declaration</w:t>
      </w:r>
    </w:p>
    <w:p>
      <w:r>
        <w:t>The Frontend Application Architecture is the permanent frontend engineering standard of 3BOS. Every user interface shall be built upon this architecture to ensure consistency, scalability and a human-first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