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63 – The National Geography Intelligence Architecture</w:t>
      </w:r>
    </w:p>
    <w:p>
      <w:pPr>
        <w:pStyle w:val="Heading1"/>
      </w:pPr>
      <w:r>
        <w:t>Chapter 63 – The National Geography Intelligence Architecture</w:t>
      </w:r>
    </w:p>
    <w:p>
      <w:r>
        <w:t>Geography is a foundational intelligence layer of 3BOS rather than a simple address field. It enables precise discovery, logistics, planning and business decisions by combining official administrative data with spatial intelligence.</w:t>
      </w:r>
    </w:p>
    <w:p>
      <w:pPr>
        <w:pStyle w:val="Heading2"/>
      </w:pPr>
      <w:r>
        <w:t>Purpose</w:t>
      </w:r>
    </w:p>
    <w:p>
      <w:r>
        <w:t>Provide a unified national geography platform for every capability in 3BOS.</w:t>
      </w:r>
    </w:p>
    <w:p>
      <w:pPr>
        <w:pStyle w:val="Heading2"/>
      </w:pPr>
      <w:r>
        <w:t>LGD-Based Geography</w:t>
      </w:r>
    </w:p>
    <w:p>
      <w:r>
        <w:t>Official Local Government Directory (LGD) entities provide the canonical administrative hierarchy for states, districts, sub-districts, villages and urban bodies.</w:t>
      </w:r>
    </w:p>
    <w:p>
      <w:pPr>
        <w:pStyle w:val="Heading2"/>
      </w:pPr>
      <w:r>
        <w:t>Location Identity</w:t>
      </w:r>
    </w:p>
    <w:p>
      <w:r>
        <w:t>Every meaningful place should have a persistent identity that can be referenced consistently across workspaces and business domains.</w:t>
      </w:r>
    </w:p>
    <w:p>
      <w:pPr>
        <w:pStyle w:val="Heading2"/>
      </w:pPr>
      <w:r>
        <w:t>Address Normalisation</w:t>
      </w:r>
    </w:p>
    <w:p>
      <w:r>
        <w:t>User-entered addresses are standardised against authoritative geography while preserving the original address for communication.</w:t>
      </w:r>
    </w:p>
    <w:p>
      <w:pPr>
        <w:pStyle w:val="Heading2"/>
      </w:pPr>
      <w:r>
        <w:t>H3 Spatial Indexing</w:t>
      </w:r>
    </w:p>
    <w:p>
      <w:r>
        <w:t>Hexagonal spatial indexing enables efficient proximity search, service coverage, routing, clustering and analytics at national scale.</w:t>
      </w:r>
    </w:p>
    <w:p>
      <w:pPr>
        <w:pStyle w:val="Heading2"/>
      </w:pPr>
      <w:r>
        <w:t>Distance &amp; Logistics Intelligence</w:t>
      </w:r>
    </w:p>
    <w:p>
      <w:r>
        <w:t>Travel distance, delivery feasibility, service radius and logistics planning should use governed spatial intelligence rather than simple straight-line calculations.</w:t>
      </w:r>
    </w:p>
    <w:p>
      <w:pPr>
        <w:pStyle w:val="Heading2"/>
      </w:pPr>
      <w:r>
        <w:t>Hyperlocal Discovery</w:t>
      </w:r>
    </w:p>
    <w:p>
      <w:r>
        <w:t>Businesses, services, properties and opportunities are ranked using geography intelligence together with relevance, capability and trust signals.</w:t>
      </w:r>
    </w:p>
    <w:p>
      <w:pPr>
        <w:pStyle w:val="Heading2"/>
      </w:pPr>
      <w:r>
        <w:t>Geospatial Governance</w:t>
      </w:r>
    </w:p>
    <w:p>
      <w:r>
        <w:t>Geographic datasets, boundaries and derived intelligence are centrally governed to maintain consistency and long-term accuracy.</w:t>
      </w:r>
    </w:p>
    <w:p>
      <w:pPr>
        <w:pStyle w:val="Heading2"/>
      </w:pPr>
      <w:r>
        <w:t>Future Evolution</w:t>
      </w:r>
    </w:p>
    <w:p>
      <w:r>
        <w:t>The geography platform should support future mapping technologies, national datasets and advanced geospatial analytics without architectural redesign.</w:t>
      </w:r>
    </w:p>
    <w:p>
      <w:pPr>
        <w:pStyle w:val="Heading2"/>
      </w:pPr>
      <w:r>
        <w:t>Geography Intelligence Flow</w:t>
      </w:r>
    </w:p>
    <w:p>
      <w:r>
        <w:t>Location Input</w:t>
        <w:br/>
        <w:t>↓</w:t>
        <w:br/>
        <w:t>Address Normalisation</w:t>
        <w:br/>
        <w:t>↓</w:t>
        <w:br/>
        <w:t>LGD Identity</w:t>
        <w:br/>
        <w:t>↓</w:t>
        <w:br/>
        <w:t>H3 Spatial Index</w:t>
        <w:br/>
        <w:t>↓</w:t>
        <w:br/>
        <w:t>Distance &amp; Context Analysis</w:t>
        <w:br/>
        <w:t>↓</w:t>
        <w:br/>
        <w:t>Business Intelligence</w:t>
        <w:br/>
        <w:t>↓</w:t>
        <w:br/>
        <w:t>Human Outcomes</w:t>
      </w:r>
    </w:p>
    <w:p>
      <w:pPr>
        <w:pStyle w:val="Heading2"/>
      </w:pPr>
      <w:r>
        <w:t>Geography Principles</w:t>
      </w:r>
    </w:p>
    <w:p>
      <w:pPr>
        <w:pStyle w:val="ListBullet"/>
      </w:pPr>
      <w:r>
        <w:t>One authoritative geography foundation.</w:t>
      </w:r>
    </w:p>
    <w:p>
      <w:pPr>
        <w:pStyle w:val="ListBullet"/>
      </w:pPr>
      <w:r>
        <w:t>Official administrative data first.</w:t>
      </w:r>
    </w:p>
    <w:p>
      <w:pPr>
        <w:pStyle w:val="ListBullet"/>
      </w:pPr>
      <w:r>
        <w:t>Location is intelligence, not text.</w:t>
      </w:r>
    </w:p>
    <w:p>
      <w:pPr>
        <w:pStyle w:val="ListBullet"/>
      </w:pPr>
      <w:r>
        <w:t>Enable hyperlocal and national scale together.</w:t>
      </w:r>
    </w:p>
    <w:p>
      <w:pPr>
        <w:pStyle w:val="ListBullet"/>
      </w:pPr>
      <w:r>
        <w:t>Preserve consistent geographic identities.</w:t>
      </w:r>
    </w:p>
    <w:p>
      <w:pPr>
        <w:pStyle w:val="ListBullet"/>
      </w:pPr>
      <w:r>
        <w:t>Every geography decision honours the Constitution.</w:t>
      </w:r>
    </w:p>
    <w:p>
      <w:pPr>
        <w:pStyle w:val="Heading2"/>
      </w:pPr>
      <w:r>
        <w:t>Chapter Declaration</w:t>
      </w:r>
    </w:p>
    <w:p>
      <w:r>
        <w:t>The National Geography Intelligence Architecture is the permanent geospatial foundation of 3BOS. All present and future capabilities shall use this architecture to deliver accurate, scalable and location-intelligent business experiences.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