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IV – Design System &amp; Human Experience</w:t>
        <w:br/>
      </w:r>
      <w:r>
        <w:t>Chapter 69 – The Human-First Experience Philosophy</w:t>
      </w:r>
    </w:p>
    <w:p>
      <w:pPr>
        <w:pStyle w:val="Heading1"/>
      </w:pPr>
      <w:r>
        <w:t>Chapter 69 – The Human-First Experience Philosophy</w:t>
      </w:r>
    </w:p>
    <w:p>
      <w:r>
        <w:t>Technology succeeds only when people feel respected, confident and capable. This chapter establishes the Human-First Experience Philosophy that governs every interaction in 3BOS. The platform must adapt to people; people should never have to adapt to the software.</w:t>
      </w:r>
    </w:p>
    <w:p>
      <w:pPr>
        <w:pStyle w:val="Heading2"/>
      </w:pPr>
      <w:r>
        <w:t>Purpose</w:t>
      </w:r>
    </w:p>
    <w:p>
      <w:r>
        <w:t>Define the experience philosophy that guides every interface, workflow and interaction.</w:t>
      </w:r>
    </w:p>
    <w:p>
      <w:pPr>
        <w:pStyle w:val="Heading2"/>
      </w:pPr>
      <w:r>
        <w:t>Dignity by Design</w:t>
      </w:r>
    </w:p>
    <w:p>
      <w:r>
        <w:t>Every profession deserves equal respect. Language, visuals and workflows must reinforce dignity rather than hierarchy.</w:t>
      </w:r>
    </w:p>
    <w:p>
      <w:pPr>
        <w:pStyle w:val="Heading2"/>
      </w:pPr>
      <w:r>
        <w:t>Clarity Before Complexity</w:t>
      </w:r>
    </w:p>
    <w:p>
      <w:r>
        <w:t>Users should understand what to do next without technical knowledge or training.</w:t>
      </w:r>
    </w:p>
    <w:p>
      <w:pPr>
        <w:pStyle w:val="Heading2"/>
      </w:pPr>
      <w:r>
        <w:t>Confidence Through Guidance</w:t>
      </w:r>
    </w:p>
    <w:p>
      <w:r>
        <w:t>The platform should guide, not overwhelm. Complex processes are broken into simple, meaningful steps.</w:t>
      </w:r>
    </w:p>
    <w:p>
      <w:pPr>
        <w:pStyle w:val="Heading2"/>
      </w:pPr>
      <w:r>
        <w:t>AI as a Silent Assistant</w:t>
      </w:r>
    </w:p>
    <w:p>
      <w:r>
        <w:t>AI prepares information in the background while users remain in control of every important decision.</w:t>
      </w:r>
    </w:p>
    <w:p>
      <w:pPr>
        <w:pStyle w:val="Heading2"/>
      </w:pPr>
      <w:r>
        <w:t>Respect for Every User</w:t>
      </w:r>
    </w:p>
    <w:p>
      <w:r>
        <w:t>Whether a first-time internet user or an experienced business owner, everyone should feel equally welcome.</w:t>
      </w:r>
    </w:p>
    <w:p>
      <w:pPr>
        <w:pStyle w:val="Heading2"/>
      </w:pPr>
      <w:r>
        <w:t>Trust Through Consistency</w:t>
      </w:r>
    </w:p>
    <w:p>
      <w:r>
        <w:t>Consistent terminology, navigation and behaviour reduce anxiety and build long-term trust.</w:t>
      </w:r>
    </w:p>
    <w:p>
      <w:pPr>
        <w:pStyle w:val="Heading2"/>
      </w:pPr>
      <w:r>
        <w:t>Continuous Empathy</w:t>
      </w:r>
    </w:p>
    <w:p>
      <w:r>
        <w:t>Every improvement should begin by understanding real human needs rather than adding more features.</w:t>
      </w:r>
    </w:p>
    <w:p>
      <w:pPr>
        <w:pStyle w:val="Heading2"/>
      </w:pPr>
      <w:r>
        <w:t>Human Experience Flow</w:t>
      </w:r>
    </w:p>
    <w:p>
      <w:r>
        <w:t>Human Need</w:t>
        <w:br/>
        <w:t>↓</w:t>
        <w:br/>
        <w:t>Understand Context</w:t>
        <w:br/>
        <w:t>↓</w:t>
        <w:br/>
        <w:t>Simple Guidance</w:t>
        <w:br/>
        <w:t>↓</w:t>
        <w:br/>
        <w:t>AI Assistance</w:t>
        <w:br/>
        <w:t>↓</w:t>
        <w:br/>
        <w:t>Human Decision</w:t>
        <w:br/>
        <w:t>↓</w:t>
        <w:br/>
        <w:t>Successful Outcome</w:t>
      </w:r>
    </w:p>
    <w:p>
      <w:pPr>
        <w:pStyle w:val="Heading2"/>
      </w:pPr>
      <w:r>
        <w:t>Human-First Principles</w:t>
      </w:r>
    </w:p>
    <w:p>
      <w:pPr>
        <w:pStyle w:val="ListBullet"/>
      </w:pPr>
      <w:r>
        <w:t>People before technology.</w:t>
      </w:r>
    </w:p>
    <w:p>
      <w:pPr>
        <w:pStyle w:val="ListBullet"/>
      </w:pPr>
      <w:r>
        <w:t>Dignity before efficiency.</w:t>
      </w:r>
    </w:p>
    <w:p>
      <w:pPr>
        <w:pStyle w:val="ListBullet"/>
      </w:pPr>
      <w:r>
        <w:t>Clarity before complexity.</w:t>
      </w:r>
    </w:p>
    <w:p>
      <w:pPr>
        <w:pStyle w:val="ListBullet"/>
      </w:pPr>
      <w:r>
        <w:t>AI assists; humans decide.</w:t>
      </w:r>
    </w:p>
    <w:p>
      <w:pPr>
        <w:pStyle w:val="ListBullet"/>
      </w:pPr>
      <w:r>
        <w:t>Design for trust and confidence.</w:t>
      </w:r>
    </w:p>
    <w:p>
      <w:pPr>
        <w:pStyle w:val="ListBullet"/>
      </w:pPr>
      <w:r>
        <w:t>Every experience honours the Constitution.</w:t>
      </w:r>
    </w:p>
    <w:p>
      <w:pPr>
        <w:pStyle w:val="Heading2"/>
      </w:pPr>
      <w:r>
        <w:t>Chapter Declaration</w:t>
      </w:r>
    </w:p>
    <w:p>
      <w:r>
        <w:t>The Human-First Experience Philosophy is the permanent experiential foundation of 3BOS. Every future design, workflow and interaction shall embody these principles so that 3Bigha remains simple, respectful and empowering.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