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IV – Design System &amp; Human Experience</w:t>
        <w:br/>
      </w:r>
      <w:r>
        <w:t>Chapter 70 – The Psychology of Human-Centred Software</w:t>
      </w:r>
    </w:p>
    <w:p>
      <w:pPr>
        <w:pStyle w:val="Heading1"/>
      </w:pPr>
      <w:r>
        <w:t>Chapter 70 – The Psychology of Human-Centred Software</w:t>
      </w:r>
    </w:p>
    <w:p>
      <w:r>
        <w:t>Human-centred software is built around how people naturally think, feel and make decisions. The purpose of 3BOS is not only to provide technology, but to reduce stress, build confidence and help people accomplish meaningful work with dignity.</w:t>
      </w:r>
    </w:p>
    <w:p>
      <w:pPr>
        <w:pStyle w:val="Heading2"/>
      </w:pPr>
      <w:r>
        <w:t>Purpose</w:t>
      </w:r>
    </w:p>
    <w:p>
      <w:r>
        <w:t>Establish the psychological principles that guide every interaction within 3BOS.</w:t>
      </w:r>
    </w:p>
    <w:p>
      <w:pPr>
        <w:pStyle w:val="Heading2"/>
      </w:pPr>
      <w:r>
        <w:t>Reducing Cognitive Load</w:t>
      </w:r>
    </w:p>
    <w:p>
      <w:r>
        <w:t>Interfaces should minimise unnecessary information and present only what users need at the current moment.</w:t>
      </w:r>
    </w:p>
    <w:p>
      <w:pPr>
        <w:pStyle w:val="Heading2"/>
      </w:pPr>
      <w:r>
        <w:t>Decision Fatigue</w:t>
      </w:r>
    </w:p>
    <w:p>
      <w:r>
        <w:t>Complex choices should be simplified through guided workflows, sensible defaults and progressive disclosure.</w:t>
      </w:r>
    </w:p>
    <w:p>
      <w:pPr>
        <w:pStyle w:val="Heading2"/>
      </w:pPr>
      <w:r>
        <w:t>Trust Psychology</w:t>
      </w:r>
    </w:p>
    <w:p>
      <w:r>
        <w:t>People trust systems that behave consistently, explain outcomes clearly and never surprise them unexpectedly.</w:t>
      </w:r>
    </w:p>
    <w:p>
      <w:pPr>
        <w:pStyle w:val="Heading2"/>
      </w:pPr>
      <w:r>
        <w:t>Emotional Design</w:t>
      </w:r>
    </w:p>
    <w:p>
      <w:r>
        <w:t>Language, visuals and interactions should create confidence, calmness and respect rather than anxiety or confusion.</w:t>
      </w:r>
    </w:p>
    <w:p>
      <w:pPr>
        <w:pStyle w:val="Heading2"/>
      </w:pPr>
      <w:r>
        <w:t>Confidence-Building Interactions</w:t>
      </w:r>
    </w:p>
    <w:p>
      <w:r>
        <w:t>Every completed task should reinforce the user's belief that they are capable and in control.</w:t>
      </w:r>
    </w:p>
    <w:p>
      <w:pPr>
        <w:pStyle w:val="Heading2"/>
      </w:pPr>
      <w:r>
        <w:t>Progressive Learning</w:t>
      </w:r>
    </w:p>
    <w:p>
      <w:r>
        <w:t>The platform should teach naturally through use, allowing users to grow without formal training.</w:t>
      </w:r>
    </w:p>
    <w:p>
      <w:pPr>
        <w:pStyle w:val="Heading2"/>
      </w:pPr>
      <w:r>
        <w:t>Error Prevention &amp; Recovery</w:t>
      </w:r>
    </w:p>
    <w:p>
      <w:r>
        <w:t>Prevent mistakes where possible and provide respectful, actionable guidance when errors occur.</w:t>
      </w:r>
    </w:p>
    <w:p>
      <w:pPr>
        <w:pStyle w:val="Heading2"/>
      </w:pPr>
      <w:r>
        <w:t>Behavioural Design</w:t>
      </w:r>
    </w:p>
    <w:p>
      <w:r>
        <w:t>Encourage positive business behaviour through transparency, feedback and meaningful progress rather than manipulation.</w:t>
      </w:r>
    </w:p>
    <w:p>
      <w:pPr>
        <w:pStyle w:val="Heading2"/>
      </w:pPr>
      <w:r>
        <w:t>Psychology Flow</w:t>
      </w:r>
    </w:p>
    <w:p>
      <w:r>
        <w:t>Human Goal</w:t>
        <w:br/>
        <w:t>↓</w:t>
        <w:br/>
        <w:t>Simple Guidance</w:t>
        <w:br/>
        <w:t>↓</w:t>
        <w:br/>
        <w:t>Confident Action</w:t>
        <w:br/>
        <w:t>↓</w:t>
        <w:br/>
        <w:t>Positive Feedback</w:t>
        <w:br/>
        <w:t>↓</w:t>
        <w:br/>
        <w:t>Trust</w:t>
        <w:br/>
        <w:t>↓</w:t>
        <w:br/>
        <w:t>Long-Term Adoption</w:t>
      </w:r>
    </w:p>
    <w:p>
      <w:pPr>
        <w:pStyle w:val="Heading2"/>
      </w:pPr>
      <w:r>
        <w:t>Psychological Principles</w:t>
      </w:r>
    </w:p>
    <w:p>
      <w:pPr>
        <w:pStyle w:val="ListBullet"/>
      </w:pPr>
      <w:r>
        <w:t>Reduce mental effort.</w:t>
      </w:r>
    </w:p>
    <w:p>
      <w:pPr>
        <w:pStyle w:val="ListBullet"/>
      </w:pPr>
      <w:r>
        <w:t>Build confidence continuously.</w:t>
      </w:r>
    </w:p>
    <w:p>
      <w:pPr>
        <w:pStyle w:val="ListBullet"/>
      </w:pPr>
      <w:r>
        <w:t>Respect human emotions.</w:t>
      </w:r>
    </w:p>
    <w:p>
      <w:pPr>
        <w:pStyle w:val="ListBullet"/>
      </w:pPr>
      <w:r>
        <w:t>Teach through experience.</w:t>
      </w:r>
    </w:p>
    <w:p>
      <w:pPr>
        <w:pStyle w:val="ListBullet"/>
      </w:pPr>
      <w:r>
        <w:t>Prevent frustration before it occurs.</w:t>
      </w:r>
    </w:p>
    <w:p>
      <w:pPr>
        <w:pStyle w:val="ListBullet"/>
      </w:pPr>
      <w:r>
        <w:t>Every interaction honours the Constitution.</w:t>
      </w:r>
    </w:p>
    <w:p>
      <w:pPr>
        <w:pStyle w:val="Heading2"/>
      </w:pPr>
      <w:r>
        <w:t>Chapter Declaration</w:t>
      </w:r>
    </w:p>
    <w:p>
      <w:r>
        <w:t>The Psychology of Human-Centred Software is a permanent design principle of 3BOS. Every interface and workflow shall be designed to support human understanding, confidence and long-term trust.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