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VIII – Constitutional Companion Standards</w:t>
        <w:br/>
      </w:r>
      <w:r>
        <w:t>Chapter 96 – The Constitutional Companion for AI &amp; Future Contributors</w:t>
      </w:r>
    </w:p>
    <w:p>
      <w:pPr>
        <w:pStyle w:val="Heading1"/>
      </w:pPr>
      <w:r>
        <w:t>Chapter 96 – The Constitutional Companion for AI &amp; Future Contributors</w:t>
      </w:r>
    </w:p>
    <w:p>
      <w:r>
        <w:t>This chapter establishes enduring guidance for future human contributors and AI systems that participate in the evolution of the 3Bigha Business Operating System (3BOS). It ensures every future contribution remains faithful to the constitutional philosophy of Human First. AI Second.</w:t>
      </w:r>
    </w:p>
    <w:p>
      <w:pPr>
        <w:pStyle w:val="Heading2"/>
      </w:pPr>
      <w:r>
        <w:t>Purpose</w:t>
      </w:r>
    </w:p>
    <w:p>
      <w:r>
        <w:t>Provide practical constitutional guidance for future contributors.</w:t>
      </w:r>
    </w:p>
    <w:p>
      <w:pPr>
        <w:pStyle w:val="Heading2"/>
      </w:pPr>
      <w:r>
        <w:t>Shared Understanding</w:t>
      </w:r>
    </w:p>
    <w:p>
      <w:r>
        <w:t>Every contributor should understand the Constitution before proposing change.</w:t>
      </w:r>
    </w:p>
    <w:p>
      <w:pPr>
        <w:pStyle w:val="Heading2"/>
      </w:pPr>
      <w:r>
        <w:t>AI as Constitutional Assistant</w:t>
      </w:r>
    </w:p>
    <w:p>
      <w:r>
        <w:t>AI may recommend and draft, but humans retain constitutional responsibility.</w:t>
      </w:r>
    </w:p>
    <w:p>
      <w:pPr>
        <w:pStyle w:val="Heading2"/>
      </w:pPr>
      <w:r>
        <w:t>Contribution Standards</w:t>
      </w:r>
    </w:p>
    <w:p>
      <w:r>
        <w:t>Every contribution should improve human value, quality, security and maintainability.</w:t>
      </w:r>
    </w:p>
    <w:p>
      <w:pPr>
        <w:pStyle w:val="Heading2"/>
      </w:pPr>
      <w:r>
        <w:t>Knowledge Preservation</w:t>
      </w:r>
    </w:p>
    <w:p>
      <w:r>
        <w:t>Capture reasoning and context with every significant change.</w:t>
      </w:r>
    </w:p>
    <w:p>
      <w:pPr>
        <w:pStyle w:val="Heading2"/>
      </w:pPr>
      <w:r>
        <w:t>Future Collaboration</w:t>
      </w:r>
    </w:p>
    <w:p>
      <w:r>
        <w:t>Humans and AI collaborate transparently under constitutional governance.</w:t>
      </w:r>
    </w:p>
    <w:p>
      <w:pPr>
        <w:pStyle w:val="Heading2"/>
      </w:pPr>
      <w:r>
        <w:t>Ethical Responsibility</w:t>
      </w:r>
    </w:p>
    <w:p>
      <w:r>
        <w:t>Protect trust, dignity, fairness and sustainability.</w:t>
      </w:r>
    </w:p>
    <w:p>
      <w:pPr>
        <w:pStyle w:val="Heading2"/>
      </w:pPr>
      <w:r>
        <w:t>Enduring Stewardship</w:t>
      </w:r>
    </w:p>
    <w:p>
      <w:r>
        <w:t>Leave the platform stronger for future generations.</w:t>
      </w:r>
    </w:p>
    <w:p>
      <w:pPr>
        <w:pStyle w:val="Heading2"/>
      </w:pPr>
      <w:r>
        <w:t>Companion Flow</w:t>
      </w:r>
    </w:p>
    <w:p>
      <w:r>
        <w:t>Constitution</w:t>
        <w:br/>
        <w:t>↓</w:t>
        <w:br/>
        <w:t>Understanding</w:t>
        <w:br/>
        <w:t>↓</w:t>
        <w:br/>
        <w:t>Contribution</w:t>
        <w:br/>
        <w:t>↓</w:t>
        <w:br/>
        <w:t>Review</w:t>
        <w:br/>
        <w:t>↓</w:t>
        <w:br/>
        <w:t>Governance</w:t>
        <w:br/>
        <w:t>↓</w:t>
        <w:br/>
        <w:t>Long-Term Stewardship</w:t>
      </w:r>
    </w:p>
    <w:p>
      <w:pPr>
        <w:pStyle w:val="Heading2"/>
      </w:pPr>
      <w:r>
        <w:t>Companion Principles</w:t>
      </w:r>
    </w:p>
    <w:p>
      <w:pPr>
        <w:pStyle w:val="ListBullet"/>
      </w:pPr>
      <w:r>
        <w:t>Read before changing.</w:t>
      </w:r>
    </w:p>
    <w:p>
      <w:pPr>
        <w:pStyle w:val="ListBullet"/>
      </w:pPr>
      <w:r>
        <w:t>Understand before implementing.</w:t>
      </w:r>
    </w:p>
    <w:p>
      <w:pPr>
        <w:pStyle w:val="ListBullet"/>
      </w:pPr>
      <w:r>
        <w:t>Collaborate transparently.</w:t>
      </w:r>
    </w:p>
    <w:p>
      <w:pPr>
        <w:pStyle w:val="ListBullet"/>
      </w:pPr>
      <w:r>
        <w:t>Protect constitutional values.</w:t>
      </w:r>
    </w:p>
    <w:p>
      <w:pPr>
        <w:pStyle w:val="ListBullet"/>
      </w:pPr>
      <w:r>
        <w:t>Leave knowledge for successors.</w:t>
      </w:r>
    </w:p>
    <w:p>
      <w:pPr>
        <w:pStyle w:val="ListBullet"/>
      </w:pPr>
      <w:r>
        <w:t>Every contribution honours the Constitution.</w:t>
      </w:r>
    </w:p>
    <w:p>
      <w:pPr>
        <w:pStyle w:val="Heading2"/>
      </w:pPr>
      <w:r>
        <w:t>Chapter Declaration</w:t>
      </w:r>
    </w:p>
    <w:p>
      <w:r>
        <w:t>The Constitutional Companion for AI &amp; Future Contributors is the permanent guidance standard for all future contributors to 3BOS.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