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VIII – Constitutional Companion Standards</w:t>
        <w:br/>
      </w:r>
      <w:r>
        <w:t>Chapter 98 – The Constitutional Product Management Playbook</w:t>
      </w:r>
    </w:p>
    <w:p>
      <w:pPr>
        <w:pStyle w:val="Heading1"/>
      </w:pPr>
      <w:r>
        <w:t>Chapter 98 – The Constitutional Product Management Playbook</w:t>
      </w:r>
    </w:p>
    <w:p>
      <w:r>
        <w:t>This playbook translates the constitutional philosophy of 3BOS into practical product management. Every product decision should begin with human needs, align with the Constitution, and deliver measurable long-term value.</w:t>
      </w:r>
    </w:p>
    <w:p>
      <w:pPr>
        <w:pStyle w:val="Heading2"/>
      </w:pPr>
      <w:r>
        <w:t>Purpose</w:t>
      </w:r>
    </w:p>
    <w:p>
      <w:r>
        <w:t>Provide a constitutional framework for product planning, delivery and long-term evolution.</w:t>
      </w:r>
    </w:p>
    <w:p>
      <w:pPr>
        <w:pStyle w:val="Heading2"/>
      </w:pPr>
      <w:r>
        <w:t>Product Discovery</w:t>
      </w:r>
    </w:p>
    <w:p>
      <w:r>
        <w:t>Understand genuine user problems through research, observation and evidence before proposing solutions.</w:t>
      </w:r>
    </w:p>
    <w:p>
      <w:pPr>
        <w:pStyle w:val="Heading2"/>
      </w:pPr>
      <w:r>
        <w:t>Human-First Product Strategy</w:t>
      </w:r>
    </w:p>
    <w:p>
      <w:r>
        <w:t>Prioritise outcomes that improve dignity, confidence, accessibility and business success.</w:t>
      </w:r>
    </w:p>
    <w:p>
      <w:pPr>
        <w:pStyle w:val="Heading2"/>
      </w:pPr>
      <w:r>
        <w:t>Roadmap Governance</w:t>
      </w:r>
    </w:p>
    <w:p>
      <w:r>
        <w:t>Maintain transparent, evidence-based roadmaps aligned with constitutional priorities and architectural direction.</w:t>
      </w:r>
    </w:p>
    <w:p>
      <w:pPr>
        <w:pStyle w:val="Heading2"/>
      </w:pPr>
      <w:r>
        <w:t>Feature Prioritisation</w:t>
      </w:r>
    </w:p>
    <w:p>
      <w:r>
        <w:t>Evaluate initiatives by human value, business impact, implementation effort, risk and constitutional alignment.</w:t>
      </w:r>
    </w:p>
    <w:p>
      <w:pPr>
        <w:pStyle w:val="Heading2"/>
      </w:pPr>
      <w:r>
        <w:t>Business Value Assessment</w:t>
      </w:r>
    </w:p>
    <w:p>
      <w:r>
        <w:t>Measure success through meaningful outcomes rather than feature quantity alone.</w:t>
      </w:r>
    </w:p>
    <w:p>
      <w:pPr>
        <w:pStyle w:val="Heading2"/>
      </w:pPr>
      <w:r>
        <w:t>AI-Assisted Product Management</w:t>
      </w:r>
    </w:p>
    <w:p>
      <w:r>
        <w:t>Use AI to analyse feedback, prepare documentation and support planning while preserving human judgement.</w:t>
      </w:r>
    </w:p>
    <w:p>
      <w:pPr>
        <w:pStyle w:val="Heading2"/>
      </w:pPr>
      <w:r>
        <w:t>Product Lifecycle Governance</w:t>
      </w:r>
    </w:p>
    <w:p>
      <w:r>
        <w:t>Guide every capability through discovery, validation, delivery, measurement and continuous improvement.</w:t>
      </w:r>
    </w:p>
    <w:p>
      <w:pPr>
        <w:pStyle w:val="Heading2"/>
      </w:pPr>
      <w:r>
        <w:t>Product Lifecycle</w:t>
      </w:r>
    </w:p>
    <w:p>
      <w:r>
        <w:t>Human Need</w:t>
        <w:br/>
        <w:t>↓</w:t>
        <w:br/>
        <w:t>Discovery</w:t>
        <w:br/>
        <w:t>↓</w:t>
        <w:br/>
        <w:t>Validation</w:t>
        <w:br/>
        <w:t>↓</w:t>
        <w:br/>
        <w:t>Implementation</w:t>
        <w:br/>
        <w:t>↓</w:t>
        <w:br/>
        <w:t>Measurement</w:t>
        <w:br/>
        <w:t>↓</w:t>
        <w:br/>
        <w:t>Continuous Evolution</w:t>
      </w:r>
    </w:p>
    <w:p>
      <w:pPr>
        <w:pStyle w:val="Heading2"/>
      </w:pPr>
      <w:r>
        <w:t>Product Principles</w:t>
      </w:r>
    </w:p>
    <w:p>
      <w:pPr>
        <w:pStyle w:val="ListBullet"/>
      </w:pPr>
      <w:r>
        <w:t>Start with human needs.</w:t>
      </w:r>
    </w:p>
    <w:p>
      <w:pPr>
        <w:pStyle w:val="ListBullet"/>
      </w:pPr>
      <w:r>
        <w:t>Validate before building.</w:t>
      </w:r>
    </w:p>
    <w:p>
      <w:pPr>
        <w:pStyle w:val="ListBullet"/>
      </w:pPr>
      <w:r>
        <w:t>Prioritise long-term value.</w:t>
      </w:r>
    </w:p>
    <w:p>
      <w:pPr>
        <w:pStyle w:val="ListBullet"/>
      </w:pPr>
      <w:r>
        <w:t>Measure meaningful outcomes.</w:t>
      </w:r>
    </w:p>
    <w:p>
      <w:pPr>
        <w:pStyle w:val="ListBullet"/>
      </w:pPr>
      <w:r>
        <w:t>Continuously improve.</w:t>
      </w:r>
    </w:p>
    <w:p>
      <w:pPr>
        <w:pStyle w:val="ListBullet"/>
      </w:pPr>
      <w:r>
        <w:t>Every product decision honours the Constitution.</w:t>
      </w:r>
    </w:p>
    <w:p>
      <w:pPr>
        <w:pStyle w:val="Heading2"/>
      </w:pPr>
      <w:r>
        <w:t>Chapter Declaration</w:t>
      </w:r>
    </w:p>
    <w:p>
      <w:r>
        <w:t>The Constitutional Product Management Playbook is the permanent product governance guide of 3BOS, ensuring every roadmap, feature and capability remains aligned with the constitutional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