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Founder's Edition • Version 1.0</w:t>
        <w:br/>
      </w:r>
      <w:r>
        <w:t>Volume XII – Constitutional Execution &amp; Adoption</w:t>
        <w:br/>
      </w:r>
      <w:r>
        <w:t>Chapter 142 – Constitutional Ecosystem Governance &amp; Strategic Partnership Playbook</w:t>
      </w:r>
    </w:p>
    <w:p>
      <w:pPr>
        <w:pStyle w:val="Heading1"/>
      </w:pPr>
      <w:r>
        <w:t>Chapter 142 – Constitutional Ecosystem Governance &amp; Strategic Partnership Playbook</w:t>
      </w:r>
    </w:p>
    <w:p>
      <w:r>
        <w:t>This chapter establishes the constitutional handbook for governing the wider 3BOS ecosystem. Strategic partnerships should strengthen people, businesses and society through shared purpose, transparency, accountability and long-term constitutional alignment.</w:t>
      </w:r>
    </w:p>
    <w:p>
      <w:pPr>
        <w:pStyle w:val="Heading2"/>
      </w:pPr>
      <w:r>
        <w:t>Purpose</w:t>
      </w:r>
    </w:p>
    <w:p>
      <w:r>
        <w:t>Provide a permanent framework for ecosystem governance and strategic partnerships.</w:t>
      </w:r>
    </w:p>
    <w:p>
      <w:pPr>
        <w:pStyle w:val="Heading2"/>
      </w:pPr>
      <w:r>
        <w:t>Constitutional Ecosystem Governance</w:t>
      </w:r>
    </w:p>
    <w:p>
      <w:r>
        <w:t>Govern the wider ecosystem through constitutional principles, shared responsibilities and measurable outcomes.</w:t>
      </w:r>
    </w:p>
    <w:p>
      <w:pPr>
        <w:pStyle w:val="Heading2"/>
      </w:pPr>
      <w:r>
        <w:t>Strategic Partnership Principles</w:t>
      </w:r>
    </w:p>
    <w:p>
      <w:r>
        <w:t>Partnerships should be built on trust, mutual benefit, transparency and long-term commitment.</w:t>
      </w:r>
    </w:p>
    <w:p>
      <w:pPr>
        <w:pStyle w:val="Heading2"/>
      </w:pPr>
      <w:r>
        <w:t>Alliance &amp; Collaboration Framework</w:t>
      </w:r>
    </w:p>
    <w:p>
      <w:r>
        <w:t>Enable structured collaboration among businesses, institutions, communities and technology partners.</w:t>
      </w:r>
    </w:p>
    <w:p>
      <w:pPr>
        <w:pStyle w:val="Heading2"/>
      </w:pPr>
      <w:r>
        <w:t>Public–Private Cooperation</w:t>
      </w:r>
    </w:p>
    <w:p>
      <w:r>
        <w:t>Encourage responsible collaboration with public institutions while respecting constitutional governance and applicable laws.</w:t>
      </w:r>
    </w:p>
    <w:p>
      <w:pPr>
        <w:pStyle w:val="Heading2"/>
      </w:pPr>
      <w:r>
        <w:t>Academic &amp; Research Partnerships</w:t>
      </w:r>
    </w:p>
    <w:p>
      <w:r>
        <w:t>Support joint research, education, innovation and knowledge exchange with academic institutions.</w:t>
      </w:r>
    </w:p>
    <w:p>
      <w:pPr>
        <w:pStyle w:val="Heading2"/>
      </w:pPr>
      <w:r>
        <w:t>Partner Governance &amp; Accountability</w:t>
      </w:r>
    </w:p>
    <w:p>
      <w:r>
        <w:t>Define responsibilities, performance expectations, review mechanisms and ethical obligations for every partner.</w:t>
      </w:r>
    </w:p>
    <w:p>
      <w:pPr>
        <w:pStyle w:val="Heading2"/>
      </w:pPr>
      <w:r>
        <w:t>Shared Value Creation</w:t>
      </w:r>
    </w:p>
    <w:p>
      <w:r>
        <w:t>Ensure partnerships create measurable value for participants, communities and the broader ecosystem.</w:t>
      </w:r>
    </w:p>
    <w:p>
      <w:pPr>
        <w:pStyle w:val="Heading2"/>
      </w:pPr>
      <w:r>
        <w:t>Constitutional Ecosystem Playbook</w:t>
      </w:r>
    </w:p>
    <w:p>
      <w:r>
        <w:t>Maintain a living partnership handbook that evolves through evidence, collaboration and constitutional stewardship.</w:t>
      </w:r>
    </w:p>
    <w:p>
      <w:pPr>
        <w:pStyle w:val="Heading2"/>
      </w:pPr>
      <w:r>
        <w:t>Partnership Lifecycle</w:t>
      </w:r>
    </w:p>
    <w:p>
      <w:r>
        <w:t>Shared Vision</w:t>
        <w:br/>
        <w:t>↓</w:t>
        <w:br/>
        <w:t>Partner Selection</w:t>
        <w:br/>
        <w:t>↓</w:t>
        <w:br/>
        <w:t>Collaboration</w:t>
        <w:br/>
        <w:t>↓</w:t>
        <w:br/>
        <w:t>Value Creation</w:t>
        <w:br/>
        <w:t>↓</w:t>
        <w:br/>
        <w:t>Review</w:t>
        <w:br/>
        <w:t>↓</w:t>
        <w:br/>
        <w:t>Long-Term Stewardship</w:t>
      </w:r>
    </w:p>
    <w:p>
      <w:pPr>
        <w:pStyle w:val="Heading2"/>
      </w:pPr>
      <w:r>
        <w:t>Partnership Principles</w:t>
      </w:r>
    </w:p>
    <w:p>
      <w:pPr>
        <w:pStyle w:val="ListBullet"/>
      </w:pPr>
      <w:r>
        <w:t>Build trust first.</w:t>
      </w:r>
    </w:p>
    <w:p>
      <w:pPr>
        <w:pStyle w:val="ListBullet"/>
      </w:pPr>
      <w:r>
        <w:t>Collaborate responsibly.</w:t>
      </w:r>
    </w:p>
    <w:p>
      <w:pPr>
        <w:pStyle w:val="ListBullet"/>
      </w:pPr>
      <w:r>
        <w:t>Share value fairly.</w:t>
      </w:r>
    </w:p>
    <w:p>
      <w:pPr>
        <w:pStyle w:val="ListBullet"/>
      </w:pPr>
      <w:r>
        <w:t>Measure partnership outcomes.</w:t>
      </w:r>
    </w:p>
    <w:p>
      <w:pPr>
        <w:pStyle w:val="ListBullet"/>
      </w:pPr>
      <w:r>
        <w:t>Strengthen the ecosystem together.</w:t>
      </w:r>
    </w:p>
    <w:p>
      <w:pPr>
        <w:pStyle w:val="ListBullet"/>
      </w:pPr>
      <w:r>
        <w:t>Every partnership honours the Constitution.</w:t>
      </w:r>
    </w:p>
    <w:p>
      <w:pPr>
        <w:pStyle w:val="Heading2"/>
      </w:pPr>
      <w:r>
        <w:t>Chapter Declaration</w:t>
      </w:r>
    </w:p>
    <w:p>
      <w:r>
        <w:t>The Constitutional Ecosystem Governance &amp; Strategic Partnership Playbook is adopted as the permanent partnership handbook of 3BOS, ensuring that every alliance and collaboration remains transparent, accountable and aligned with the philosophy of Human First. AI Second.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