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rFonts w:ascii="Arial" w:cs="Arial" w:eastAsia="Arial" w:hAnsi="Arial"/>
          <w:b/>
          <w:bCs/>
          <w:color w:val="1A6B3A"/>
          <w:sz w:val="52"/>
          <w:szCs w:val="52"/>
        </w:rPr>
        <w:t xml:space="preserve">🔬 Multi-Agent Research Assistant</w:t>
      </w:r>
    </w:p>
    <w:p>
      <w:pPr>
        <w:spacing w:before="100" w:after="100"/>
        <w:jc w:val="center"/>
      </w:pPr>
      <w:r>
        <w:rPr>
          <w:rFonts w:ascii="Arial" w:cs="Arial" w:eastAsia="Arial" w:hAnsi="Arial"/>
          <w:color w:val="555555"/>
          <w:sz w:val="28"/>
          <w:szCs w:val="28"/>
        </w:rPr>
        <w:t xml:space="preserve">Advanced Artificial Intelligence — Project Documentation</w:t>
      </w:r>
    </w:p>
    <w:p>
      <w:pPr>
        <w:spacing w:before="100" w:after="600"/>
        <w:jc w:val="center"/>
      </w:pPr>
      <w:r>
        <w:rPr>
          <w:rFonts w:ascii="Arial" w:cs="Arial" w:eastAsia="Arial" w:hAnsi="Arial"/>
          <w:color w:val="888888"/>
          <w:sz w:val="22"/>
          <w:szCs w:val="22"/>
        </w:rPr>
        <w:t xml:space="preserve">Powered by LangGraph  •  Groq (LLaMA3)  •  Tavily  •  Streamlit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Info</w:t>
            </w:r>
          </w:p>
        </w:tc>
      </w:tr>
      <w:tr>
        <w:tc>
          <w:tcPr>
            <w:tcW w:type="dxa" w:w="3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Project Name</w:t>
            </w:r>
          </w:p>
        </w:tc>
        <w:tc>
          <w:tcPr>
            <w:tcW w:type="dxa" w:w="6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Multi-Agent Research Assistant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Subject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Artificial Intelligence</w:t>
            </w:r>
          </w:p>
        </w:tc>
      </w:tr>
      <w:tr>
        <w:tc>
          <w:tcPr>
            <w:tcW w:type="dxa" w:w="3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Tech Stack</w:t>
            </w:r>
          </w:p>
        </w:tc>
        <w:tc>
          <w:tcPr>
            <w:tcW w:type="dxa" w:w="6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LangGraph, Groq, Tavily, Streamlit, Python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Cloud (Live URL)</w:t>
            </w:r>
          </w:p>
        </w:tc>
      </w:tr>
      <w:tr>
        <w:tc>
          <w:tcPr>
            <w:tcW w:type="dxa" w:w="3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GitHub</w:t>
            </w:r>
          </w:p>
        </w:tc>
        <w:tc>
          <w:tcPr>
            <w:tcW w:type="dxa" w:w="6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github.com/Dipak10016/multi-agent-research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Sun Mar 22 2026</w:t>
            </w:r>
          </w:p>
        </w:tc>
      </w:tr>
    </w:tbl>
    <w:p>
      <w:r>
        <w:br w:type="page"/>
      </w:r>
    </w:p>
    <w:p>
      <w:pPr>
        <w:pStyle w:val="Heading1"/>
        <w:spacing w:before="400" w:after="200"/>
      </w:pPr>
      <w:r>
        <w:rPr>
          <w:rFonts w:ascii="Arial" w:cs="Arial" w:eastAsia="Arial" w:hAnsi="Arial"/>
          <w:b/>
          <w:bCs/>
          <w:color w:val="1A6B3A"/>
          <w:sz w:val="36"/>
          <w:szCs w:val="36"/>
        </w:rPr>
        <w:t xml:space="preserve">1. Project Overview</w:t>
      </w:r>
    </w:p>
    <w:p>
      <w:pPr>
        <w:pBdr>
          <w:bottom w:val="single" w:color="1A6B3A" w:sz="4" w:space="1"/>
        </w:pBdr>
        <w:spacing w:before="200" w:after="200"/>
      </w:pPr>
    </w:p>
    <w:p>
      <w:pPr>
        <w:spacing w:before="80" w:after="80"/>
      </w:pPr>
      <w:r>
        <w:rPr>
          <w:rFonts w:ascii="Arial" w:cs="Arial" w:eastAsia="Arial" w:hAnsi="Arial"/>
          <w:sz w:val="22"/>
          <w:szCs w:val="22"/>
        </w:rPr>
        <w:t xml:space="preserve">The Multi-Agent Research Assistant is an advanced AI-powered web application that uses multiple specialized AI agents working collaboratively to produce a comprehensive, fact-checked research report on any given topic. The system demonstrates key concepts of Advanced Artificial Intelligence including multi-agent orchestration, autonomous decision-making, tool use, and retrieval-augmented generation (RAG).</w:t>
      </w:r>
    </w:p>
    <w:p>
      <w:pPr>
        <w:spacing w:before="100" w:after="100"/>
      </w:pPr>
    </w:p>
    <w:p>
      <w:pPr>
        <w:spacing w:before="80" w:after="80"/>
      </w:pPr>
      <w:r>
        <w:rPr>
          <w:rFonts w:ascii="Arial" w:cs="Arial" w:eastAsia="Arial" w:hAnsi="Arial"/>
          <w:sz w:val="22"/>
          <w:szCs w:val="22"/>
        </w:rPr>
        <w:t xml:space="preserve">Unlike a simple chatbot, this system deploys a pipeline of 4 intelligent agents, each with a distinct role, coordinated using LangGraph — a state-machine framework for building reliable agentic workflows. The result is a professional, structured research report generated in approximately 30 seconds.</w:t>
      </w:r>
    </w:p>
    <w:p>
      <w:pPr>
        <w:spacing w:before="200" w:after="100"/>
      </w:pPr>
    </w:p>
    <w:p>
      <w:pPr>
        <w:pStyle w:val="Heading1"/>
        <w:spacing w:before="400" w:after="200"/>
      </w:pPr>
      <w:r>
        <w:rPr>
          <w:rFonts w:ascii="Arial" w:cs="Arial" w:eastAsia="Arial" w:hAnsi="Arial"/>
          <w:b/>
          <w:bCs/>
          <w:color w:val="1A6B3A"/>
          <w:sz w:val="36"/>
          <w:szCs w:val="36"/>
        </w:rPr>
        <w:t xml:space="preserve">2. Problem Statement</w:t>
      </w:r>
    </w:p>
    <w:p>
      <w:pPr>
        <w:pBdr>
          <w:bottom w:val="single" w:color="1A6B3A" w:sz="4" w:space="1"/>
        </w:pBdr>
        <w:spacing w:before="200" w:after="200"/>
      </w:pPr>
    </w:p>
    <w:p>
      <w:pPr>
        <w:spacing w:before="80" w:after="80"/>
      </w:pPr>
      <w:r>
        <w:rPr>
          <w:rFonts w:ascii="Arial" w:cs="Arial" w:eastAsia="Arial" w:hAnsi="Arial"/>
          <w:sz w:val="22"/>
          <w:szCs w:val="22"/>
        </w:rPr>
        <w:t xml:space="preserve">Traditional research is time-consuming and requires manually searching, reading, summarizing, and fact-checking multiple sources. A single AI model (like ChatGPT) answering from memory can hallucinate or produce outdated information. This project solves both problems by:</w:t>
      </w:r>
    </w:p>
    <w:p>
      <w:pPr>
        <w:spacing w:before="100" w:after="80"/>
      </w:pPr>
    </w:p>
    <w:p>
      <w:pPr>
        <w:pStyle w:val="ListParagraph"/>
        <w:numPr>
          <w:ilvl w:val="0"/>
          <w:numId w:val="2"/>
        </w:numPr>
        <w:spacing w:before="60" w:after="60"/>
      </w:pPr>
      <w:r>
        <w:rPr>
          <w:rFonts w:ascii="Arial" w:cs="Arial" w:eastAsia="Arial" w:hAnsi="Arial"/>
          <w:sz w:val="22"/>
          <w:szCs w:val="22"/>
        </w:rPr>
        <w:t xml:space="preserve">Fetching live, real-time information from the web (no hallucination)</w:t>
      </w:r>
    </w:p>
    <w:p>
      <w:pPr>
        <w:pStyle w:val="ListParagraph"/>
        <w:numPr>
          <w:ilvl w:val="0"/>
          <w:numId w:val="2"/>
        </w:numPr>
        <w:spacing w:before="60" w:after="60"/>
      </w:pPr>
      <w:r>
        <w:rPr>
          <w:rFonts w:ascii="Arial" w:cs="Arial" w:eastAsia="Arial" w:hAnsi="Arial"/>
          <w:sz w:val="22"/>
          <w:szCs w:val="22"/>
        </w:rPr>
        <w:t xml:space="preserve">Using multiple specialized agents rather than one generalist model</w:t>
      </w:r>
    </w:p>
    <w:p>
      <w:pPr>
        <w:pStyle w:val="ListParagraph"/>
        <w:numPr>
          <w:ilvl w:val="0"/>
          <w:numId w:val="2"/>
        </w:numPr>
        <w:spacing w:before="60" w:after="60"/>
      </w:pPr>
      <w:r>
        <w:rPr>
          <w:rFonts w:ascii="Arial" w:cs="Arial" w:eastAsia="Arial" w:hAnsi="Arial"/>
          <w:sz w:val="22"/>
          <w:szCs w:val="22"/>
        </w:rPr>
        <w:t xml:space="preserve">Automatically fact-checking claims before writing the final report</w:t>
      </w:r>
    </w:p>
    <w:p>
      <w:pPr>
        <w:pStyle w:val="ListParagraph"/>
        <w:numPr>
          <w:ilvl w:val="0"/>
          <w:numId w:val="2"/>
        </w:numPr>
        <w:spacing w:before="60" w:after="60"/>
      </w:pPr>
      <w:r>
        <w:rPr>
          <w:rFonts w:ascii="Arial" w:cs="Arial" w:eastAsia="Arial" w:hAnsi="Arial"/>
          <w:sz w:val="22"/>
          <w:szCs w:val="22"/>
        </w:rPr>
        <w:t xml:space="preserve">Producing a structured, downloadable research report in seconds</w:t>
      </w:r>
    </w:p>
    <w:p>
      <w:pPr>
        <w:spacing w:before="200" w:after="100"/>
      </w:pPr>
    </w:p>
    <w:p>
      <w:pPr>
        <w:pStyle w:val="Heading1"/>
        <w:spacing w:before="400" w:after="200"/>
      </w:pPr>
      <w:r>
        <w:rPr>
          <w:rFonts w:ascii="Arial" w:cs="Arial" w:eastAsia="Arial" w:hAnsi="Arial"/>
          <w:b/>
          <w:bCs/>
          <w:color w:val="1A6B3A"/>
          <w:sz w:val="36"/>
          <w:szCs w:val="36"/>
        </w:rPr>
        <w:t xml:space="preserve">3. System Architecture &amp; Flow</w:t>
      </w:r>
    </w:p>
    <w:p>
      <w:pPr>
        <w:pBdr>
          <w:bottom w:val="single" w:color="1A6B3A" w:sz="4" w:space="1"/>
        </w:pBdr>
        <w:spacing w:before="200" w:after="200"/>
      </w:pPr>
    </w:p>
    <w:p>
      <w:pPr>
        <w:spacing w:before="80" w:after="80"/>
      </w:pPr>
      <w:r>
        <w:rPr>
          <w:rFonts w:ascii="Arial" w:cs="Arial" w:eastAsia="Arial" w:hAnsi="Arial"/>
          <w:sz w:val="22"/>
          <w:szCs w:val="22"/>
        </w:rPr>
        <w:t xml:space="preserve">The system follows a sequential multi-agent pipeline orchestrated by LangGraph. Each agent receives the shared state, performs its task, updates the state, and passes it to the next agent.</w:t>
      </w:r>
    </w:p>
    <w:p>
      <w:pPr>
        <w:spacing w:before="150" w:after="80"/>
      </w:pPr>
    </w:p>
    <w:p>
      <w:pPr>
        <w:pStyle w:val="Heading2"/>
        <w:spacing w:before="300" w:after="150"/>
      </w:pPr>
      <w:r>
        <w:rPr>
          <w:rFonts w:ascii="Arial" w:cs="Arial" w:eastAsia="Arial" w:hAnsi="Arial"/>
          <w:b/>
          <w:bCs/>
          <w:color w:val="1A4A8A"/>
          <w:sz w:val="28"/>
          <w:szCs w:val="28"/>
        </w:rPr>
        <w:t xml:space="preserve">3.1 Agent Pipeline</w:t>
      </w:r>
    </w:p>
    <w:p>
      <w:pPr>
        <w:spacing w:before="100" w:after="1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000"/>
        <w:gridCol w:w="2000"/>
        <w:gridCol w:w="2160"/>
      </w:tblGrid>
      <w:tr>
        <w:trPr>
          <w:tblHeader/>
        </w:trPr>
        <w:tc>
          <w:tcPr>
            <w:tcW w:type="dxa" w:w="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6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1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Tool Used</w:t>
            </w:r>
          </w:p>
        </w:tc>
      </w:tr>
      <w:tr>
        <w:tc>
          <w:tcPr>
            <w:tcW w:type="dxa" w:w="6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 Search Agent</w:t>
            </w:r>
          </w:p>
        </w:tc>
        <w:tc>
          <w:tcPr>
            <w:tcW w:type="dxa" w:w="2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Research topic</w:t>
            </w:r>
          </w:p>
        </w:tc>
        <w:tc>
          <w:tcPr>
            <w:tcW w:type="dxa" w:w="2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6 web sources with content</w:t>
            </w:r>
          </w:p>
        </w:tc>
        <w:tc>
          <w:tcPr>
            <w:tcW w:type="dxa" w:w="21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Tavily Search API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Summarizer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search results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paragraph summary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LLaMA3 LLM</w:t>
            </w:r>
          </w:p>
        </w:tc>
      </w:tr>
      <w:tr>
        <w:tc>
          <w:tcPr>
            <w:tcW w:type="dxa" w:w="6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 Fact Checker Agent</w:t>
            </w:r>
          </w:p>
        </w:tc>
        <w:tc>
          <w:tcPr>
            <w:tcW w:type="dxa" w:w="2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Summary text</w:t>
            </w:r>
          </w:p>
        </w:tc>
        <w:tc>
          <w:tcPr>
            <w:tcW w:type="dxa" w:w="2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Claim-by-claim verification</w:t>
            </w:r>
          </w:p>
        </w:tc>
        <w:tc>
          <w:tcPr>
            <w:tcW w:type="dxa" w:w="21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Groq LLaMA3 LLM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Report Writer Agent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 + Fact-check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structured report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Groq LLaMA3 LLM</w:t>
            </w:r>
          </w:p>
        </w:tc>
      </w:tr>
    </w:tbl>
    <w:p>
      <w:pPr>
        <w:spacing w:before="200" w:after="100"/>
      </w:pPr>
    </w:p>
    <w:p>
      <w:pPr>
        <w:pStyle w:val="Heading2"/>
        <w:spacing w:before="300" w:after="150"/>
      </w:pPr>
      <w:r>
        <w:rPr>
          <w:rFonts w:ascii="Arial" w:cs="Arial" w:eastAsia="Arial" w:hAnsi="Arial"/>
          <w:b/>
          <w:bCs/>
          <w:color w:val="1A4A8A"/>
          <w:sz w:val="28"/>
          <w:szCs w:val="28"/>
        </w:rPr>
        <w:t xml:space="preserve">3.2 Data Flow Diagram</w:t>
      </w:r>
    </w:p>
    <w:p>
      <w:pPr>
        <w:spacing w:before="100" w:after="80"/>
      </w:pPr>
    </w:p>
    <w:p>
      <w:pPr>
        <w:shd w:fill="F0F0F0" w:val="clear"/>
        <w:spacing w:before="100" w:after="100"/>
        <w:ind w:left="720"/>
      </w:pPr>
      <w:r>
        <w:rPr>
          <w:rFonts w:ascii="Courier New" w:cs="Courier New" w:eastAsia="Courier New" w:hAnsi="Courier New"/>
          <w:color w:val="1A1A1A"/>
          <w:sz w:val="18"/>
          <w:szCs w:val="18"/>
        </w:rPr>
        <w:t xml:space="preserve">User inputs topic</w:t>
      </w:r>
    </w:p>
    <w:p>
      <w:pPr>
        <w:shd w:fill="F0F0F0" w:val="clear"/>
        <w:spacing w:before="100" w:after="100"/>
        <w:ind w:left="720"/>
      </w:pPr>
      <w:r>
        <w:rPr>
          <w:rFonts w:ascii="Courier New" w:cs="Courier New" w:eastAsia="Courier New" w:hAnsi="Courier New"/>
          <w:color w:val="1A1A1A"/>
          <w:sz w:val="18"/>
          <w:szCs w:val="18"/>
        </w:rPr>
        <w:t xml:space="preserve">        |</w:t>
      </w:r>
    </w:p>
    <w:p>
      <w:pPr>
        <w:shd w:fill="F0F0F0" w:val="clear"/>
        <w:spacing w:before="100" w:after="100"/>
        <w:ind w:left="720"/>
      </w:pPr>
      <w:r>
        <w:rPr>
          <w:rFonts w:ascii="Courier New" w:cs="Courier New" w:eastAsia="Courier New" w:hAnsi="Courier New"/>
          <w:color w:val="1A1A1A"/>
          <w:sz w:val="18"/>
          <w:szCs w:val="18"/>
        </w:rPr>
        <w:t xml:space="preserve">        v</w:t>
      </w:r>
    </w:p>
    <w:p>
      <w:pPr>
        <w:shd w:fill="F0F0F0" w:val="clear"/>
        <w:spacing w:before="100" w:after="100"/>
        <w:ind w:left="720"/>
      </w:pPr>
      <w:r>
        <w:rPr>
          <w:rFonts w:ascii="Courier New" w:cs="Courier New" w:eastAsia="Courier New" w:hAnsi="Courier New"/>
          <w:color w:val="1A1A1A"/>
          <w:sz w:val="18"/>
          <w:szCs w:val="18"/>
        </w:rPr>
        <w:t xml:space="preserve">[LangGraph State Machine]</w:t>
      </w:r>
    </w:p>
    <w:p>
      <w:pPr>
        <w:shd w:fill="F0F0F0" w:val="clear"/>
        <w:spacing w:before="100" w:after="100"/>
        <w:ind w:left="720"/>
      </w:pPr>
      <w:r>
        <w:rPr>
          <w:rFonts w:ascii="Courier New" w:cs="Courier New" w:eastAsia="Courier New" w:hAnsi="Courier New"/>
          <w:color w:val="1A1A1A"/>
          <w:sz w:val="18"/>
          <w:szCs w:val="18"/>
        </w:rPr>
        <w:t xml:space="preserve">        |</w:t>
      </w:r>
    </w:p>
    <w:p>
      <w:pPr>
        <w:shd w:fill="F0F0F0" w:val="clear"/>
        <w:spacing w:before="100" w:after="100"/>
        <w:ind w:left="720"/>
      </w:pPr>
      <w:r>
        <w:rPr>
          <w:rFonts w:ascii="Courier New" w:cs="Courier New" w:eastAsia="Courier New" w:hAnsi="Courier New"/>
          <w:color w:val="1A1A1A"/>
          <w:sz w:val="18"/>
          <w:szCs w:val="18"/>
        </w:rPr>
        <w:t xml:space="preserve">        v</w:t>
      </w:r>
    </w:p>
    <w:p>
      <w:pPr>
        <w:shd w:fill="F0F0F0" w:val="clear"/>
        <w:spacing w:before="100" w:after="100"/>
        <w:ind w:left="720"/>
      </w:pPr>
      <w:r>
        <w:rPr>
          <w:rFonts w:ascii="Courier New" w:cs="Courier New" w:eastAsia="Courier New" w:hAnsi="Courier New"/>
          <w:color w:val="1A1A1A"/>
          <w:sz w:val="18"/>
          <w:szCs w:val="18"/>
        </w:rPr>
        <w:t xml:space="preserve">Search Agent --&gt; Tavily API --&gt; 6 web sources</w:t>
      </w:r>
    </w:p>
    <w:p>
      <w:pPr>
        <w:shd w:fill="F0F0F0" w:val="clear"/>
        <w:spacing w:before="100" w:after="100"/>
        <w:ind w:left="720"/>
      </w:pPr>
      <w:r>
        <w:rPr>
          <w:rFonts w:ascii="Courier New" w:cs="Courier New" w:eastAsia="Courier New" w:hAnsi="Courier New"/>
          <w:color w:val="1A1A1A"/>
          <w:sz w:val="18"/>
          <w:szCs w:val="18"/>
        </w:rPr>
        <w:t xml:space="preserve">        |</w:t>
      </w:r>
    </w:p>
    <w:p>
      <w:pPr>
        <w:shd w:fill="F0F0F0" w:val="clear"/>
        <w:spacing w:before="100" w:after="100"/>
        <w:ind w:left="720"/>
      </w:pPr>
      <w:r>
        <w:rPr>
          <w:rFonts w:ascii="Courier New" w:cs="Courier New" w:eastAsia="Courier New" w:hAnsi="Courier New"/>
          <w:color w:val="1A1A1A"/>
          <w:sz w:val="18"/>
          <w:szCs w:val="18"/>
        </w:rPr>
        <w:t xml:space="preserve">        v</w:t>
      </w:r>
    </w:p>
    <w:p>
      <w:pPr>
        <w:shd w:fill="F0F0F0" w:val="clear"/>
        <w:spacing w:before="100" w:after="100"/>
        <w:ind w:left="720"/>
      </w:pPr>
      <w:r>
        <w:rPr>
          <w:rFonts w:ascii="Courier New" w:cs="Courier New" w:eastAsia="Courier New" w:hAnsi="Courier New"/>
          <w:color w:val="1A1A1A"/>
          <w:sz w:val="18"/>
          <w:szCs w:val="18"/>
        </w:rPr>
        <w:t xml:space="preserve">Summarizer Agent --&gt; Groq LLaMA3 --&gt; 400-word summary</w:t>
      </w:r>
    </w:p>
    <w:p>
      <w:pPr>
        <w:shd w:fill="F0F0F0" w:val="clear"/>
        <w:spacing w:before="100" w:after="100"/>
        <w:ind w:left="720"/>
      </w:pPr>
      <w:r>
        <w:rPr>
          <w:rFonts w:ascii="Courier New" w:cs="Courier New" w:eastAsia="Courier New" w:hAnsi="Courier New"/>
          <w:color w:val="1A1A1A"/>
          <w:sz w:val="18"/>
          <w:szCs w:val="18"/>
        </w:rPr>
        <w:t xml:space="preserve">        |</w:t>
      </w:r>
    </w:p>
    <w:p>
      <w:pPr>
        <w:shd w:fill="F0F0F0" w:val="clear"/>
        <w:spacing w:before="100" w:after="100"/>
        <w:ind w:left="720"/>
      </w:pPr>
      <w:r>
        <w:rPr>
          <w:rFonts w:ascii="Courier New" w:cs="Courier New" w:eastAsia="Courier New" w:hAnsi="Courier New"/>
          <w:color w:val="1A1A1A"/>
          <w:sz w:val="18"/>
          <w:szCs w:val="18"/>
        </w:rPr>
        <w:t xml:space="preserve">        v</w:t>
      </w:r>
    </w:p>
    <w:p>
      <w:pPr>
        <w:shd w:fill="F0F0F0" w:val="clear"/>
        <w:spacing w:before="100" w:after="100"/>
        <w:ind w:left="720"/>
      </w:pPr>
      <w:r>
        <w:rPr>
          <w:rFonts w:ascii="Courier New" w:cs="Courier New" w:eastAsia="Courier New" w:hAnsi="Courier New"/>
          <w:color w:val="1A1A1A"/>
          <w:sz w:val="18"/>
          <w:szCs w:val="18"/>
        </w:rPr>
        <w:t xml:space="preserve">Fact Checker Agent --&gt; Groq LLaMA3 --&gt; verified claims</w:t>
      </w:r>
    </w:p>
    <w:p>
      <w:pPr>
        <w:shd w:fill="F0F0F0" w:val="clear"/>
        <w:spacing w:before="100" w:after="100"/>
        <w:ind w:left="720"/>
      </w:pPr>
      <w:r>
        <w:rPr>
          <w:rFonts w:ascii="Courier New" w:cs="Courier New" w:eastAsia="Courier New" w:hAnsi="Courier New"/>
          <w:color w:val="1A1A1A"/>
          <w:sz w:val="18"/>
          <w:szCs w:val="18"/>
        </w:rPr>
        <w:t xml:space="preserve">        |</w:t>
      </w:r>
    </w:p>
    <w:p>
      <w:pPr>
        <w:shd w:fill="F0F0F0" w:val="clear"/>
        <w:spacing w:before="100" w:after="100"/>
        <w:ind w:left="720"/>
      </w:pPr>
      <w:r>
        <w:rPr>
          <w:rFonts w:ascii="Courier New" w:cs="Courier New" w:eastAsia="Courier New" w:hAnsi="Courier New"/>
          <w:color w:val="1A1A1A"/>
          <w:sz w:val="18"/>
          <w:szCs w:val="18"/>
        </w:rPr>
        <w:t xml:space="preserve">        v</w:t>
      </w:r>
    </w:p>
    <w:p>
      <w:pPr>
        <w:shd w:fill="F0F0F0" w:val="clear"/>
        <w:spacing w:before="100" w:after="100"/>
        <w:ind w:left="720"/>
      </w:pPr>
      <w:r>
        <w:rPr>
          <w:rFonts w:ascii="Courier New" w:cs="Courier New" w:eastAsia="Courier New" w:hAnsi="Courier New"/>
          <w:color w:val="1A1A1A"/>
          <w:sz w:val="18"/>
          <w:szCs w:val="18"/>
        </w:rPr>
        <w:t xml:space="preserve">Report Writer Agent --&gt; Groq LLaMA3 --&gt; Final Report</w:t>
      </w:r>
    </w:p>
    <w:p>
      <w:pPr>
        <w:shd w:fill="F0F0F0" w:val="clear"/>
        <w:spacing w:before="100" w:after="100"/>
        <w:ind w:left="720"/>
      </w:pPr>
      <w:r>
        <w:rPr>
          <w:rFonts w:ascii="Courier New" w:cs="Courier New" w:eastAsia="Courier New" w:hAnsi="Courier New"/>
          <w:color w:val="1A1A1A"/>
          <w:sz w:val="18"/>
          <w:szCs w:val="18"/>
        </w:rPr>
        <w:t xml:space="preserve">        |</w:t>
      </w:r>
    </w:p>
    <w:p>
      <w:pPr>
        <w:shd w:fill="F0F0F0" w:val="clear"/>
        <w:spacing w:before="100" w:after="100"/>
        <w:ind w:left="720"/>
      </w:pPr>
      <w:r>
        <w:rPr>
          <w:rFonts w:ascii="Courier New" w:cs="Courier New" w:eastAsia="Courier New" w:hAnsi="Courier New"/>
          <w:color w:val="1A1A1A"/>
          <w:sz w:val="18"/>
          <w:szCs w:val="18"/>
        </w:rPr>
        <w:t xml:space="preserve">        v</w:t>
      </w:r>
    </w:p>
    <w:p>
      <w:pPr>
        <w:shd w:fill="F0F0F0" w:val="clear"/>
        <w:spacing w:before="100" w:after="100"/>
        <w:ind w:left="720"/>
      </w:pPr>
      <w:r>
        <w:rPr>
          <w:rFonts w:ascii="Courier New" w:cs="Courier New" w:eastAsia="Courier New" w:hAnsi="Courier New"/>
          <w:color w:val="1A1A1A"/>
          <w:sz w:val="18"/>
          <w:szCs w:val="18"/>
        </w:rPr>
        <w:t xml:space="preserve">Streamlit UI displays: Report | Sources | Agent Logs</w:t>
      </w:r>
    </w:p>
    <w:p>
      <w:pPr>
        <w:spacing w:before="200" w:after="100"/>
      </w:pPr>
    </w:p>
    <w:p>
      <w:pPr>
        <w:pStyle w:val="Heading1"/>
        <w:spacing w:before="400" w:after="200"/>
      </w:pPr>
      <w:r>
        <w:rPr>
          <w:rFonts w:ascii="Arial" w:cs="Arial" w:eastAsia="Arial" w:hAnsi="Arial"/>
          <w:b/>
          <w:bCs/>
          <w:color w:val="1A6B3A"/>
          <w:sz w:val="36"/>
          <w:szCs w:val="36"/>
        </w:rPr>
        <w:t xml:space="preserve">4. Technology Stack</w:t>
      </w:r>
    </w:p>
    <w:p>
      <w:pPr>
        <w:pBdr>
          <w:bottom w:val="single" w:color="1A6B3A" w:sz="4" w:space="1"/>
        </w:pBdr>
        <w:spacing w:before="200" w:after="20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2760"/>
      </w:tblGrid>
      <w:tr>
        <w:trPr>
          <w:tblHeader/>
        </w:trPr>
        <w:tc>
          <w:tcPr>
            <w:tcW w:type="dxa" w:w="1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7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Why Chosen</w:t>
            </w:r>
          </w:p>
        </w:tc>
      </w:tr>
      <w:tr>
        <w:tc>
          <w:tcPr>
            <w:tcW w:type="dxa" w:w="1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Frontend UI</w:t>
            </w:r>
          </w:p>
        </w:tc>
        <w:tc>
          <w:tcPr>
            <w:tcW w:type="dxa" w:w="1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Streamlit</w:t>
            </w:r>
          </w:p>
        </w:tc>
        <w:tc>
          <w:tcPr>
            <w:tcW w:type="dxa" w:w="2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Web interface</w:t>
            </w:r>
          </w:p>
        </w:tc>
        <w:tc>
          <w:tcPr>
            <w:tcW w:type="dxa" w:w="27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Fast Python-native UI, no JS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Orchestration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 machine for agents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Reliable, controllable agent pipelines</w:t>
            </w:r>
          </w:p>
        </w:tc>
      </w:tr>
      <w:tr>
        <w:tc>
          <w:tcPr>
            <w:tcW w:type="dxa" w:w="1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LLM (AI Brain)</w:t>
            </w:r>
          </w:p>
        </w:tc>
        <w:tc>
          <w:tcPr>
            <w:tcW w:type="dxa" w:w="1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Groq + LLaMA3-70B</w:t>
            </w:r>
          </w:p>
        </w:tc>
        <w:tc>
          <w:tcPr>
            <w:tcW w:type="dxa" w:w="2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Text generation &amp; reasoning</w:t>
            </w:r>
          </w:p>
        </w:tc>
        <w:tc>
          <w:tcPr>
            <w:tcW w:type="dxa" w:w="27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Free API, extremely fast inference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Search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Tavily Search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web data retrieval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AI-optimized search, free tier available</w:t>
            </w:r>
          </w:p>
        </w:tc>
      </w:tr>
      <w:tr>
        <w:tc>
          <w:tcPr>
            <w:tcW w:type="dxa" w:w="1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1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python-dotenv</w:t>
            </w:r>
          </w:p>
        </w:tc>
        <w:tc>
          <w:tcPr>
            <w:tcW w:type="dxa" w:w="2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Secure API key management</w:t>
            </w:r>
          </w:p>
        </w:tc>
        <w:tc>
          <w:tcPr>
            <w:tcW w:type="dxa" w:w="27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Keeps secrets out of code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Streamlit Cloud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 the live app</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one-click deploy from GitHub</w:t>
            </w:r>
          </w:p>
        </w:tc>
      </w:tr>
      <w:tr>
        <w:tc>
          <w:tcPr>
            <w:tcW w:type="dxa" w:w="1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1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GitHub</w:t>
            </w:r>
          </w:p>
        </w:tc>
        <w:tc>
          <w:tcPr>
            <w:tcW w:type="dxa" w:w="2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Code repository</w:t>
            </w:r>
          </w:p>
        </w:tc>
        <w:tc>
          <w:tcPr>
            <w:tcW w:type="dxa" w:w="27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Industry standard, required for deploy</w:t>
            </w:r>
          </w:p>
        </w:tc>
      </w:tr>
    </w:tbl>
    <w:p>
      <w:pPr>
        <w:spacing w:before="200" w:after="100"/>
      </w:pPr>
    </w:p>
    <w:p>
      <w:pPr>
        <w:pStyle w:val="Heading1"/>
        <w:spacing w:before="400" w:after="200"/>
      </w:pPr>
      <w:r>
        <w:rPr>
          <w:rFonts w:ascii="Arial" w:cs="Arial" w:eastAsia="Arial" w:hAnsi="Arial"/>
          <w:b/>
          <w:bCs/>
          <w:color w:val="1A6B3A"/>
          <w:sz w:val="36"/>
          <w:szCs w:val="36"/>
        </w:rPr>
        <w:t xml:space="preserve">5. Key AI Concepts Demonstrated</w:t>
      </w:r>
    </w:p>
    <w:p>
      <w:pPr>
        <w:pBdr>
          <w:bottom w:val="single" w:color="1A6B3A" w:sz="4" w:space="1"/>
        </w:pBdr>
        <w:spacing w:before="200" w:after="200"/>
      </w:pPr>
    </w:p>
    <w:p>
      <w:pPr>
        <w:pStyle w:val="Heading2"/>
        <w:spacing w:before="300" w:after="150"/>
      </w:pPr>
      <w:r>
        <w:rPr>
          <w:rFonts w:ascii="Arial" w:cs="Arial" w:eastAsia="Arial" w:hAnsi="Arial"/>
          <w:b/>
          <w:bCs/>
          <w:color w:val="1A4A8A"/>
          <w:sz w:val="28"/>
          <w:szCs w:val="28"/>
        </w:rPr>
        <w:t xml:space="preserve">5.1 Multi-Agent Systems</w:t>
      </w:r>
    </w:p>
    <w:p>
      <w:pPr>
        <w:spacing w:before="80" w:after="80"/>
      </w:pPr>
      <w:r>
        <w:rPr>
          <w:rFonts w:ascii="Arial" w:cs="Arial" w:eastAsia="Arial" w:hAnsi="Arial"/>
          <w:sz w:val="22"/>
          <w:szCs w:val="22"/>
        </w:rPr>
        <w:t xml:space="preserve">The project implements a multi-agent system where each agent is a specialized, autonomous unit with a defined role, inputs, and outputs. Agents do not directly communicate with each other — instead, they share a common state object managed by LangGraph. This mirrors real-world AI agent architectures used in production systems.</w:t>
      </w:r>
    </w:p>
    <w:p>
      <w:pPr>
        <w:spacing w:before="150" w:after="80"/>
      </w:pPr>
    </w:p>
    <w:p>
      <w:pPr>
        <w:pStyle w:val="Heading2"/>
        <w:spacing w:before="300" w:after="150"/>
      </w:pPr>
      <w:r>
        <w:rPr>
          <w:rFonts w:ascii="Arial" w:cs="Arial" w:eastAsia="Arial" w:hAnsi="Arial"/>
          <w:b/>
          <w:bCs/>
          <w:color w:val="1A4A8A"/>
          <w:sz w:val="28"/>
          <w:szCs w:val="28"/>
        </w:rPr>
        <w:t xml:space="preserve">5.2 LangGraph State Machine</w:t>
      </w:r>
    </w:p>
    <w:p>
      <w:pPr>
        <w:spacing w:before="80" w:after="80"/>
      </w:pPr>
      <w:r>
        <w:rPr>
          <w:rFonts w:ascii="Arial" w:cs="Arial" w:eastAsia="Arial" w:hAnsi="Arial"/>
          <w:sz w:val="22"/>
          <w:szCs w:val="22"/>
        </w:rPr>
        <w:t xml:space="preserve">LangGraph models the agent pipeline as a directed acyclic graph (DAG). Each node in the graph is an agent function. The edges define the execution order. The shared ResearchState TypedDict carries all data between agents, enabling clean separation of concerns and easy debugging.</w:t>
      </w:r>
    </w:p>
    <w:p>
      <w:pPr>
        <w:spacing w:before="150" w:after="80"/>
      </w:pPr>
    </w:p>
    <w:p>
      <w:pPr>
        <w:pStyle w:val="Heading2"/>
        <w:spacing w:before="300" w:after="150"/>
      </w:pPr>
      <w:r>
        <w:rPr>
          <w:rFonts w:ascii="Arial" w:cs="Arial" w:eastAsia="Arial" w:hAnsi="Arial"/>
          <w:b/>
          <w:bCs/>
          <w:color w:val="1A4A8A"/>
          <w:sz w:val="28"/>
          <w:szCs w:val="28"/>
        </w:rPr>
        <w:t xml:space="preserve">5.3 Retrieval-Augmented Generation (RAG)</w:t>
      </w:r>
    </w:p>
    <w:p>
      <w:pPr>
        <w:spacing w:before="80" w:after="80"/>
      </w:pPr>
      <w:r>
        <w:rPr>
          <w:rFonts w:ascii="Arial" w:cs="Arial" w:eastAsia="Arial" w:hAnsi="Arial"/>
          <w:sz w:val="22"/>
          <w:szCs w:val="22"/>
        </w:rPr>
        <w:t xml:space="preserve">The Search Agent retrieves real, up-to-date information from the web using the Tavily API. This retrieved content is then passed to the LLM agents as context, preventing hallucination and ensuring factually grounded outputs. This is the core RAG pattern: Retrieve → Augment prompt → Generate response.</w:t>
      </w:r>
    </w:p>
    <w:p>
      <w:pPr>
        <w:spacing w:before="150" w:after="80"/>
      </w:pPr>
    </w:p>
    <w:p>
      <w:pPr>
        <w:pStyle w:val="Heading2"/>
        <w:spacing w:before="300" w:after="150"/>
      </w:pPr>
      <w:r>
        <w:rPr>
          <w:rFonts w:ascii="Arial" w:cs="Arial" w:eastAsia="Arial" w:hAnsi="Arial"/>
          <w:b/>
          <w:bCs/>
          <w:color w:val="1A4A8A"/>
          <w:sz w:val="28"/>
          <w:szCs w:val="28"/>
        </w:rPr>
        <w:t xml:space="preserve">5.4 Tool Use / Function Calling</w:t>
      </w:r>
    </w:p>
    <w:p>
      <w:pPr>
        <w:spacing w:before="80" w:after="80"/>
      </w:pPr>
      <w:r>
        <w:rPr>
          <w:rFonts w:ascii="Arial" w:cs="Arial" w:eastAsia="Arial" w:hAnsi="Arial"/>
          <w:sz w:val="22"/>
          <w:szCs w:val="22"/>
        </w:rPr>
        <w:t xml:space="preserve">Each agent uses external tools — the Search Agent calls the Tavily API, while the LLM agents call the Groq inference API. This demonstrates how modern AI agents extend their capabilities beyond their training data by invoking external tools and APIs.</w:t>
      </w:r>
    </w:p>
    <w:p>
      <w:pPr>
        <w:spacing w:before="150" w:after="80"/>
      </w:pPr>
    </w:p>
    <w:p>
      <w:pPr>
        <w:pStyle w:val="Heading2"/>
        <w:spacing w:before="300" w:after="150"/>
      </w:pPr>
      <w:r>
        <w:rPr>
          <w:rFonts w:ascii="Arial" w:cs="Arial" w:eastAsia="Arial" w:hAnsi="Arial"/>
          <w:b/>
          <w:bCs/>
          <w:color w:val="1A4A8A"/>
          <w:sz w:val="28"/>
          <w:szCs w:val="28"/>
        </w:rPr>
        <w:t xml:space="preserve">5.5 Prompt Engineering</w:t>
      </w:r>
    </w:p>
    <w:p>
      <w:pPr>
        <w:spacing w:before="80" w:after="80"/>
      </w:pPr>
      <w:r>
        <w:rPr>
          <w:rFonts w:ascii="Arial" w:cs="Arial" w:eastAsia="Arial" w:hAnsi="Arial"/>
          <w:sz w:val="22"/>
          <w:szCs w:val="22"/>
        </w:rPr>
        <w:t xml:space="preserve">Each agent uses a carefully crafted system prompt tailored to its role. The Summarizer prompt instructs the model to extract key findings, the Fact Checker prompt instructs it to assign confidence levels, and the Report Writer prompt instructs it to produce structured academic-style content. Temperature is tuned per agent: lower for fact-checking (0.2), higher for report writing (0.4).</w:t>
      </w:r>
    </w:p>
    <w:p>
      <w:pPr>
        <w:spacing w:before="200" w:after="100"/>
      </w:pPr>
    </w:p>
    <w:p>
      <w:pPr>
        <w:pStyle w:val="Heading1"/>
        <w:spacing w:before="400" w:after="200"/>
      </w:pPr>
      <w:r>
        <w:rPr>
          <w:rFonts w:ascii="Arial" w:cs="Arial" w:eastAsia="Arial" w:hAnsi="Arial"/>
          <w:b/>
          <w:bCs/>
          <w:color w:val="1A6B3A"/>
          <w:sz w:val="36"/>
          <w:szCs w:val="36"/>
        </w:rPr>
        <w:t xml:space="preserve">6. Detailed Agent Descriptions</w:t>
      </w:r>
    </w:p>
    <w:p>
      <w:pPr>
        <w:pBdr>
          <w:bottom w:val="single" w:color="1A6B3A" w:sz="4" w:space="1"/>
        </w:pBdr>
        <w:spacing w:before="200" w:after="200"/>
      </w:pPr>
    </w:p>
    <w:p>
      <w:pPr>
        <w:pStyle w:val="Heading2"/>
        <w:spacing w:before="300" w:after="150"/>
      </w:pPr>
      <w:r>
        <w:rPr>
          <w:rFonts w:ascii="Arial" w:cs="Arial" w:eastAsia="Arial" w:hAnsi="Arial"/>
          <w:b/>
          <w:bCs/>
          <w:color w:val="1A4A8A"/>
          <w:sz w:val="28"/>
          <w:szCs w:val="28"/>
        </w:rPr>
        <w:t xml:space="preserve">Agent 1: Search Agent 🔍</w:t>
      </w:r>
    </w:p>
    <w:p>
      <w:pPr>
        <w:pStyle w:val="ListParagraph"/>
        <w:numPr>
          <w:ilvl w:val="0"/>
          <w:numId w:val="2"/>
        </w:numPr>
        <w:spacing w:before="60" w:after="60"/>
      </w:pPr>
      <w:r>
        <w:rPr>
          <w:rFonts w:ascii="Arial" w:cs="Arial" w:eastAsia="Arial" w:hAnsi="Arial"/>
          <w:b/>
          <w:bCs/>
          <w:sz w:val="22"/>
          <w:szCs w:val="22"/>
        </w:rPr>
        <w:t xml:space="preserve">Information Retrieval: </w:t>
      </w:r>
      <w:r>
        <w:rPr>
          <w:rFonts w:ascii="Arial" w:cs="Arial" w:eastAsia="Arial" w:hAnsi="Arial"/>
          <w:sz w:val="22"/>
          <w:szCs w:val="22"/>
        </w:rPr>
        <w:t xml:space="preserve">Role</w:t>
      </w:r>
    </w:p>
    <w:p>
      <w:pPr>
        <w:pStyle w:val="ListParagraph"/>
        <w:numPr>
          <w:ilvl w:val="0"/>
          <w:numId w:val="2"/>
        </w:numPr>
        <w:spacing w:before="60" w:after="60"/>
      </w:pPr>
      <w:r>
        <w:rPr>
          <w:rFonts w:ascii="Arial" w:cs="Arial" w:eastAsia="Arial" w:hAnsi="Arial"/>
          <w:b/>
          <w:bCs/>
          <w:sz w:val="22"/>
          <w:szCs w:val="22"/>
        </w:rPr>
        <w:t xml:space="preserve">Tavily Search API (advanced mode, 6 results): </w:t>
      </w:r>
      <w:r>
        <w:rPr>
          <w:rFonts w:ascii="Arial" w:cs="Arial" w:eastAsia="Arial" w:hAnsi="Arial"/>
          <w:sz w:val="22"/>
          <w:szCs w:val="22"/>
        </w:rPr>
        <w:t xml:space="preserve">Tool</w:t>
      </w:r>
    </w:p>
    <w:p>
      <w:pPr>
        <w:pStyle w:val="ListParagraph"/>
        <w:numPr>
          <w:ilvl w:val="0"/>
          <w:numId w:val="2"/>
        </w:numPr>
        <w:spacing w:before="60" w:after="60"/>
      </w:pPr>
      <w:r>
        <w:rPr>
          <w:rFonts w:ascii="Arial" w:cs="Arial" w:eastAsia="Arial" w:hAnsi="Arial"/>
          <w:b/>
          <w:bCs/>
          <w:sz w:val="22"/>
          <w:szCs w:val="22"/>
        </w:rPr>
        <w:t xml:space="preserve">Research topic string from user: </w:t>
      </w:r>
      <w:r>
        <w:rPr>
          <w:rFonts w:ascii="Arial" w:cs="Arial" w:eastAsia="Arial" w:hAnsi="Arial"/>
          <w:sz w:val="22"/>
          <w:szCs w:val="22"/>
        </w:rPr>
        <w:t xml:space="preserve">Input</w:t>
      </w:r>
    </w:p>
    <w:p>
      <w:pPr>
        <w:pStyle w:val="ListParagraph"/>
        <w:numPr>
          <w:ilvl w:val="0"/>
          <w:numId w:val="2"/>
        </w:numPr>
        <w:spacing w:before="60" w:after="60"/>
      </w:pPr>
      <w:r>
        <w:rPr>
          <w:rFonts w:ascii="Arial" w:cs="Arial" w:eastAsia="Arial" w:hAnsi="Arial"/>
          <w:b/>
          <w:bCs/>
          <w:sz w:val="22"/>
          <w:szCs w:val="22"/>
        </w:rPr>
        <w:t xml:space="preserve">List of {title, url, content, score} dictionaries: </w:t>
      </w:r>
      <w:r>
        <w:rPr>
          <w:rFonts w:ascii="Arial" w:cs="Arial" w:eastAsia="Arial" w:hAnsi="Arial"/>
          <w:sz w:val="22"/>
          <w:szCs w:val="22"/>
        </w:rPr>
        <w:t xml:space="preserve">Output</w:t>
      </w:r>
    </w:p>
    <w:p>
      <w:pPr>
        <w:pStyle w:val="ListParagraph"/>
        <w:numPr>
          <w:ilvl w:val="0"/>
          <w:numId w:val="2"/>
        </w:numPr>
        <w:spacing w:before="60" w:after="60"/>
      </w:pPr>
      <w:r>
        <w:rPr>
          <w:rFonts w:ascii="Arial" w:cs="Arial" w:eastAsia="Arial" w:hAnsi="Arial"/>
          <w:b/>
          <w:bCs/>
          <w:sz w:val="22"/>
          <w:szCs w:val="22"/>
        </w:rPr>
        <w:t xml:space="preserve">Returns real-time web data, not cached training data: </w:t>
      </w:r>
      <w:r>
        <w:rPr>
          <w:rFonts w:ascii="Arial" w:cs="Arial" w:eastAsia="Arial" w:hAnsi="Arial"/>
          <w:sz w:val="22"/>
          <w:szCs w:val="22"/>
        </w:rPr>
        <w:t xml:space="preserve">Key Feature</w:t>
      </w:r>
    </w:p>
    <w:p>
      <w:pPr>
        <w:spacing w:before="150" w:after="80"/>
      </w:pPr>
    </w:p>
    <w:p>
      <w:pPr>
        <w:pStyle w:val="Heading2"/>
        <w:spacing w:before="300" w:after="150"/>
      </w:pPr>
      <w:r>
        <w:rPr>
          <w:rFonts w:ascii="Arial" w:cs="Arial" w:eastAsia="Arial" w:hAnsi="Arial"/>
          <w:b/>
          <w:bCs/>
          <w:color w:val="1A4A8A"/>
          <w:sz w:val="28"/>
          <w:szCs w:val="28"/>
        </w:rPr>
        <w:t xml:space="preserve">Agent 2: Summarizer Agent 📝</w:t>
      </w:r>
    </w:p>
    <w:p>
      <w:pPr>
        <w:pStyle w:val="ListParagraph"/>
        <w:numPr>
          <w:ilvl w:val="0"/>
          <w:numId w:val="2"/>
        </w:numPr>
        <w:spacing w:before="60" w:after="60"/>
      </w:pPr>
      <w:r>
        <w:rPr>
          <w:rFonts w:ascii="Arial" w:cs="Arial" w:eastAsia="Arial" w:hAnsi="Arial"/>
          <w:b/>
          <w:bCs/>
          <w:sz w:val="22"/>
          <w:szCs w:val="22"/>
        </w:rPr>
        <w:t xml:space="preserve">Information Condensation: </w:t>
      </w:r>
      <w:r>
        <w:rPr>
          <w:rFonts w:ascii="Arial" w:cs="Arial" w:eastAsia="Arial" w:hAnsi="Arial"/>
          <w:sz w:val="22"/>
          <w:szCs w:val="22"/>
        </w:rPr>
        <w:t xml:space="preserve">Role</w:t>
      </w:r>
    </w:p>
    <w:p>
      <w:pPr>
        <w:pStyle w:val="ListParagraph"/>
        <w:numPr>
          <w:ilvl w:val="0"/>
          <w:numId w:val="2"/>
        </w:numPr>
        <w:spacing w:before="60" w:after="60"/>
      </w:pPr>
      <w:r>
        <w:rPr>
          <w:rFonts w:ascii="Arial" w:cs="Arial" w:eastAsia="Arial" w:hAnsi="Arial"/>
          <w:b/>
          <w:bCs/>
          <w:sz w:val="22"/>
          <w:szCs w:val="22"/>
        </w:rPr>
        <w:t xml:space="preserve">Groq API with LLaMA3-70B, temperature 0.3: </w:t>
      </w:r>
      <w:r>
        <w:rPr>
          <w:rFonts w:ascii="Arial" w:cs="Arial" w:eastAsia="Arial" w:hAnsi="Arial"/>
          <w:sz w:val="22"/>
          <w:szCs w:val="22"/>
        </w:rPr>
        <w:t xml:space="preserve">Tool</w:t>
      </w:r>
    </w:p>
    <w:p>
      <w:pPr>
        <w:pStyle w:val="ListParagraph"/>
        <w:numPr>
          <w:ilvl w:val="0"/>
          <w:numId w:val="2"/>
        </w:numPr>
        <w:spacing w:before="60" w:after="60"/>
      </w:pPr>
      <w:r>
        <w:rPr>
          <w:rFonts w:ascii="Arial" w:cs="Arial" w:eastAsia="Arial" w:hAnsi="Arial"/>
          <w:b/>
          <w:bCs/>
          <w:sz w:val="22"/>
          <w:szCs w:val="22"/>
        </w:rPr>
        <w:t xml:space="preserve">Raw search result content (up to 600 chars per source): </w:t>
      </w:r>
      <w:r>
        <w:rPr>
          <w:rFonts w:ascii="Arial" w:cs="Arial" w:eastAsia="Arial" w:hAnsi="Arial"/>
          <w:sz w:val="22"/>
          <w:szCs w:val="22"/>
        </w:rPr>
        <w:t xml:space="preserve">Input</w:t>
      </w:r>
    </w:p>
    <w:p>
      <w:pPr>
        <w:pStyle w:val="ListParagraph"/>
        <w:numPr>
          <w:ilvl w:val="0"/>
          <w:numId w:val="2"/>
        </w:numPr>
        <w:spacing w:before="60" w:after="60"/>
      </w:pPr>
      <w:r>
        <w:rPr>
          <w:rFonts w:ascii="Arial" w:cs="Arial" w:eastAsia="Arial" w:hAnsi="Arial"/>
          <w:b/>
          <w:bCs/>
          <w:sz w:val="22"/>
          <w:szCs w:val="22"/>
        </w:rPr>
        <w:t xml:space="preserve">3-4 paragraph comprehensive summary: </w:t>
      </w:r>
      <w:r>
        <w:rPr>
          <w:rFonts w:ascii="Arial" w:cs="Arial" w:eastAsia="Arial" w:hAnsi="Arial"/>
          <w:sz w:val="22"/>
          <w:szCs w:val="22"/>
        </w:rPr>
        <w:t xml:space="preserve">Output</w:t>
      </w:r>
    </w:p>
    <w:p>
      <w:pPr>
        <w:pStyle w:val="ListParagraph"/>
        <w:numPr>
          <w:ilvl w:val="0"/>
          <w:numId w:val="2"/>
        </w:numPr>
        <w:spacing w:before="60" w:after="60"/>
      </w:pPr>
      <w:r>
        <w:rPr>
          <w:rFonts w:ascii="Arial" w:cs="Arial" w:eastAsia="Arial" w:hAnsi="Arial"/>
          <w:b/>
          <w:bCs/>
          <w:sz w:val="22"/>
          <w:szCs w:val="22"/>
        </w:rPr>
        <w:t xml:space="preserve">Identifies main findings, statistics, perspectives, recent developments: </w:t>
      </w:r>
      <w:r>
        <w:rPr>
          <w:rFonts w:ascii="Arial" w:cs="Arial" w:eastAsia="Arial" w:hAnsi="Arial"/>
          <w:sz w:val="22"/>
          <w:szCs w:val="22"/>
        </w:rPr>
        <w:t xml:space="preserve">Key Feature</w:t>
      </w:r>
    </w:p>
    <w:p>
      <w:pPr>
        <w:spacing w:before="150" w:after="80"/>
      </w:pPr>
    </w:p>
    <w:p>
      <w:pPr>
        <w:pStyle w:val="Heading2"/>
        <w:spacing w:before="300" w:after="150"/>
      </w:pPr>
      <w:r>
        <w:rPr>
          <w:rFonts w:ascii="Arial" w:cs="Arial" w:eastAsia="Arial" w:hAnsi="Arial"/>
          <w:b/>
          <w:bCs/>
          <w:color w:val="1A4A8A"/>
          <w:sz w:val="28"/>
          <w:szCs w:val="28"/>
        </w:rPr>
        <w:t xml:space="preserve">Agent 3: Fact Checker Agent ✅</w:t>
      </w:r>
    </w:p>
    <w:p>
      <w:pPr>
        <w:pStyle w:val="ListParagraph"/>
        <w:numPr>
          <w:ilvl w:val="0"/>
          <w:numId w:val="2"/>
        </w:numPr>
        <w:spacing w:before="60" w:after="60"/>
      </w:pPr>
      <w:r>
        <w:rPr>
          <w:rFonts w:ascii="Arial" w:cs="Arial" w:eastAsia="Arial" w:hAnsi="Arial"/>
          <w:b/>
          <w:bCs/>
          <w:sz w:val="22"/>
          <w:szCs w:val="22"/>
        </w:rPr>
        <w:t xml:space="preserve">Claim Validation &amp; Trust Assessment: </w:t>
      </w:r>
      <w:r>
        <w:rPr>
          <w:rFonts w:ascii="Arial" w:cs="Arial" w:eastAsia="Arial" w:hAnsi="Arial"/>
          <w:sz w:val="22"/>
          <w:szCs w:val="22"/>
        </w:rPr>
        <w:t xml:space="preserve">Role</w:t>
      </w:r>
    </w:p>
    <w:p>
      <w:pPr>
        <w:pStyle w:val="ListParagraph"/>
        <w:numPr>
          <w:ilvl w:val="0"/>
          <w:numId w:val="2"/>
        </w:numPr>
        <w:spacing w:before="60" w:after="60"/>
      </w:pPr>
      <w:r>
        <w:rPr>
          <w:rFonts w:ascii="Arial" w:cs="Arial" w:eastAsia="Arial" w:hAnsi="Arial"/>
          <w:b/>
          <w:bCs/>
          <w:sz w:val="22"/>
          <w:szCs w:val="22"/>
        </w:rPr>
        <w:t xml:space="preserve">Groq API with LLaMA3-70B, temperature 0.2 (low for accuracy): </w:t>
      </w:r>
      <w:r>
        <w:rPr>
          <w:rFonts w:ascii="Arial" w:cs="Arial" w:eastAsia="Arial" w:hAnsi="Arial"/>
          <w:sz w:val="22"/>
          <w:szCs w:val="22"/>
        </w:rPr>
        <w:t xml:space="preserve">Tool</w:t>
      </w:r>
    </w:p>
    <w:p>
      <w:pPr>
        <w:pStyle w:val="ListParagraph"/>
        <w:numPr>
          <w:ilvl w:val="0"/>
          <w:numId w:val="2"/>
        </w:numPr>
        <w:spacing w:before="60" w:after="60"/>
      </w:pPr>
      <w:r>
        <w:rPr>
          <w:rFonts w:ascii="Arial" w:cs="Arial" w:eastAsia="Arial" w:hAnsi="Arial"/>
          <w:b/>
          <w:bCs/>
          <w:sz w:val="22"/>
          <w:szCs w:val="22"/>
        </w:rPr>
        <w:t xml:space="preserve">Summary text from Agent 2: </w:t>
      </w:r>
      <w:r>
        <w:rPr>
          <w:rFonts w:ascii="Arial" w:cs="Arial" w:eastAsia="Arial" w:hAnsi="Arial"/>
          <w:sz w:val="22"/>
          <w:szCs w:val="22"/>
        </w:rPr>
        <w:t xml:space="preserve">Input</w:t>
      </w:r>
    </w:p>
    <w:p>
      <w:pPr>
        <w:pStyle w:val="ListParagraph"/>
        <w:numPr>
          <w:ilvl w:val="0"/>
          <w:numId w:val="2"/>
        </w:numPr>
        <w:spacing w:before="60" w:after="60"/>
      </w:pPr>
      <w:r>
        <w:rPr>
          <w:rFonts w:ascii="Arial" w:cs="Arial" w:eastAsia="Arial" w:hAnsi="Arial"/>
          <w:b/>
          <w:bCs/>
          <w:sz w:val="22"/>
          <w:szCs w:val="22"/>
        </w:rPr>
        <w:t xml:space="preserve">Per-claim confidence ratings (High / Medium / Low): </w:t>
      </w:r>
      <w:r>
        <w:rPr>
          <w:rFonts w:ascii="Arial" w:cs="Arial" w:eastAsia="Arial" w:hAnsi="Arial"/>
          <w:sz w:val="22"/>
          <w:szCs w:val="22"/>
        </w:rPr>
        <w:t xml:space="preserve">Output</w:t>
      </w:r>
    </w:p>
    <w:p>
      <w:pPr>
        <w:pStyle w:val="ListParagraph"/>
        <w:numPr>
          <w:ilvl w:val="0"/>
          <w:numId w:val="2"/>
        </w:numPr>
        <w:spacing w:before="60" w:after="60"/>
      </w:pPr>
      <w:r>
        <w:rPr>
          <w:rFonts w:ascii="Arial" w:cs="Arial" w:eastAsia="Arial" w:hAnsi="Arial"/>
          <w:b/>
          <w:bCs/>
          <w:sz w:val="22"/>
          <w:szCs w:val="22"/>
        </w:rPr>
        <w:t xml:space="preserve">Flags potentially misleading statements and notes verification gaps: </w:t>
      </w:r>
      <w:r>
        <w:rPr>
          <w:rFonts w:ascii="Arial" w:cs="Arial" w:eastAsia="Arial" w:hAnsi="Arial"/>
          <w:sz w:val="22"/>
          <w:szCs w:val="22"/>
        </w:rPr>
        <w:t xml:space="preserve">Key Feature</w:t>
      </w:r>
    </w:p>
    <w:p>
      <w:pPr>
        <w:spacing w:before="150" w:after="80"/>
      </w:pPr>
    </w:p>
    <w:p>
      <w:pPr>
        <w:pStyle w:val="Heading2"/>
        <w:spacing w:before="300" w:after="150"/>
      </w:pPr>
      <w:r>
        <w:rPr>
          <w:rFonts w:ascii="Arial" w:cs="Arial" w:eastAsia="Arial" w:hAnsi="Arial"/>
          <w:b/>
          <w:bCs/>
          <w:color w:val="1A4A8A"/>
          <w:sz w:val="28"/>
          <w:szCs w:val="28"/>
        </w:rPr>
        <w:t xml:space="preserve">Agent 4: Report Writer Agent ✍️</w:t>
      </w:r>
    </w:p>
    <w:p>
      <w:pPr>
        <w:pStyle w:val="ListParagraph"/>
        <w:numPr>
          <w:ilvl w:val="0"/>
          <w:numId w:val="2"/>
        </w:numPr>
        <w:spacing w:before="60" w:after="60"/>
      </w:pPr>
      <w:r>
        <w:rPr>
          <w:rFonts w:ascii="Arial" w:cs="Arial" w:eastAsia="Arial" w:hAnsi="Arial"/>
          <w:b/>
          <w:bCs/>
          <w:sz w:val="22"/>
          <w:szCs w:val="22"/>
        </w:rPr>
        <w:t xml:space="preserve">Professional Report Generation: </w:t>
      </w:r>
      <w:r>
        <w:rPr>
          <w:rFonts w:ascii="Arial" w:cs="Arial" w:eastAsia="Arial" w:hAnsi="Arial"/>
          <w:sz w:val="22"/>
          <w:szCs w:val="22"/>
        </w:rPr>
        <w:t xml:space="preserve">Role</w:t>
      </w:r>
    </w:p>
    <w:p>
      <w:pPr>
        <w:pStyle w:val="ListParagraph"/>
        <w:numPr>
          <w:ilvl w:val="0"/>
          <w:numId w:val="2"/>
        </w:numPr>
        <w:spacing w:before="60" w:after="60"/>
      </w:pPr>
      <w:r>
        <w:rPr>
          <w:rFonts w:ascii="Arial" w:cs="Arial" w:eastAsia="Arial" w:hAnsi="Arial"/>
          <w:b/>
          <w:bCs/>
          <w:sz w:val="22"/>
          <w:szCs w:val="22"/>
        </w:rPr>
        <w:t xml:space="preserve">Groq API with LLaMA3-70B, temperature 0.4: </w:t>
      </w:r>
      <w:r>
        <w:rPr>
          <w:rFonts w:ascii="Arial" w:cs="Arial" w:eastAsia="Arial" w:hAnsi="Arial"/>
          <w:sz w:val="22"/>
          <w:szCs w:val="22"/>
        </w:rPr>
        <w:t xml:space="preserve">Tool</w:t>
      </w:r>
    </w:p>
    <w:p>
      <w:pPr>
        <w:pStyle w:val="ListParagraph"/>
        <w:numPr>
          <w:ilvl w:val="0"/>
          <w:numId w:val="2"/>
        </w:numPr>
        <w:spacing w:before="60" w:after="60"/>
      </w:pPr>
      <w:r>
        <w:rPr>
          <w:rFonts w:ascii="Arial" w:cs="Arial" w:eastAsia="Arial" w:hAnsi="Arial"/>
          <w:b/>
          <w:bCs/>
          <w:sz w:val="22"/>
          <w:szCs w:val="22"/>
        </w:rPr>
        <w:t xml:space="preserve">Summary + Fact-check results + Source URLs: </w:t>
      </w:r>
      <w:r>
        <w:rPr>
          <w:rFonts w:ascii="Arial" w:cs="Arial" w:eastAsia="Arial" w:hAnsi="Arial"/>
          <w:sz w:val="22"/>
          <w:szCs w:val="22"/>
        </w:rPr>
        <w:t xml:space="preserve">Input</w:t>
      </w:r>
    </w:p>
    <w:p>
      <w:pPr>
        <w:pStyle w:val="ListParagraph"/>
        <w:numPr>
          <w:ilvl w:val="0"/>
          <w:numId w:val="2"/>
        </w:numPr>
        <w:spacing w:before="60" w:after="60"/>
      </w:pPr>
      <w:r>
        <w:rPr>
          <w:rFonts w:ascii="Arial" w:cs="Arial" w:eastAsia="Arial" w:hAnsi="Arial"/>
          <w:b/>
          <w:bCs/>
          <w:sz w:val="22"/>
          <w:szCs w:val="22"/>
        </w:rPr>
        <w:t xml:space="preserve">Full structured Markdown report with sections and citations: </w:t>
      </w:r>
      <w:r>
        <w:rPr>
          <w:rFonts w:ascii="Arial" w:cs="Arial" w:eastAsia="Arial" w:hAnsi="Arial"/>
          <w:sz w:val="22"/>
          <w:szCs w:val="22"/>
        </w:rPr>
        <w:t xml:space="preserve">Output</w:t>
      </w:r>
    </w:p>
    <w:p>
      <w:pPr>
        <w:pStyle w:val="ListParagraph"/>
        <w:numPr>
          <w:ilvl w:val="0"/>
          <w:numId w:val="2"/>
        </w:numPr>
        <w:spacing w:before="60" w:after="60"/>
      </w:pPr>
      <w:r>
        <w:rPr>
          <w:rFonts w:ascii="Arial" w:cs="Arial" w:eastAsia="Arial" w:hAnsi="Arial"/>
          <w:b/>
          <w:bCs/>
          <w:sz w:val="22"/>
          <w:szCs w:val="22"/>
        </w:rPr>
        <w:t xml:space="preserve">Produces Executive Summary, Key Findings, Analysis, Conclusion, Sources: </w:t>
      </w:r>
      <w:r>
        <w:rPr>
          <w:rFonts w:ascii="Arial" w:cs="Arial" w:eastAsia="Arial" w:hAnsi="Arial"/>
          <w:sz w:val="22"/>
          <w:szCs w:val="22"/>
        </w:rPr>
        <w:t xml:space="preserve">Key Feature</w:t>
      </w:r>
    </w:p>
    <w:p>
      <w:pPr>
        <w:spacing w:before="200" w:after="100"/>
      </w:pPr>
    </w:p>
    <w:p>
      <w:pPr>
        <w:pStyle w:val="Heading1"/>
        <w:spacing w:before="400" w:after="200"/>
      </w:pPr>
      <w:r>
        <w:rPr>
          <w:rFonts w:ascii="Arial" w:cs="Arial" w:eastAsia="Arial" w:hAnsi="Arial"/>
          <w:b/>
          <w:bCs/>
          <w:color w:val="1A6B3A"/>
          <w:sz w:val="36"/>
          <w:szCs w:val="36"/>
        </w:rPr>
        <w:t xml:space="preserve">7. Project File Structure</w:t>
      </w:r>
    </w:p>
    <w:p>
      <w:pPr>
        <w:pBdr>
          <w:bottom w:val="single" w:color="1A6B3A" w:sz="4" w:space="1"/>
        </w:pBdr>
        <w:spacing w:before="200" w:after="200"/>
      </w:pPr>
    </w:p>
    <w:p>
      <w:pPr>
        <w:shd w:fill="F0F0F0" w:val="clear"/>
        <w:spacing w:before="100" w:after="100"/>
        <w:ind w:left="720"/>
      </w:pPr>
      <w:r>
        <w:rPr>
          <w:rFonts w:ascii="Courier New" w:cs="Courier New" w:eastAsia="Courier New" w:hAnsi="Courier New"/>
          <w:color w:val="1A1A1A"/>
          <w:sz w:val="18"/>
          <w:szCs w:val="18"/>
        </w:rPr>
        <w:t xml:space="preserve">multi-agent-research/</w:t>
      </w:r>
    </w:p>
    <w:p>
      <w:pPr>
        <w:shd w:fill="F0F0F0" w:val="clear"/>
        <w:spacing w:before="100" w:after="100"/>
        <w:ind w:left="720"/>
      </w:pPr>
      <w:r>
        <w:rPr>
          <w:rFonts w:ascii="Courier New" w:cs="Courier New" w:eastAsia="Courier New" w:hAnsi="Courier New"/>
          <w:color w:val="1A1A1A"/>
          <w:sz w:val="18"/>
          <w:szCs w:val="18"/>
        </w:rPr>
        <w:t xml:space="preserve">    app.py              # Main Streamlit application (~650 lines)</w:t>
      </w:r>
    </w:p>
    <w:p>
      <w:pPr>
        <w:shd w:fill="F0F0F0" w:val="clear"/>
        <w:spacing w:before="100" w:after="100"/>
        <w:ind w:left="720"/>
      </w:pPr>
      <w:r>
        <w:rPr>
          <w:rFonts w:ascii="Courier New" w:cs="Courier New" w:eastAsia="Courier New" w:hAnsi="Courier New"/>
          <w:color w:val="1A1A1A"/>
          <w:sz w:val="18"/>
          <w:szCs w:val="18"/>
        </w:rPr>
        <w:t xml:space="preserve">    requirements.txt    # Python package dependencies</w:t>
      </w:r>
    </w:p>
    <w:p>
      <w:pPr>
        <w:shd w:fill="F0F0F0" w:val="clear"/>
        <w:spacing w:before="100" w:after="100"/>
        <w:ind w:left="720"/>
      </w:pPr>
      <w:r>
        <w:rPr>
          <w:rFonts w:ascii="Courier New" w:cs="Courier New" w:eastAsia="Courier New" w:hAnsi="Courier New"/>
          <w:color w:val="1A1A1A"/>
          <w:sz w:val="18"/>
          <w:szCs w:val="18"/>
        </w:rPr>
        <w:t xml:space="preserve">    README.md           # Project documentation</w:t>
      </w:r>
    </w:p>
    <w:p>
      <w:pPr>
        <w:shd w:fill="F0F0F0" w:val="clear"/>
        <w:spacing w:before="100" w:after="100"/>
        <w:ind w:left="720"/>
      </w:pPr>
      <w:r>
        <w:rPr>
          <w:rFonts w:ascii="Courier New" w:cs="Courier New" w:eastAsia="Courier New" w:hAnsi="Courier New"/>
          <w:color w:val="1A1A1A"/>
          <w:sz w:val="18"/>
          <w:szCs w:val="18"/>
        </w:rPr>
        <w:t xml:space="preserve">    .env                # API keys (local only, never pushed to GitHub)</w:t>
      </w:r>
    </w:p>
    <w:p>
      <w:pPr>
        <w:shd w:fill="F0F0F0" w:val="clear"/>
        <w:spacing w:before="100" w:after="100"/>
        <w:ind w:left="720"/>
      </w:pPr>
      <w:r>
        <w:rPr>
          <w:rFonts w:ascii="Courier New" w:cs="Courier New" w:eastAsia="Courier New" w:hAnsi="Courier New"/>
          <w:color w:val="1A1A1A"/>
          <w:sz w:val="18"/>
          <w:szCs w:val="18"/>
        </w:rPr>
        <w:t xml:space="preserve">    .gitignore          # Excludes .env from version control</w:t>
      </w:r>
    </w:p>
    <w:p>
      <w:pPr>
        <w:spacing w:before="100" w:after="80"/>
      </w:pPr>
    </w:p>
    <w:p>
      <w:pPr>
        <w:spacing w:before="80" w:after="80"/>
      </w:pPr>
      <w:r>
        <w:rPr>
          <w:rFonts w:ascii="Arial" w:cs="Arial" w:eastAsia="Arial" w:hAnsi="Arial"/>
          <w:sz w:val="22"/>
          <w:szCs w:val="22"/>
        </w:rPr>
        <w:t xml:space="preserve">The entire application logic lives in app.py, organized into clear sections: CSS styling, dependency checks, agent functions, LangGraph graph builder, session state management, UI rendering, and result display.</w:t>
      </w:r>
    </w:p>
    <w:p>
      <w:pPr>
        <w:spacing w:before="200" w:after="100"/>
      </w:pPr>
    </w:p>
    <w:p>
      <w:pPr>
        <w:pStyle w:val="Heading1"/>
        <w:spacing w:before="400" w:after="200"/>
      </w:pPr>
      <w:r>
        <w:rPr>
          <w:rFonts w:ascii="Arial" w:cs="Arial" w:eastAsia="Arial" w:hAnsi="Arial"/>
          <w:b/>
          <w:bCs/>
          <w:color w:val="1A6B3A"/>
          <w:sz w:val="36"/>
          <w:szCs w:val="36"/>
        </w:rPr>
        <w:t xml:space="preserve">8. Setup &amp; Running Instructions</w:t>
      </w:r>
    </w:p>
    <w:p>
      <w:pPr>
        <w:pBdr>
          <w:bottom w:val="single" w:color="1A6B3A" w:sz="4" w:space="1"/>
        </w:pBdr>
        <w:spacing w:before="200" w:after="200"/>
      </w:pPr>
    </w:p>
    <w:p>
      <w:pPr>
        <w:pStyle w:val="Heading2"/>
        <w:spacing w:before="300" w:after="150"/>
      </w:pPr>
      <w:r>
        <w:rPr>
          <w:rFonts w:ascii="Arial" w:cs="Arial" w:eastAsia="Arial" w:hAnsi="Arial"/>
          <w:b/>
          <w:bCs/>
          <w:color w:val="1A4A8A"/>
          <w:sz w:val="28"/>
          <w:szCs w:val="28"/>
        </w:rPr>
        <w:t xml:space="preserve">8.1 Local Setup</w:t>
      </w:r>
    </w:p>
    <w:p>
      <w:pPr>
        <w:pStyle w:val="ListParagraph"/>
        <w:numPr>
          <w:ilvl w:val="0"/>
          <w:numId w:val="3"/>
        </w:numPr>
        <w:spacing w:before="60" w:after="60"/>
      </w:pPr>
      <w:r>
        <w:rPr>
          <w:rFonts w:ascii="Arial" w:cs="Arial" w:eastAsia="Arial" w:hAnsi="Arial"/>
          <w:sz w:val="22"/>
          <w:szCs w:val="22"/>
        </w:rPr>
        <w:t xml:space="preserve">Clone the repository: git clone https://github.com/Dipak10016/multi-agent-research.git</w:t>
      </w:r>
    </w:p>
    <w:p>
      <w:pPr>
        <w:pStyle w:val="ListParagraph"/>
        <w:numPr>
          <w:ilvl w:val="0"/>
          <w:numId w:val="3"/>
        </w:numPr>
        <w:spacing w:before="60" w:after="60"/>
      </w:pPr>
      <w:r>
        <w:rPr>
          <w:rFonts w:ascii="Arial" w:cs="Arial" w:eastAsia="Arial" w:hAnsi="Arial"/>
          <w:sz w:val="22"/>
          <w:szCs w:val="22"/>
        </w:rPr>
        <w:t xml:space="preserve">Install dependencies: pip install -r requirements.txt</w:t>
      </w:r>
    </w:p>
    <w:p>
      <w:pPr>
        <w:pStyle w:val="ListParagraph"/>
        <w:numPr>
          <w:ilvl w:val="0"/>
          <w:numId w:val="3"/>
        </w:numPr>
        <w:spacing w:before="60" w:after="60"/>
      </w:pPr>
      <w:r>
        <w:rPr>
          <w:rFonts w:ascii="Arial" w:cs="Arial" w:eastAsia="Arial" w:hAnsi="Arial"/>
          <w:sz w:val="22"/>
          <w:szCs w:val="22"/>
        </w:rPr>
        <w:t xml:space="preserve">Create .env file with GROQ_API_KEY and TAVILY_API_KEY</w:t>
      </w:r>
    </w:p>
    <w:p>
      <w:pPr>
        <w:pStyle w:val="ListParagraph"/>
        <w:numPr>
          <w:ilvl w:val="0"/>
          <w:numId w:val="3"/>
        </w:numPr>
        <w:spacing w:before="60" w:after="60"/>
      </w:pPr>
      <w:r>
        <w:rPr>
          <w:rFonts w:ascii="Arial" w:cs="Arial" w:eastAsia="Arial" w:hAnsi="Arial"/>
          <w:sz w:val="22"/>
          <w:szCs w:val="22"/>
        </w:rPr>
        <w:t xml:space="preserve">Run the app: streamlit run app.py</w:t>
      </w:r>
    </w:p>
    <w:p>
      <w:pPr>
        <w:pStyle w:val="ListParagraph"/>
        <w:numPr>
          <w:ilvl w:val="0"/>
          <w:numId w:val="3"/>
        </w:numPr>
        <w:spacing w:before="60" w:after="60"/>
      </w:pPr>
      <w:r>
        <w:rPr>
          <w:rFonts w:ascii="Arial" w:cs="Arial" w:eastAsia="Arial" w:hAnsi="Arial"/>
          <w:sz w:val="22"/>
          <w:szCs w:val="22"/>
        </w:rPr>
        <w:t xml:space="preserve">Open browser at http://localhost:8501</w:t>
      </w:r>
    </w:p>
    <w:p>
      <w:pPr>
        <w:spacing w:before="150" w:after="80"/>
      </w:pPr>
    </w:p>
    <w:p>
      <w:pPr>
        <w:pStyle w:val="Heading2"/>
        <w:spacing w:before="300" w:after="150"/>
      </w:pPr>
      <w:r>
        <w:rPr>
          <w:rFonts w:ascii="Arial" w:cs="Arial" w:eastAsia="Arial" w:hAnsi="Arial"/>
          <w:b/>
          <w:bCs/>
          <w:color w:val="1A4A8A"/>
          <w:sz w:val="28"/>
          <w:szCs w:val="28"/>
        </w:rPr>
        <w:t xml:space="preserve">8.2 API Keys Required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200"/>
        <w:gridCol w:w="2560"/>
      </w:tblGrid>
      <w:tr>
        <w:trPr>
          <w:tblHeader/>
        </w:trPr>
        <w:tc>
          <w:tcPr>
            <w:tcW w:type="dxa" w:w="1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API</w:t>
            </w:r>
          </w:p>
        </w:tc>
        <w:tc>
          <w:tcPr>
            <w:tcW w:type="dxa" w:w="28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URL</w:t>
            </w:r>
          </w:p>
        </w:tc>
        <w:tc>
          <w:tcPr>
            <w:tcW w:type="dxa" w:w="12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256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Limits</w:t>
            </w:r>
          </w:p>
        </w:tc>
      </w:tr>
      <w:tr>
        <w:tc>
          <w:tcPr>
            <w:tcW w:type="dxa" w:w="1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Groq API</w:t>
            </w:r>
          </w:p>
        </w:tc>
        <w:tc>
          <w:tcPr>
            <w:tcW w:type="dxa" w:w="28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console.groq.com</w:t>
            </w:r>
          </w:p>
        </w:tc>
        <w:tc>
          <w:tcPr>
            <w:tcW w:type="dxa" w:w="12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FREE</w:t>
            </w:r>
          </w:p>
        </w:tc>
        <w:tc>
          <w:tcPr>
            <w:tcW w:type="dxa" w:w="256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14,400 requests/day, 30 req/min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Tavily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app.tavily.com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searches/month</w:t>
            </w:r>
          </w:p>
        </w:tc>
      </w:tr>
    </w:tbl>
    <w:p>
      <w:pPr>
        <w:spacing w:before="200" w:after="100"/>
      </w:pPr>
    </w:p>
    <w:p>
      <w:pPr>
        <w:pStyle w:val="Heading1"/>
        <w:spacing w:before="400" w:after="200"/>
      </w:pPr>
      <w:r>
        <w:rPr>
          <w:rFonts w:ascii="Arial" w:cs="Arial" w:eastAsia="Arial" w:hAnsi="Arial"/>
          <w:b/>
          <w:bCs/>
          <w:color w:val="1A6B3A"/>
          <w:sz w:val="36"/>
          <w:szCs w:val="36"/>
        </w:rPr>
        <w:t xml:space="preserve">9. Deployment</w:t>
      </w:r>
    </w:p>
    <w:p>
      <w:pPr>
        <w:pBdr>
          <w:bottom w:val="single" w:color="1A6B3A" w:sz="4" w:space="1"/>
        </w:pBdr>
        <w:spacing w:before="200" w:after="200"/>
      </w:pPr>
    </w:p>
    <w:p>
      <w:pPr>
        <w:spacing w:before="80" w:after="80"/>
      </w:pPr>
      <w:r>
        <w:rPr>
          <w:rFonts w:ascii="Arial" w:cs="Arial" w:eastAsia="Arial" w:hAnsi="Arial"/>
          <w:sz w:val="22"/>
          <w:szCs w:val="22"/>
        </w:rPr>
        <w:t xml:space="preserve">The application is deployed on Streamlit Cloud, a free hosting platform for Streamlit apps. Deployment is done directly from the GitHub repository. API keys are stored securely as Streamlit Secrets (TOML format) — they are never stored in the code or repository.</w:t>
      </w:r>
    </w:p>
    <w:p>
      <w:pPr>
        <w:spacing w:before="100"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Deployment Detail</w:t>
            </w:r>
          </w:p>
        </w:tc>
        <w:tc>
          <w:tcPr>
            <w:tcW w:type="dxa" w:w="6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Platform</w:t>
            </w:r>
          </w:p>
        </w:tc>
        <w:tc>
          <w:tcPr>
            <w:tcW w:type="dxa" w:w="6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Streamlit Cloud (share.streamlit.io)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github.com/Dipak10016/multi-agent-research</w:t>
            </w:r>
          </w:p>
        </w:tc>
      </w:tr>
      <w:tr>
        <w:tc>
          <w:tcPr>
            <w:tcW w:type="dxa" w:w="3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Branch</w:t>
            </w:r>
          </w:p>
        </w:tc>
        <w:tc>
          <w:tcPr>
            <w:tcW w:type="dxa" w:w="6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main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File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app.py</w:t>
            </w:r>
          </w:p>
        </w:tc>
      </w:tr>
      <w:tr>
        <w:tc>
          <w:tcPr>
            <w:tcW w:type="dxa" w:w="3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Secrets Management</w:t>
            </w:r>
          </w:p>
        </w:tc>
        <w:tc>
          <w:tcPr>
            <w:tcW w:type="dxa" w:w="6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Streamlit Cloud Secrets (TOML)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bl>
    <w:p>
      <w:pPr>
        <w:spacing w:before="200" w:after="100"/>
      </w:pPr>
    </w:p>
    <w:p>
      <w:pPr>
        <w:pStyle w:val="Heading1"/>
        <w:spacing w:before="400" w:after="200"/>
      </w:pPr>
      <w:r>
        <w:rPr>
          <w:rFonts w:ascii="Arial" w:cs="Arial" w:eastAsia="Arial" w:hAnsi="Arial"/>
          <w:b/>
          <w:bCs/>
          <w:color w:val="1A6B3A"/>
          <w:sz w:val="36"/>
          <w:szCs w:val="36"/>
        </w:rPr>
        <w:t xml:space="preserve">10. User Interface Features</w:t>
      </w:r>
    </w:p>
    <w:p>
      <w:pPr>
        <w:pBdr>
          <w:bottom w:val="single" w:color="1A6B3A" w:sz="4" w:space="1"/>
        </w:pBdr>
        <w:spacing w:before="200" w:after="200"/>
      </w:pP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tblGrid>
      <w:tr>
        <w:trPr>
          <w:tblHeader/>
        </w:trPr>
        <w:tc>
          <w:tcPr>
            <w:tcW w:type="dxa" w:w="25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UI Element</w:t>
            </w:r>
          </w:p>
        </w:tc>
        <w:tc>
          <w:tcPr>
            <w:tcW w:type="dxa" w:w="6000"/>
            <w:tcBorders>
              <w:top w:val="single" w:color="1A6B3A" w:sz="1"/>
              <w:left w:val="single" w:color="1A6B3A" w:sz="1"/>
              <w:bottom w:val="single" w:color="1A6B3A" w:sz="1"/>
              <w:right w:val="single" w:color="1A6B3A" w:sz="1"/>
            </w:tcBorders>
            <w:shd w:fill="1A6B3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Search Bar</w:t>
            </w:r>
          </w:p>
        </w:tc>
        <w:tc>
          <w:tcPr>
            <w:tcW w:type="dxa" w:w="6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Topic input with placeholder examples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RESEARCH Button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Triggers the full 4-agent pipeline</w:t>
            </w:r>
          </w:p>
        </w:tc>
      </w:tr>
      <w:tr>
        <w:tc>
          <w:tcPr>
            <w:tcW w:type="dxa" w:w="25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Metrics Dashboard</w:t>
            </w:r>
          </w:p>
        </w:tc>
        <w:tc>
          <w:tcPr>
            <w:tcW w:type="dxa" w:w="6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Live counters: Sources Found, Agents Done, Report Words, Time Elapsed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Pipeline Sidebar</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all 4 agents with real-time status badges (WAITING / RUNNING / DONE)</w:t>
            </w:r>
          </w:p>
        </w:tc>
      </w:tr>
      <w:tr>
        <w:tc>
          <w:tcPr>
            <w:tcW w:type="dxa" w:w="25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 Final Report Tab</w:t>
            </w:r>
          </w:p>
        </w:tc>
        <w:tc>
          <w:tcPr>
            <w:tcW w:type="dxa" w:w="6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Rendered Markdown report with all sections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Sources Tab</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Expandable cards for each web source with URL and content preview</w:t>
            </w:r>
          </w:p>
        </w:tc>
      </w:tr>
      <w:tr>
        <w:tc>
          <w:tcPr>
            <w:tcW w:type="dxa" w:w="25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 Agent Logs Tab</w:t>
            </w:r>
          </w:p>
        </w:tc>
        <w:tc>
          <w:tcPr>
            <w:tcW w:type="dxa" w:w="6000"/>
            <w:tcBorders>
              <w:top w:val="single" w:color="CCCCCC" w:sz="1"/>
              <w:left w:val="single" w:color="CCCCCC" w:sz="1"/>
              <w:bottom w:val="single" w:color="CCCCCC" w:sz="1"/>
              <w:right w:val="single" w:color="CCCCCC" w:sz="1"/>
            </w:tcBorders>
            <w:shd w:fill="F8FFF8" w:val="clear"/>
            <w:tcMar>
              <w:top w:type="dxa" w:w="80"/>
              <w:left w:type="dxa" w:w="120"/>
              <w:bottom w:type="dxa" w:w="80"/>
              <w:right w:type="dxa" w:w="120"/>
            </w:tcMar>
          </w:tcPr>
          <w:p>
            <w:r>
              <w:rPr>
                <w:rFonts w:ascii="Arial" w:cs="Arial" w:eastAsia="Arial" w:hAnsi="Arial"/>
                <w:sz w:val="20"/>
                <w:szCs w:val="20"/>
              </w:rPr>
              <w:t xml:space="preserve">Terminal-style log showing each agent's activity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Download Button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Downloads the report as a .md file</w:t>
            </w:r>
          </w:p>
        </w:tc>
      </w:tr>
    </w:tbl>
    <w:p>
      <w:pPr>
        <w:spacing w:before="200" w:after="100"/>
      </w:pPr>
    </w:p>
    <w:p>
      <w:pPr>
        <w:pStyle w:val="Heading1"/>
        <w:spacing w:before="400" w:after="200"/>
      </w:pPr>
      <w:r>
        <w:rPr>
          <w:rFonts w:ascii="Arial" w:cs="Arial" w:eastAsia="Arial" w:hAnsi="Arial"/>
          <w:b/>
          <w:bCs/>
          <w:color w:val="1A6B3A"/>
          <w:sz w:val="36"/>
          <w:szCs w:val="36"/>
        </w:rPr>
        <w:t xml:space="preserve">11. Results &amp; Output</w:t>
      </w:r>
    </w:p>
    <w:p>
      <w:pPr>
        <w:pBdr>
          <w:bottom w:val="single" w:color="1A6B3A" w:sz="4" w:space="1"/>
        </w:pBdr>
        <w:spacing w:before="200" w:after="200"/>
      </w:pPr>
    </w:p>
    <w:p>
      <w:pPr>
        <w:spacing w:before="80" w:after="80"/>
      </w:pPr>
      <w:r>
        <w:rPr>
          <w:rFonts w:ascii="Arial" w:cs="Arial" w:eastAsia="Arial" w:hAnsi="Arial"/>
          <w:sz w:val="22"/>
          <w:szCs w:val="22"/>
        </w:rPr>
        <w:t xml:space="preserve">When a user enters a topic like 'Artificial Intelligence in Healthcare 2025' and clicks RESEARCH, the system:</w:t>
      </w:r>
    </w:p>
    <w:p>
      <w:pPr>
        <w:spacing w:before="100" w:after="80"/>
      </w:pPr>
    </w:p>
    <w:p>
      <w:pPr>
        <w:pStyle w:val="ListParagraph"/>
        <w:numPr>
          <w:ilvl w:val="0"/>
          <w:numId w:val="2"/>
        </w:numPr>
        <w:spacing w:before="60" w:after="60"/>
      </w:pPr>
      <w:r>
        <w:rPr>
          <w:rFonts w:ascii="Arial" w:cs="Arial" w:eastAsia="Arial" w:hAnsi="Arial"/>
          <w:sz w:val="22"/>
          <w:szCs w:val="22"/>
        </w:rPr>
        <w:t xml:space="preserve">Retrieves 6 live web sources in ~3 seconds</w:t>
      </w:r>
    </w:p>
    <w:p>
      <w:pPr>
        <w:pStyle w:val="ListParagraph"/>
        <w:numPr>
          <w:ilvl w:val="0"/>
          <w:numId w:val="2"/>
        </w:numPr>
        <w:spacing w:before="60" w:after="60"/>
      </w:pPr>
      <w:r>
        <w:rPr>
          <w:rFonts w:ascii="Arial" w:cs="Arial" w:eastAsia="Arial" w:hAnsi="Arial"/>
          <w:sz w:val="22"/>
          <w:szCs w:val="22"/>
        </w:rPr>
        <w:t xml:space="preserve">Generates a 400-word summary in ~5 seconds</w:t>
      </w:r>
    </w:p>
    <w:p>
      <w:pPr>
        <w:pStyle w:val="ListParagraph"/>
        <w:numPr>
          <w:ilvl w:val="0"/>
          <w:numId w:val="2"/>
        </w:numPr>
        <w:spacing w:before="60" w:after="60"/>
      </w:pPr>
      <w:r>
        <w:rPr>
          <w:rFonts w:ascii="Arial" w:cs="Arial" w:eastAsia="Arial" w:hAnsi="Arial"/>
          <w:sz w:val="22"/>
          <w:szCs w:val="22"/>
        </w:rPr>
        <w:t xml:space="preserve">Produces a detailed fact-check with confidence ratings in ~5 seconds</w:t>
      </w:r>
    </w:p>
    <w:p>
      <w:pPr>
        <w:pStyle w:val="ListParagraph"/>
        <w:numPr>
          <w:ilvl w:val="0"/>
          <w:numId w:val="2"/>
        </w:numPr>
        <w:spacing w:before="60" w:after="60"/>
      </w:pPr>
      <w:r>
        <w:rPr>
          <w:rFonts w:ascii="Arial" w:cs="Arial" w:eastAsia="Arial" w:hAnsi="Arial"/>
          <w:sz w:val="22"/>
          <w:szCs w:val="22"/>
        </w:rPr>
        <w:t xml:space="preserve">Writes a full structured report (800-1200 words) in ~10 seconds</w:t>
      </w:r>
    </w:p>
    <w:p>
      <w:pPr>
        <w:pStyle w:val="ListParagraph"/>
        <w:numPr>
          <w:ilvl w:val="0"/>
          <w:numId w:val="2"/>
        </w:numPr>
        <w:spacing w:before="60" w:after="60"/>
      </w:pPr>
      <w:r>
        <w:rPr>
          <w:rFonts w:ascii="Arial" w:cs="Arial" w:eastAsia="Arial" w:hAnsi="Arial"/>
          <w:sz w:val="22"/>
          <w:szCs w:val="22"/>
        </w:rPr>
        <w:t xml:space="preserve">Total pipeline time: approximately 25-35 seconds</w:t>
      </w:r>
    </w:p>
    <w:p>
      <w:pPr>
        <w:spacing w:before="150" w:after="80"/>
      </w:pPr>
    </w:p>
    <w:p>
      <w:pPr>
        <w:spacing w:before="80" w:after="80"/>
      </w:pPr>
      <w:r>
        <w:rPr>
          <w:rFonts w:ascii="Arial" w:cs="Arial" w:eastAsia="Arial" w:hAnsi="Arial"/>
          <w:sz w:val="22"/>
          <w:szCs w:val="22"/>
        </w:rPr>
        <w:t xml:space="preserve">The final report includes: Executive Summary, Key Findings (bullet points), Detailed Analysis (3-4 paragraphs), Fact-Check Highlights, Conclusion, and cited Sources.</w:t>
      </w:r>
    </w:p>
    <w:p>
      <w:pPr>
        <w:spacing w:before="200" w:after="100"/>
      </w:pPr>
    </w:p>
    <w:p>
      <w:pPr>
        <w:pStyle w:val="Heading1"/>
        <w:spacing w:before="400" w:after="200"/>
      </w:pPr>
      <w:r>
        <w:rPr>
          <w:rFonts w:ascii="Arial" w:cs="Arial" w:eastAsia="Arial" w:hAnsi="Arial"/>
          <w:b/>
          <w:bCs/>
          <w:color w:val="1A6B3A"/>
          <w:sz w:val="36"/>
          <w:szCs w:val="36"/>
        </w:rPr>
        <w:t xml:space="preserve">12. Conclusion</w:t>
      </w:r>
    </w:p>
    <w:p>
      <w:pPr>
        <w:pBdr>
          <w:bottom w:val="single" w:color="1A6B3A" w:sz="4" w:space="1"/>
        </w:pBdr>
        <w:spacing w:before="200" w:after="200"/>
      </w:pPr>
    </w:p>
    <w:p>
      <w:pPr>
        <w:spacing w:before="80" w:after="80"/>
      </w:pPr>
      <w:r>
        <w:rPr>
          <w:rFonts w:ascii="Arial" w:cs="Arial" w:eastAsia="Arial" w:hAnsi="Arial"/>
          <w:sz w:val="22"/>
          <w:szCs w:val="22"/>
        </w:rPr>
        <w:t xml:space="preserve">This project successfully demonstrates advanced AI concepts including multi-agent orchestration, retrieval-augmented generation, tool use, and prompt engineering. By combining LangGraph's state machine architecture with Groq's fast LLM inference and Tavily's real-time search, the system achieves what no single AI model can: grounded, fact-checked, structured research reports generated autonomously.</w:t>
      </w:r>
    </w:p>
    <w:p>
      <w:pPr>
        <w:spacing w:before="100" w:after="80"/>
      </w:pPr>
    </w:p>
    <w:p>
      <w:pPr>
        <w:spacing w:before="80" w:after="80"/>
      </w:pPr>
      <w:r>
        <w:rPr>
          <w:rFonts w:ascii="Arial" w:cs="Arial" w:eastAsia="Arial" w:hAnsi="Arial"/>
          <w:sz w:val="22"/>
          <w:szCs w:val="22"/>
        </w:rPr>
        <w:t xml:space="preserve">The project is fully deployed, open-source, and production-ready — demonstrating not just theoretical AI knowledge but practical engineering skills including API integration, secure key management, Git version control, and cloud deployment.</w:t>
      </w:r>
    </w:p>
    <w:p>
      <w:pPr>
        <w:spacing w:before="200" w:after="100"/>
      </w:pPr>
    </w:p>
    <w:p>
      <w:pPr>
        <w:pStyle w:val="Heading1"/>
        <w:spacing w:before="400" w:after="200"/>
      </w:pPr>
      <w:r>
        <w:rPr>
          <w:rFonts w:ascii="Arial" w:cs="Arial" w:eastAsia="Arial" w:hAnsi="Arial"/>
          <w:b/>
          <w:bCs/>
          <w:color w:val="1A6B3A"/>
          <w:sz w:val="36"/>
          <w:szCs w:val="36"/>
        </w:rPr>
        <w:t xml:space="preserve">References</w:t>
      </w:r>
    </w:p>
    <w:p>
      <w:pPr>
        <w:pBdr>
          <w:bottom w:val="single" w:color="1A6B3A" w:sz="4" w:space="1"/>
        </w:pBdr>
        <w:spacing w:before="200" w:after="200"/>
      </w:pPr>
    </w:p>
    <w:p>
      <w:pPr>
        <w:pStyle w:val="ListParagraph"/>
        <w:numPr>
          <w:ilvl w:val="0"/>
          <w:numId w:val="2"/>
        </w:numPr>
        <w:spacing w:before="60" w:after="60"/>
      </w:pPr>
      <w:r>
        <w:rPr>
          <w:rFonts w:ascii="Arial" w:cs="Arial" w:eastAsia="Arial" w:hAnsi="Arial"/>
          <w:sz w:val="22"/>
          <w:szCs w:val="22"/>
        </w:rPr>
        <w:t xml:space="preserve">LangGraph Documentation — langchain-ai.github.io/langgraph</w:t>
      </w:r>
    </w:p>
    <w:p>
      <w:pPr>
        <w:pStyle w:val="ListParagraph"/>
        <w:numPr>
          <w:ilvl w:val="0"/>
          <w:numId w:val="2"/>
        </w:numPr>
        <w:spacing w:before="60" w:after="60"/>
      </w:pPr>
      <w:r>
        <w:rPr>
          <w:rFonts w:ascii="Arial" w:cs="Arial" w:eastAsia="Arial" w:hAnsi="Arial"/>
          <w:sz w:val="22"/>
          <w:szCs w:val="22"/>
        </w:rPr>
        <w:t xml:space="preserve">Groq API Documentation — console.groq.com/docs</w:t>
      </w:r>
    </w:p>
    <w:p>
      <w:pPr>
        <w:pStyle w:val="ListParagraph"/>
        <w:numPr>
          <w:ilvl w:val="0"/>
          <w:numId w:val="2"/>
        </w:numPr>
        <w:spacing w:before="60" w:after="60"/>
      </w:pPr>
      <w:r>
        <w:rPr>
          <w:rFonts w:ascii="Arial" w:cs="Arial" w:eastAsia="Arial" w:hAnsi="Arial"/>
          <w:sz w:val="22"/>
          <w:szCs w:val="22"/>
        </w:rPr>
        <w:t xml:space="preserve">Tavily Search API — docs.tavily.com</w:t>
      </w:r>
    </w:p>
    <w:p>
      <w:pPr>
        <w:pStyle w:val="ListParagraph"/>
        <w:numPr>
          <w:ilvl w:val="0"/>
          <w:numId w:val="2"/>
        </w:numPr>
        <w:spacing w:before="60" w:after="60"/>
      </w:pPr>
      <w:r>
        <w:rPr>
          <w:rFonts w:ascii="Arial" w:cs="Arial" w:eastAsia="Arial" w:hAnsi="Arial"/>
          <w:sz w:val="22"/>
          <w:szCs w:val="22"/>
        </w:rPr>
        <w:t xml:space="preserve">Streamlit Documentation — docs.streamlit.io</w:t>
      </w:r>
    </w:p>
    <w:p>
      <w:pPr>
        <w:pStyle w:val="ListParagraph"/>
        <w:numPr>
          <w:ilvl w:val="0"/>
          <w:numId w:val="2"/>
        </w:numPr>
        <w:spacing w:before="60" w:after="60"/>
      </w:pPr>
      <w:r>
        <w:rPr>
          <w:rFonts w:ascii="Arial" w:cs="Arial" w:eastAsia="Arial" w:hAnsi="Arial"/>
          <w:sz w:val="22"/>
          <w:szCs w:val="22"/>
        </w:rPr>
        <w:t xml:space="preserve">LLaMA3 Model Card — ai.meta.com/blog/meta-llama-3</w:t>
      </w:r>
    </w:p>
    <w:p>
      <w:pPr>
        <w:pStyle w:val="ListParagraph"/>
        <w:numPr>
          <w:ilvl w:val="0"/>
          <w:numId w:val="2"/>
        </w:numPr>
        <w:spacing w:before="60" w:after="60"/>
      </w:pPr>
      <w:r>
        <w:rPr>
          <w:rFonts w:ascii="Arial" w:cs="Arial" w:eastAsia="Arial" w:hAnsi="Arial"/>
          <w:sz w:val="22"/>
          <w:szCs w:val="22"/>
        </w:rPr>
        <w:t xml:space="preserve">Multi-Agent Systems — Russell &amp; Norvig, Artificial Intelligence: A Modern Approach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6B3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A4A8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2026-03-22T19:09:37.597Z</dcterms:created>
  <dcterms:modified xsi:type="dcterms:W3CDTF">2026-03-22T19:09:37.597Z</dcterms:modified>
</cp:coreProperties>
</file>

<file path=docProps/custom.xml><?xml version="1.0" encoding="utf-8"?>
<Properties xmlns="http://schemas.openxmlformats.org/officeDocument/2006/custom-properties" xmlns:vt="http://schemas.openxmlformats.org/officeDocument/2006/docPropsVTypes"/>
</file>