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A16" w:rsidRPr="009C42ED" w:rsidRDefault="009C42ED" w:rsidP="004D7A16">
      <w:pPr>
        <w:pStyle w:val="pdq2pgselectionanchorcontainer"/>
        <w:rPr>
          <w:rFonts w:ascii="Calibri" w:hAnsi="Calibri" w:cs="Calibri"/>
          <w:sz w:val="32"/>
          <w:szCs w:val="32"/>
          <w:u w:val="single"/>
        </w:rPr>
      </w:pPr>
      <w:r>
        <w:rPr>
          <w:rStyle w:val="Strong"/>
          <w:rFonts w:ascii="Calibri" w:hAnsi="Calibri" w:cs="Calibri"/>
          <w:sz w:val="32"/>
          <w:szCs w:val="32"/>
        </w:rPr>
        <w:t xml:space="preserve">         </w:t>
      </w:r>
      <w:r w:rsidR="004D7A16" w:rsidRPr="009C42ED">
        <w:rPr>
          <w:rStyle w:val="Strong"/>
          <w:rFonts w:ascii="Calibri" w:hAnsi="Calibri" w:cs="Calibri"/>
          <w:sz w:val="32"/>
          <w:szCs w:val="32"/>
          <w:u w:val="single"/>
        </w:rPr>
        <w:t>Customer Success Action Plan</w:t>
      </w:r>
    </w:p>
    <w:p w:rsidR="004D7A16" w:rsidRPr="009C42ED" w:rsidRDefault="009C42ED" w:rsidP="004D7A16">
      <w:pPr>
        <w:pStyle w:val="NormalWeb"/>
        <w:rPr>
          <w:rFonts w:ascii="Calibri" w:hAnsi="Calibri" w:cs="Calibri"/>
          <w:sz w:val="36"/>
          <w:szCs w:val="36"/>
        </w:rPr>
      </w:pPr>
      <w:r>
        <w:rPr>
          <w:rStyle w:val="Strong"/>
          <w:rFonts w:ascii="Calibri" w:hAnsi="Calibri" w:cs="Calibri"/>
          <w:sz w:val="36"/>
          <w:szCs w:val="36"/>
        </w:rPr>
        <w:t xml:space="preserve">        </w:t>
      </w:r>
      <w:proofErr w:type="spellStart"/>
      <w:r w:rsidR="004D7A16" w:rsidRPr="009C42ED">
        <w:rPr>
          <w:rStyle w:val="Strong"/>
          <w:rFonts w:ascii="Calibri" w:hAnsi="Calibri" w:cs="Calibri"/>
          <w:sz w:val="36"/>
          <w:szCs w:val="36"/>
        </w:rPr>
        <w:t>ClientNest</w:t>
      </w:r>
      <w:proofErr w:type="spellEnd"/>
      <w:r w:rsidR="004D7A16" w:rsidRPr="009C42ED">
        <w:rPr>
          <w:rStyle w:val="Strong"/>
          <w:rFonts w:ascii="Calibri" w:hAnsi="Calibri" w:cs="Calibri"/>
          <w:sz w:val="36"/>
          <w:szCs w:val="36"/>
        </w:rPr>
        <w:t xml:space="preserve"> Customer Success Portfolio</w:t>
      </w:r>
      <w:bookmarkStart w:id="0" w:name="_GoBack"/>
      <w:bookmarkEnd w:id="0"/>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Customer:</w:t>
      </w:r>
    </w:p>
    <w:p w:rsidR="004D7A16" w:rsidRPr="009C42ED" w:rsidRDefault="009C42ED" w:rsidP="004D7A16">
      <w:pPr>
        <w:pStyle w:val="NormalWeb"/>
        <w:rPr>
          <w:rFonts w:ascii="Calibri" w:hAnsi="Calibri" w:cs="Calibri"/>
          <w:sz w:val="28"/>
          <w:szCs w:val="28"/>
        </w:rPr>
      </w:pPr>
      <w:r>
        <w:rPr>
          <w:rStyle w:val="Strong"/>
          <w:rFonts w:ascii="Calibri" w:hAnsi="Calibri" w:cs="Calibri"/>
          <w:sz w:val="28"/>
          <w:szCs w:val="28"/>
        </w:rPr>
        <w:t xml:space="preserve">           </w:t>
      </w:r>
      <w:r w:rsidR="004D7A16" w:rsidRPr="009C42ED">
        <w:rPr>
          <w:rStyle w:val="Strong"/>
          <w:rFonts w:ascii="Calibri" w:hAnsi="Calibri" w:cs="Calibri"/>
          <w:sz w:val="28"/>
          <w:szCs w:val="28"/>
        </w:rPr>
        <w:t>Apex Diagnostics</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Prepared By:</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Dipanjan Mondal</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Date:</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29 July 2026</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Version:</w:t>
      </w:r>
    </w:p>
    <w:p w:rsidR="004D7A16" w:rsidRPr="009C42ED" w:rsidRDefault="009C42ED" w:rsidP="004D7A16">
      <w:pPr>
        <w:pStyle w:val="NormalWeb"/>
        <w:rPr>
          <w:rFonts w:ascii="Calibri" w:hAnsi="Calibri" w:cs="Calibri"/>
          <w:sz w:val="28"/>
          <w:szCs w:val="28"/>
        </w:rPr>
      </w:pPr>
      <w:r>
        <w:rPr>
          <w:rFonts w:ascii="Calibri" w:hAnsi="Calibri" w:cs="Calibri"/>
          <w:sz w:val="28"/>
          <w:szCs w:val="28"/>
        </w:rPr>
        <w:t xml:space="preserve">           </w:t>
      </w:r>
      <w:r w:rsidR="004D7A16" w:rsidRPr="009C42ED">
        <w:rPr>
          <w:rFonts w:ascii="Calibri" w:hAnsi="Calibri" w:cs="Calibri"/>
          <w:sz w:val="28"/>
          <w:szCs w:val="28"/>
        </w:rPr>
        <w:t>1.0</w:t>
      </w:r>
    </w:p>
    <w:p w:rsidR="004D7A16" w:rsidRDefault="004D7A16" w:rsidP="004D7A16">
      <w:pPr>
        <w:pStyle w:val="pdq2pgselectionanchorcontainer"/>
        <w:rPr>
          <w:rStyle w:val="Strong"/>
        </w:rPr>
      </w:pPr>
    </w:p>
    <w:p w:rsidR="004D7A16" w:rsidRDefault="004D7A16" w:rsidP="004D7A16">
      <w:pPr>
        <w:pStyle w:val="pdq2pgselectionanchorcontainer"/>
      </w:pPr>
      <w:r>
        <w:rPr>
          <w:rStyle w:val="Strong"/>
        </w:rPr>
        <w:br w:type="page"/>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lastRenderedPageBreak/>
        <w:t xml:space="preserve">Executive Summary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CSAP Overview </w:t>
      </w:r>
    </w:p>
    <w:p w:rsidR="00436F21" w:rsidRPr="009C42ED" w:rsidRDefault="009C42ED"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S</w:t>
      </w:r>
      <w:r w:rsidR="00436F21" w:rsidRPr="009C42ED">
        <w:rPr>
          <w:rFonts w:ascii="Calibri" w:eastAsia="Times New Roman" w:hAnsi="Calibri" w:cs="Calibri"/>
          <w:sz w:val="32"/>
          <w:szCs w:val="32"/>
          <w:lang w:eastAsia="en-IN"/>
        </w:rPr>
        <w:t xml:space="preserve">uccess Objectives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Executive Dashboard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Detailed Action Plan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Risks &amp; Dependencies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Success Metrics </w:t>
      </w:r>
    </w:p>
    <w:p w:rsidR="00436F21" w:rsidRPr="009C42ED" w:rsidRDefault="00436F21" w:rsidP="009C42ED">
      <w:pPr>
        <w:pStyle w:val="ListParagraph"/>
        <w:numPr>
          <w:ilvl w:val="0"/>
          <w:numId w:val="45"/>
        </w:numPr>
        <w:spacing w:after="0" w:line="240" w:lineRule="auto"/>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Communication &amp; Governance </w:t>
      </w:r>
    </w:p>
    <w:p w:rsidR="002B632A" w:rsidRPr="009C42ED" w:rsidRDefault="00436F21" w:rsidP="009C42ED">
      <w:pPr>
        <w:pStyle w:val="ListParagraph"/>
        <w:numPr>
          <w:ilvl w:val="0"/>
          <w:numId w:val="45"/>
        </w:numPr>
        <w:rPr>
          <w:rFonts w:ascii="Calibri" w:eastAsia="Times New Roman" w:hAnsi="Calibri" w:cs="Calibri"/>
          <w:sz w:val="32"/>
          <w:szCs w:val="32"/>
          <w:lang w:eastAsia="en-IN"/>
        </w:rPr>
      </w:pPr>
      <w:r w:rsidRPr="009C42ED">
        <w:rPr>
          <w:rFonts w:ascii="Calibri" w:eastAsia="Times New Roman" w:hAnsi="Calibri" w:cs="Calibri"/>
          <w:sz w:val="32"/>
          <w:szCs w:val="32"/>
          <w:lang w:eastAsia="en-IN"/>
        </w:rPr>
        <w:t xml:space="preserve">Review &amp; </w:t>
      </w:r>
      <w:proofErr w:type="spellStart"/>
      <w:r w:rsidRPr="009C42ED">
        <w:rPr>
          <w:rFonts w:ascii="Calibri" w:eastAsia="Times New Roman" w:hAnsi="Calibri" w:cs="Calibri"/>
          <w:sz w:val="32"/>
          <w:szCs w:val="32"/>
          <w:lang w:eastAsia="en-IN"/>
        </w:rPr>
        <w:t>Approv</w:t>
      </w:r>
      <w:proofErr w:type="spellEnd"/>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Default="00436F21" w:rsidP="00436F21">
      <w:pPr>
        <w:rPr>
          <w:rFonts w:ascii="Times New Roman" w:eastAsia="Times New Roman" w:hAnsi="Times New Roman" w:cs="Times New Roman"/>
          <w:sz w:val="24"/>
          <w:szCs w:val="24"/>
          <w:lang w:eastAsia="en-IN"/>
        </w:rPr>
      </w:pPr>
    </w:p>
    <w:p w:rsidR="00436F21" w:rsidRPr="00436F21" w:rsidRDefault="00436F21" w:rsidP="00436F21">
      <w:pPr>
        <w:rPr>
          <w:b/>
          <w:sz w:val="36"/>
          <w:szCs w:val="36"/>
          <w:u w:val="single"/>
          <w:lang w:val="en-US"/>
        </w:rPr>
      </w:pPr>
    </w:p>
    <w:p w:rsidR="00544B91" w:rsidRDefault="002B632A" w:rsidP="002B632A">
      <w:pPr>
        <w:jc w:val="center"/>
        <w:rPr>
          <w:b/>
          <w:sz w:val="36"/>
          <w:szCs w:val="36"/>
          <w:u w:val="single"/>
          <w:lang w:val="en-US"/>
        </w:rPr>
      </w:pPr>
      <w:r w:rsidRPr="0064651D">
        <w:rPr>
          <w:b/>
          <w:sz w:val="36"/>
          <w:szCs w:val="36"/>
          <w:u w:val="single"/>
          <w:lang w:val="en-US"/>
        </w:rPr>
        <w:t>Customer Success Action Plan</w:t>
      </w:r>
    </w:p>
    <w:p w:rsidR="0064651D" w:rsidRDefault="0064651D" w:rsidP="0064651D">
      <w:pPr>
        <w:jc w:val="center"/>
        <w:rPr>
          <w:b/>
          <w:sz w:val="32"/>
          <w:szCs w:val="32"/>
          <w:u w:val="single"/>
          <w:lang w:val="en-US"/>
        </w:rPr>
      </w:pPr>
      <w:r w:rsidRPr="0064651D">
        <w:rPr>
          <w:b/>
          <w:sz w:val="32"/>
          <w:szCs w:val="32"/>
          <w:u w:val="single"/>
          <w:lang w:val="en-US"/>
        </w:rPr>
        <w:t>CN0001- Apex Diagnostics</w:t>
      </w:r>
    </w:p>
    <w:p w:rsidR="0064651D" w:rsidRDefault="0064651D" w:rsidP="0064651D">
      <w:pPr>
        <w:rPr>
          <w:b/>
          <w:sz w:val="32"/>
          <w:szCs w:val="32"/>
          <w:u w:val="single"/>
          <w:lang w:val="en-US"/>
        </w:rPr>
      </w:pPr>
    </w:p>
    <w:p w:rsidR="0064651D" w:rsidRPr="004733A8" w:rsidRDefault="0064651D" w:rsidP="004733A8">
      <w:pPr>
        <w:spacing w:before="100" w:beforeAutospacing="1" w:after="100" w:afterAutospacing="1" w:line="240" w:lineRule="auto"/>
        <w:outlineLvl w:val="0"/>
        <w:rPr>
          <w:rFonts w:ascii="Calibri" w:eastAsia="Times New Roman" w:hAnsi="Calibri" w:cs="Times New Roman"/>
          <w:b/>
          <w:bCs/>
          <w:kern w:val="36"/>
          <w:sz w:val="28"/>
          <w:szCs w:val="28"/>
          <w:u w:val="single"/>
          <w:lang w:eastAsia="en-IN"/>
        </w:rPr>
      </w:pPr>
      <w:r w:rsidRPr="004733A8">
        <w:rPr>
          <w:rFonts w:ascii="Calibri" w:eastAsia="Times New Roman" w:hAnsi="Calibri" w:cs="Times New Roman"/>
          <w:b/>
          <w:bCs/>
          <w:kern w:val="36"/>
          <w:sz w:val="28"/>
          <w:szCs w:val="28"/>
          <w:u w:val="single"/>
          <w:lang w:eastAsia="en-IN"/>
        </w:rPr>
        <w:t>Document Control</w:t>
      </w:r>
    </w:p>
    <w:tbl>
      <w:tblPr>
        <w:tblStyle w:val="TableGrid"/>
        <w:tblW w:w="0" w:type="auto"/>
        <w:tblLook w:val="04A0" w:firstRow="1" w:lastRow="0" w:firstColumn="1" w:lastColumn="0" w:noHBand="0" w:noVBand="1"/>
      </w:tblPr>
      <w:tblGrid>
        <w:gridCol w:w="4508"/>
        <w:gridCol w:w="4508"/>
      </w:tblGrid>
      <w:tr w:rsidR="00D61FC3" w:rsidRPr="00F253CA" w:rsidTr="00F253CA">
        <w:tc>
          <w:tcPr>
            <w:tcW w:w="4508" w:type="dxa"/>
            <w:shd w:val="clear" w:color="auto" w:fill="BFBFBF" w:themeFill="background1" w:themeFillShade="BF"/>
          </w:tcPr>
          <w:p w:rsidR="00D61FC3" w:rsidRPr="00F253CA" w:rsidRDefault="00D61FC3" w:rsidP="00F253CA">
            <w:pPr>
              <w:jc w:val="center"/>
              <w:rPr>
                <w:rFonts w:ascii="Calibri" w:eastAsia="Times New Roman" w:hAnsi="Calibri" w:cs="Calibri"/>
                <w:b/>
                <w:sz w:val="24"/>
                <w:szCs w:val="24"/>
                <w:lang w:eastAsia="en-IN"/>
              </w:rPr>
            </w:pPr>
            <w:r w:rsidRPr="00F253CA">
              <w:rPr>
                <w:rFonts w:ascii="Calibri" w:eastAsia="Times New Roman" w:hAnsi="Calibri" w:cs="Calibri"/>
                <w:b/>
                <w:sz w:val="24"/>
                <w:szCs w:val="24"/>
                <w:lang w:eastAsia="en-IN"/>
              </w:rPr>
              <w:t>Field</w:t>
            </w:r>
          </w:p>
        </w:tc>
        <w:tc>
          <w:tcPr>
            <w:tcW w:w="4508" w:type="dxa"/>
            <w:shd w:val="clear" w:color="auto" w:fill="BFBFBF" w:themeFill="background1" w:themeFillShade="BF"/>
          </w:tcPr>
          <w:p w:rsidR="00D61FC3" w:rsidRPr="00F253CA" w:rsidRDefault="00D61FC3" w:rsidP="00F253CA">
            <w:pPr>
              <w:jc w:val="center"/>
              <w:rPr>
                <w:rFonts w:ascii="Calibri" w:eastAsia="Times New Roman" w:hAnsi="Calibri" w:cs="Calibri"/>
                <w:b/>
                <w:sz w:val="24"/>
                <w:szCs w:val="24"/>
                <w:lang w:eastAsia="en-IN"/>
              </w:rPr>
            </w:pPr>
            <w:r w:rsidRPr="00F253CA">
              <w:rPr>
                <w:rFonts w:ascii="Calibri" w:eastAsia="Times New Roman" w:hAnsi="Calibri" w:cs="Calibri"/>
                <w:b/>
                <w:sz w:val="24"/>
                <w:szCs w:val="24"/>
                <w:lang w:eastAsia="en-IN"/>
              </w:rPr>
              <w:t>Details</w:t>
            </w:r>
          </w:p>
        </w:tc>
      </w:tr>
      <w:tr w:rsidR="00D61FC3" w:rsidRPr="00F253CA" w:rsidTr="00D61FC3">
        <w:tc>
          <w:tcPr>
            <w:tcW w:w="4508" w:type="dxa"/>
          </w:tcPr>
          <w:p w:rsidR="00D61FC3" w:rsidRPr="00F253CA" w:rsidRDefault="00EF7ED9" w:rsidP="0064651D">
            <w:pPr>
              <w:rPr>
                <w:rFonts w:ascii="Calibri" w:eastAsia="Times New Roman" w:hAnsi="Calibri" w:cs="Calibri"/>
                <w:lang w:eastAsia="en-IN"/>
              </w:rPr>
            </w:pPr>
            <w:r w:rsidRPr="00F253CA">
              <w:rPr>
                <w:rFonts w:ascii="Calibri" w:eastAsia="Times New Roman" w:hAnsi="Calibri" w:cs="Calibri"/>
                <w:lang w:eastAsia="en-IN"/>
              </w:rPr>
              <w:t xml:space="preserve">Customer ID </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CN0001</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Customer Name</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Apex Diagnostics</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Document Owner</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 xml:space="preserve">Customer Success Manager </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 xml:space="preserve">Version </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1.0</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Status</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Draft</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Prepared By</w:t>
            </w:r>
          </w:p>
        </w:tc>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Dipanjan Mondal</w:t>
            </w:r>
            <w:r w:rsidR="00651826">
              <w:rPr>
                <w:rFonts w:ascii="Calibri" w:eastAsia="Times New Roman" w:hAnsi="Calibri" w:cs="Calibri"/>
                <w:lang w:eastAsia="en-IN"/>
              </w:rPr>
              <w:t xml:space="preserve"> (Simulation)</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Date Created</w:t>
            </w:r>
          </w:p>
        </w:tc>
        <w:tc>
          <w:tcPr>
            <w:tcW w:w="4508" w:type="dxa"/>
          </w:tcPr>
          <w:p w:rsidR="00D61FC3" w:rsidRPr="00F253CA" w:rsidRDefault="00F253CA" w:rsidP="0064651D">
            <w:pPr>
              <w:rPr>
                <w:rFonts w:ascii="Calibri" w:eastAsia="Times New Roman" w:hAnsi="Calibri" w:cs="Calibri"/>
                <w:lang w:eastAsia="en-IN"/>
              </w:rPr>
            </w:pPr>
            <w:r w:rsidRPr="00F253CA">
              <w:rPr>
                <w:rFonts w:ascii="Calibri" w:eastAsia="Times New Roman" w:hAnsi="Calibri" w:cs="Calibri"/>
                <w:lang w:eastAsia="en-IN"/>
              </w:rPr>
              <w:t>29-Jul-26</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Review Frequency</w:t>
            </w:r>
          </w:p>
        </w:tc>
        <w:tc>
          <w:tcPr>
            <w:tcW w:w="4508" w:type="dxa"/>
          </w:tcPr>
          <w:p w:rsidR="00D61FC3" w:rsidRPr="00F253CA" w:rsidRDefault="00F253CA" w:rsidP="0064651D">
            <w:pPr>
              <w:rPr>
                <w:rFonts w:ascii="Calibri" w:eastAsia="Times New Roman" w:hAnsi="Calibri" w:cs="Calibri"/>
                <w:lang w:eastAsia="en-IN"/>
              </w:rPr>
            </w:pPr>
            <w:r w:rsidRPr="00F253CA">
              <w:rPr>
                <w:rFonts w:ascii="Calibri" w:eastAsia="Times New Roman" w:hAnsi="Calibri" w:cs="Calibri"/>
                <w:lang w:eastAsia="en-IN"/>
              </w:rPr>
              <w:t>Monthly</w:t>
            </w:r>
          </w:p>
        </w:tc>
      </w:tr>
      <w:tr w:rsidR="00D61FC3" w:rsidRPr="00F253CA" w:rsidTr="00D61FC3">
        <w:tc>
          <w:tcPr>
            <w:tcW w:w="4508" w:type="dxa"/>
          </w:tcPr>
          <w:p w:rsidR="00D61FC3" w:rsidRPr="00F253CA" w:rsidRDefault="00E4023E" w:rsidP="0064651D">
            <w:pPr>
              <w:rPr>
                <w:rFonts w:ascii="Calibri" w:eastAsia="Times New Roman" w:hAnsi="Calibri" w:cs="Calibri"/>
                <w:lang w:eastAsia="en-IN"/>
              </w:rPr>
            </w:pPr>
            <w:r w:rsidRPr="00F253CA">
              <w:rPr>
                <w:rFonts w:ascii="Calibri" w:eastAsia="Times New Roman" w:hAnsi="Calibri" w:cs="Calibri"/>
                <w:lang w:eastAsia="en-IN"/>
              </w:rPr>
              <w:t>Confidentiality</w:t>
            </w:r>
          </w:p>
        </w:tc>
        <w:tc>
          <w:tcPr>
            <w:tcW w:w="4508" w:type="dxa"/>
          </w:tcPr>
          <w:p w:rsidR="00D61FC3" w:rsidRPr="00F253CA" w:rsidRDefault="00F253CA" w:rsidP="0064651D">
            <w:pPr>
              <w:rPr>
                <w:rFonts w:ascii="Calibri" w:eastAsia="Times New Roman" w:hAnsi="Calibri" w:cs="Calibri"/>
                <w:lang w:eastAsia="en-IN"/>
              </w:rPr>
            </w:pPr>
            <w:r w:rsidRPr="00F253CA">
              <w:rPr>
                <w:rFonts w:ascii="Calibri" w:eastAsia="Times New Roman" w:hAnsi="Calibri" w:cs="Calibri"/>
                <w:lang w:eastAsia="en-IN"/>
              </w:rPr>
              <w:t>Internal Use</w:t>
            </w:r>
            <w:r w:rsidR="00651826">
              <w:rPr>
                <w:rFonts w:ascii="Calibri" w:eastAsia="Times New Roman" w:hAnsi="Calibri" w:cs="Calibri"/>
                <w:lang w:eastAsia="en-IN"/>
              </w:rPr>
              <w:t xml:space="preserve"> (Simulation)</w:t>
            </w:r>
          </w:p>
        </w:tc>
      </w:tr>
    </w:tbl>
    <w:p w:rsidR="0064651D" w:rsidRDefault="0064651D" w:rsidP="0064651D">
      <w:pPr>
        <w:spacing w:after="0" w:line="240" w:lineRule="auto"/>
        <w:rPr>
          <w:rFonts w:ascii="Calibri" w:eastAsia="Times New Roman" w:hAnsi="Calibri" w:cs="Calibri"/>
          <w:sz w:val="24"/>
          <w:szCs w:val="24"/>
          <w:lang w:eastAsia="en-IN"/>
        </w:rPr>
      </w:pPr>
    </w:p>
    <w:p w:rsidR="00E51658" w:rsidRDefault="00E51658" w:rsidP="0064651D">
      <w:pPr>
        <w:spacing w:after="0" w:line="240" w:lineRule="auto"/>
        <w:rPr>
          <w:rFonts w:ascii="Calibri" w:eastAsia="Times New Roman" w:hAnsi="Calibri" w:cs="Calibri"/>
          <w:sz w:val="24"/>
          <w:szCs w:val="24"/>
          <w:lang w:eastAsia="en-IN"/>
        </w:rPr>
      </w:pPr>
    </w:p>
    <w:p w:rsidR="00E51658" w:rsidRDefault="00E51658" w:rsidP="0064651D">
      <w:pPr>
        <w:spacing w:after="0" w:line="240" w:lineRule="auto"/>
        <w:rPr>
          <w:rFonts w:ascii="Calibri" w:eastAsia="Times New Roman" w:hAnsi="Calibri" w:cs="Calibri"/>
          <w:sz w:val="24"/>
          <w:szCs w:val="24"/>
          <w:lang w:eastAsia="en-IN"/>
        </w:rPr>
      </w:pPr>
    </w:p>
    <w:p w:rsidR="00F253CA" w:rsidRPr="0079238D" w:rsidRDefault="00F253CA" w:rsidP="00F253CA">
      <w:pPr>
        <w:pStyle w:val="Heading2"/>
        <w:rPr>
          <w:rFonts w:ascii="Calibri" w:hAnsi="Calibri" w:cs="Calibri"/>
          <w:sz w:val="28"/>
          <w:szCs w:val="28"/>
        </w:rPr>
      </w:pPr>
      <w:r w:rsidRPr="0079238D">
        <w:rPr>
          <w:rFonts w:ascii="Calibri" w:hAnsi="Calibri" w:cs="Calibri"/>
          <w:sz w:val="28"/>
          <w:szCs w:val="28"/>
        </w:rPr>
        <w:t>Document Purpose</w:t>
      </w:r>
    </w:p>
    <w:p w:rsidR="00F253CA" w:rsidRDefault="00F253CA" w:rsidP="00F253CA">
      <w:pPr>
        <w:pStyle w:val="NormalWeb"/>
        <w:rPr>
          <w:rFonts w:ascii="Calibri" w:hAnsi="Calibri" w:cs="Calibri"/>
          <w:sz w:val="22"/>
          <w:szCs w:val="22"/>
        </w:rPr>
      </w:pPr>
      <w:r w:rsidRPr="0079238D">
        <w:rPr>
          <w:rFonts w:ascii="Calibri" w:hAnsi="Calibri" w:cs="Calibri"/>
          <w:sz w:val="22"/>
          <w:szCs w:val="22"/>
        </w:rPr>
        <w:t>The Customer Success Action Plan (CSAP) outlines the strategic initiatives, prioritized action items, responsibilities, timelines, and measurable success criteria required to improve the overall health of Apex Diagnostics. Developed from the findings of the Customer Health Assessment, this document serves as the operational roadmap for driving product adoption, resolving key risks, strengthening stakeholder engagement, and ensuring long-term customer success.</w:t>
      </w:r>
    </w:p>
    <w:p w:rsidR="00E51658" w:rsidRDefault="00E51658" w:rsidP="00F253CA">
      <w:pPr>
        <w:pStyle w:val="NormalWeb"/>
        <w:rPr>
          <w:rFonts w:ascii="Calibri" w:hAnsi="Calibri" w:cs="Calibri"/>
          <w:sz w:val="22"/>
          <w:szCs w:val="22"/>
        </w:rPr>
      </w:pPr>
    </w:p>
    <w:p w:rsidR="004733A8" w:rsidRDefault="004733A8" w:rsidP="00F253CA">
      <w:pPr>
        <w:pStyle w:val="NormalWeb"/>
        <w:rPr>
          <w:rFonts w:ascii="Calibri" w:hAnsi="Calibri" w:cs="Calibri"/>
          <w:sz w:val="22"/>
          <w:szCs w:val="22"/>
        </w:rPr>
      </w:pPr>
    </w:p>
    <w:p w:rsidR="004733A8" w:rsidRPr="004733A8" w:rsidRDefault="004733A8" w:rsidP="004733A8">
      <w:pPr>
        <w:pStyle w:val="Heading2"/>
        <w:rPr>
          <w:rFonts w:ascii="Calibri" w:hAnsi="Calibri" w:cs="Calibri"/>
          <w:sz w:val="28"/>
          <w:szCs w:val="28"/>
          <w:u w:val="single"/>
        </w:rPr>
      </w:pPr>
      <w:r w:rsidRPr="004733A8">
        <w:rPr>
          <w:rFonts w:ascii="Calibri" w:hAnsi="Calibri" w:cs="Calibri"/>
          <w:sz w:val="28"/>
          <w:szCs w:val="28"/>
          <w:u w:val="single"/>
        </w:rPr>
        <w:t>Executive Summary</w:t>
      </w:r>
    </w:p>
    <w:p w:rsidR="004733A8" w:rsidRPr="004733A8" w:rsidRDefault="004733A8" w:rsidP="004733A8">
      <w:pPr>
        <w:pStyle w:val="NormalWeb"/>
        <w:rPr>
          <w:rFonts w:ascii="Calibri" w:hAnsi="Calibri" w:cs="Calibri"/>
          <w:sz w:val="22"/>
          <w:szCs w:val="22"/>
        </w:rPr>
      </w:pPr>
      <w:r w:rsidRPr="004733A8">
        <w:rPr>
          <w:rFonts w:ascii="Calibri" w:hAnsi="Calibri" w:cs="Calibri"/>
          <w:sz w:val="22"/>
          <w:szCs w:val="22"/>
        </w:rPr>
        <w:t xml:space="preserve">Apex Diagnostics has successfully completed the initial implementation of the </w:t>
      </w:r>
      <w:proofErr w:type="spellStart"/>
      <w:r w:rsidRPr="004733A8">
        <w:rPr>
          <w:rFonts w:ascii="Calibri" w:hAnsi="Calibri" w:cs="Calibri"/>
          <w:sz w:val="22"/>
          <w:szCs w:val="22"/>
        </w:rPr>
        <w:t>ClientNest</w:t>
      </w:r>
      <w:proofErr w:type="spellEnd"/>
      <w:r w:rsidRPr="004733A8">
        <w:rPr>
          <w:rFonts w:ascii="Calibri" w:hAnsi="Calibri" w:cs="Calibri"/>
          <w:sz w:val="22"/>
          <w:szCs w:val="22"/>
        </w:rPr>
        <w:t xml:space="preserve"> CRM platform and is currently in the customer adoption and optimization phase. The recent Customer Health Assessment assigned an overall health score of </w:t>
      </w:r>
      <w:r w:rsidRPr="004733A8">
        <w:rPr>
          <w:rStyle w:val="Strong"/>
          <w:rFonts w:ascii="Calibri" w:hAnsi="Calibri" w:cs="Calibri"/>
          <w:sz w:val="22"/>
          <w:szCs w:val="22"/>
        </w:rPr>
        <w:t>72/100 (Needs Attention)</w:t>
      </w:r>
      <w:r w:rsidRPr="004733A8">
        <w:rPr>
          <w:rFonts w:ascii="Calibri" w:hAnsi="Calibri" w:cs="Calibri"/>
          <w:sz w:val="22"/>
          <w:szCs w:val="22"/>
        </w:rPr>
        <w:t>, indicating that while the customer has established a strong operational foundation, several improvement opportunities remain that could impact long-term product adoption and business outcomes if left unaddressed.</w:t>
      </w:r>
    </w:p>
    <w:p w:rsidR="004733A8" w:rsidRPr="004733A8" w:rsidRDefault="004733A8" w:rsidP="004733A8">
      <w:pPr>
        <w:pStyle w:val="NormalWeb"/>
        <w:rPr>
          <w:rFonts w:ascii="Calibri" w:hAnsi="Calibri" w:cs="Calibri"/>
          <w:sz w:val="22"/>
          <w:szCs w:val="22"/>
        </w:rPr>
      </w:pPr>
      <w:r w:rsidRPr="004733A8">
        <w:rPr>
          <w:rFonts w:ascii="Calibri" w:hAnsi="Calibri" w:cs="Calibri"/>
          <w:sz w:val="22"/>
          <w:szCs w:val="22"/>
        </w:rPr>
        <w:t xml:space="preserve">This Customer Success Action Plan (CSAP) translates the findings of the Health Assessment into a structured 90-day execution roadmap. The plan focuses on improving CRM adoption, strengthening user engagement, resolving operational inefficiencies, enhancing stakeholder communication, and </w:t>
      </w:r>
      <w:r w:rsidRPr="004733A8">
        <w:rPr>
          <w:rFonts w:ascii="Calibri" w:hAnsi="Calibri" w:cs="Calibri"/>
          <w:sz w:val="22"/>
          <w:szCs w:val="22"/>
        </w:rPr>
        <w:lastRenderedPageBreak/>
        <w:t>reducing identified business risks through clearly defined initiatives, ownership, timelines, and measurable success criteria.</w:t>
      </w:r>
    </w:p>
    <w:p w:rsidR="004733A8" w:rsidRDefault="004733A8" w:rsidP="004733A8">
      <w:pPr>
        <w:pStyle w:val="NormalWeb"/>
        <w:rPr>
          <w:rFonts w:ascii="Calibri" w:hAnsi="Calibri" w:cs="Calibri"/>
          <w:sz w:val="22"/>
          <w:szCs w:val="22"/>
        </w:rPr>
      </w:pPr>
      <w:r w:rsidRPr="004733A8">
        <w:rPr>
          <w:rFonts w:ascii="Calibri" w:hAnsi="Calibri" w:cs="Calibri"/>
          <w:sz w:val="22"/>
          <w:szCs w:val="22"/>
        </w:rPr>
        <w:t xml:space="preserve">Successful execution of this action plan is expected to improve customer satisfaction, increase platform utilization, strengthen executive alignment, and elevate the overall customer health score to </w:t>
      </w:r>
      <w:r w:rsidRPr="004733A8">
        <w:rPr>
          <w:rStyle w:val="Strong"/>
          <w:rFonts w:ascii="Calibri" w:hAnsi="Calibri" w:cs="Calibri"/>
          <w:sz w:val="22"/>
          <w:szCs w:val="22"/>
        </w:rPr>
        <w:t>80 or above</w:t>
      </w:r>
      <w:r w:rsidRPr="004733A8">
        <w:rPr>
          <w:rFonts w:ascii="Calibri" w:hAnsi="Calibri" w:cs="Calibri"/>
          <w:sz w:val="22"/>
          <w:szCs w:val="22"/>
        </w:rPr>
        <w:t xml:space="preserve">, positioning Apex Diagnostics for long-term success and future growth with </w:t>
      </w:r>
      <w:proofErr w:type="spellStart"/>
      <w:r w:rsidRPr="004733A8">
        <w:rPr>
          <w:rFonts w:ascii="Calibri" w:hAnsi="Calibri" w:cs="Calibri"/>
          <w:sz w:val="22"/>
          <w:szCs w:val="22"/>
        </w:rPr>
        <w:t>ClientNest</w:t>
      </w:r>
      <w:proofErr w:type="spellEnd"/>
      <w:r w:rsidRPr="004733A8">
        <w:rPr>
          <w:rFonts w:ascii="Calibri" w:hAnsi="Calibri" w:cs="Calibri"/>
          <w:sz w:val="22"/>
          <w:szCs w:val="22"/>
        </w:rPr>
        <w:t xml:space="preserve"> CRM Solutions.</w:t>
      </w:r>
    </w:p>
    <w:p w:rsidR="00E51658" w:rsidRDefault="00E51658" w:rsidP="004733A8">
      <w:pPr>
        <w:pStyle w:val="NormalWeb"/>
        <w:rPr>
          <w:rFonts w:ascii="Calibri" w:hAnsi="Calibri" w:cs="Calibri"/>
          <w:sz w:val="22"/>
          <w:szCs w:val="22"/>
        </w:rPr>
      </w:pPr>
    </w:p>
    <w:p w:rsidR="00E51658" w:rsidRDefault="00E51658" w:rsidP="004733A8">
      <w:pPr>
        <w:pStyle w:val="NormalWeb"/>
        <w:rPr>
          <w:rFonts w:ascii="Calibri" w:hAnsi="Calibri" w:cs="Calibri"/>
          <w:sz w:val="22"/>
          <w:szCs w:val="22"/>
        </w:rPr>
      </w:pPr>
    </w:p>
    <w:p w:rsidR="005829D6" w:rsidRDefault="005829D6" w:rsidP="00B64385">
      <w:pPr>
        <w:pStyle w:val="Heading2"/>
        <w:rPr>
          <w:rFonts w:ascii="Calibri" w:hAnsi="Calibri" w:cs="Calibri"/>
          <w:sz w:val="28"/>
          <w:szCs w:val="28"/>
          <w:u w:val="single"/>
        </w:rPr>
      </w:pPr>
      <w:r w:rsidRPr="00504ABE">
        <w:rPr>
          <w:rFonts w:ascii="Calibri" w:hAnsi="Calibri" w:cs="Calibri"/>
          <w:sz w:val="28"/>
          <w:szCs w:val="28"/>
          <w:u w:val="single"/>
        </w:rPr>
        <w:t>Customer Success Action Plan Overview</w:t>
      </w:r>
    </w:p>
    <w:p w:rsidR="00B64385" w:rsidRPr="00B64385" w:rsidRDefault="00B64385" w:rsidP="00B64385">
      <w:pPr>
        <w:pStyle w:val="Heading2"/>
        <w:rPr>
          <w:rFonts w:ascii="Calibri" w:hAnsi="Calibri" w:cs="Calibri"/>
          <w:sz w:val="28"/>
          <w:szCs w:val="28"/>
          <w:u w:val="single"/>
        </w:rPr>
      </w:pPr>
    </w:p>
    <w:p w:rsidR="005829D6" w:rsidRDefault="005829D6" w:rsidP="00B64385">
      <w:pPr>
        <w:pStyle w:val="Heading2"/>
        <w:numPr>
          <w:ilvl w:val="0"/>
          <w:numId w:val="2"/>
        </w:numPr>
        <w:rPr>
          <w:rFonts w:ascii="Calibri" w:hAnsi="Calibri" w:cs="Calibri"/>
          <w:sz w:val="28"/>
          <w:szCs w:val="28"/>
        </w:rPr>
      </w:pPr>
      <w:r w:rsidRPr="00B64385">
        <w:rPr>
          <w:rFonts w:ascii="Calibri" w:hAnsi="Calibri" w:cs="Calibri"/>
          <w:sz w:val="28"/>
          <w:szCs w:val="28"/>
        </w:rPr>
        <w:t>Customer Snapshot</w:t>
      </w:r>
    </w:p>
    <w:tbl>
      <w:tblPr>
        <w:tblStyle w:val="TableGrid"/>
        <w:tblW w:w="0" w:type="auto"/>
        <w:tblLook w:val="04A0" w:firstRow="1" w:lastRow="0" w:firstColumn="1" w:lastColumn="0" w:noHBand="0" w:noVBand="1"/>
      </w:tblPr>
      <w:tblGrid>
        <w:gridCol w:w="4508"/>
        <w:gridCol w:w="4508"/>
      </w:tblGrid>
      <w:tr w:rsidR="00B64385" w:rsidTr="00A52EEB">
        <w:tc>
          <w:tcPr>
            <w:tcW w:w="4508" w:type="dxa"/>
            <w:shd w:val="clear" w:color="auto" w:fill="BFBFBF" w:themeFill="background1" w:themeFillShade="BF"/>
          </w:tcPr>
          <w:p w:rsidR="00B64385" w:rsidRPr="00A52EEB" w:rsidRDefault="00B64385" w:rsidP="001560FF">
            <w:pPr>
              <w:pStyle w:val="Heading2"/>
              <w:jc w:val="center"/>
              <w:outlineLvl w:val="1"/>
              <w:rPr>
                <w:rFonts w:ascii="Calibri" w:hAnsi="Calibri" w:cs="Calibri"/>
                <w:sz w:val="24"/>
                <w:szCs w:val="24"/>
              </w:rPr>
            </w:pPr>
            <w:r w:rsidRPr="00A52EEB">
              <w:rPr>
                <w:rFonts w:ascii="Calibri" w:hAnsi="Calibri" w:cs="Calibri"/>
                <w:sz w:val="24"/>
                <w:szCs w:val="24"/>
              </w:rPr>
              <w:t>Item</w:t>
            </w:r>
          </w:p>
        </w:tc>
        <w:tc>
          <w:tcPr>
            <w:tcW w:w="4508" w:type="dxa"/>
            <w:shd w:val="clear" w:color="auto" w:fill="BFBFBF" w:themeFill="background1" w:themeFillShade="BF"/>
          </w:tcPr>
          <w:p w:rsidR="00B64385" w:rsidRPr="00A52EEB" w:rsidRDefault="00B64385" w:rsidP="001560FF">
            <w:pPr>
              <w:pStyle w:val="Heading2"/>
              <w:jc w:val="center"/>
              <w:outlineLvl w:val="1"/>
              <w:rPr>
                <w:rFonts w:ascii="Calibri" w:hAnsi="Calibri" w:cs="Calibri"/>
                <w:sz w:val="24"/>
                <w:szCs w:val="24"/>
              </w:rPr>
            </w:pPr>
            <w:r w:rsidRPr="00A52EEB">
              <w:rPr>
                <w:rFonts w:ascii="Calibri" w:hAnsi="Calibri" w:cs="Calibri"/>
                <w:sz w:val="24"/>
                <w:szCs w:val="24"/>
              </w:rPr>
              <w:t>Value</w:t>
            </w:r>
          </w:p>
        </w:tc>
      </w:tr>
      <w:tr w:rsidR="00B64385" w:rsidTr="00B64385">
        <w:tc>
          <w:tcPr>
            <w:tcW w:w="4508" w:type="dxa"/>
          </w:tcPr>
          <w:p w:rsidR="00B64385" w:rsidRPr="00A52EEB" w:rsidRDefault="00B64385"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Customer</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Apex Diagnostics</w:t>
            </w:r>
          </w:p>
        </w:tc>
      </w:tr>
      <w:tr w:rsidR="00B64385" w:rsidTr="00B64385">
        <w:tc>
          <w:tcPr>
            <w:tcW w:w="4508" w:type="dxa"/>
          </w:tcPr>
          <w:p w:rsidR="00B64385" w:rsidRPr="00A52EEB" w:rsidRDefault="00B64385"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Customer ID</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CN0001</w:t>
            </w:r>
          </w:p>
        </w:tc>
      </w:tr>
      <w:tr w:rsidR="00B64385" w:rsidTr="00B64385">
        <w:tc>
          <w:tcPr>
            <w:tcW w:w="4508" w:type="dxa"/>
          </w:tcPr>
          <w:p w:rsidR="00B64385" w:rsidRPr="00A52EEB" w:rsidRDefault="00B64385"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Industry</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Healthcare Diagnostics</w:t>
            </w:r>
          </w:p>
        </w:tc>
      </w:tr>
      <w:tr w:rsidR="00B64385" w:rsidTr="00B64385">
        <w:tc>
          <w:tcPr>
            <w:tcW w:w="4508" w:type="dxa"/>
          </w:tcPr>
          <w:p w:rsidR="00B64385" w:rsidRPr="00A52EEB" w:rsidRDefault="00B64385"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Product</w:t>
            </w:r>
          </w:p>
        </w:tc>
        <w:tc>
          <w:tcPr>
            <w:tcW w:w="4508" w:type="dxa"/>
          </w:tcPr>
          <w:p w:rsidR="00B64385" w:rsidRPr="00A52EEB" w:rsidRDefault="00A52EEB" w:rsidP="001560FF">
            <w:pPr>
              <w:pStyle w:val="Heading2"/>
              <w:jc w:val="center"/>
              <w:outlineLvl w:val="1"/>
              <w:rPr>
                <w:rFonts w:ascii="Calibri" w:hAnsi="Calibri" w:cs="Calibri"/>
                <w:b w:val="0"/>
                <w:sz w:val="22"/>
                <w:szCs w:val="22"/>
              </w:rPr>
            </w:pPr>
            <w:proofErr w:type="spellStart"/>
            <w:r w:rsidRPr="00A52EEB">
              <w:rPr>
                <w:rFonts w:ascii="Calibri" w:hAnsi="Calibri" w:cs="Calibri"/>
                <w:b w:val="0"/>
                <w:sz w:val="22"/>
                <w:szCs w:val="22"/>
              </w:rPr>
              <w:t>ClientNest</w:t>
            </w:r>
            <w:proofErr w:type="spellEnd"/>
            <w:r w:rsidRPr="00A52EEB">
              <w:rPr>
                <w:rFonts w:ascii="Calibri" w:hAnsi="Calibri" w:cs="Calibri"/>
                <w:b w:val="0"/>
                <w:sz w:val="22"/>
                <w:szCs w:val="22"/>
              </w:rPr>
              <w:t xml:space="preserve"> CRM</w:t>
            </w:r>
          </w:p>
        </w:tc>
      </w:tr>
      <w:tr w:rsidR="00B64385" w:rsidTr="00B64385">
        <w:tc>
          <w:tcPr>
            <w:tcW w:w="4508" w:type="dxa"/>
          </w:tcPr>
          <w:p w:rsidR="00B64385" w:rsidRPr="00A52EEB" w:rsidRDefault="00B64385"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Current Health Score</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72/100</w:t>
            </w:r>
          </w:p>
        </w:tc>
      </w:tr>
      <w:tr w:rsidR="00B64385" w:rsidTr="00B64385">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Health Status</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59264" behindDoc="0" locked="0" layoutInCell="1" allowOverlap="1">
                      <wp:simplePos x="0" y="0"/>
                      <wp:positionH relativeFrom="column">
                        <wp:posOffset>753745</wp:posOffset>
                      </wp:positionH>
                      <wp:positionV relativeFrom="paragraph">
                        <wp:posOffset>33655</wp:posOffset>
                      </wp:positionV>
                      <wp:extent cx="114300" cy="114300"/>
                      <wp:effectExtent l="0" t="0" r="19050" b="19050"/>
                      <wp:wrapNone/>
                      <wp:docPr id="1" name="Flowchart: Connector 1"/>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DDA3B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59.35pt;margin-top:2.65pt;width:9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" fillcolor="yellow" strokecolor="black [3213]" strokeweight="1pt">
                      <v:stroke joinstyle="miter"/>
                    </v:shape>
                  </w:pict>
                </mc:Fallback>
              </mc:AlternateContent>
            </w:r>
            <w:r w:rsidRPr="00A52EEB">
              <w:rPr>
                <w:rFonts w:ascii="Calibri" w:hAnsi="Calibri" w:cs="Calibri"/>
                <w:b w:val="0"/>
                <w:sz w:val="22"/>
                <w:szCs w:val="22"/>
              </w:rPr>
              <w:t>Needs Attention</w:t>
            </w:r>
          </w:p>
        </w:tc>
      </w:tr>
      <w:tr w:rsidR="00B64385" w:rsidTr="00B64385">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Plan Duration</w:t>
            </w:r>
          </w:p>
        </w:tc>
        <w:tc>
          <w:tcPr>
            <w:tcW w:w="4508" w:type="dxa"/>
          </w:tcPr>
          <w:p w:rsidR="00B64385" w:rsidRPr="00A52EEB" w:rsidRDefault="00A52EEB" w:rsidP="001560FF">
            <w:pPr>
              <w:pStyle w:val="Heading2"/>
              <w:jc w:val="center"/>
              <w:outlineLvl w:val="1"/>
              <w:rPr>
                <w:rFonts w:ascii="Calibri" w:hAnsi="Calibri" w:cs="Calibri"/>
                <w:b w:val="0"/>
                <w:sz w:val="22"/>
                <w:szCs w:val="22"/>
              </w:rPr>
            </w:pPr>
            <w:r w:rsidRPr="00A52EEB">
              <w:rPr>
                <w:rFonts w:ascii="Calibri" w:hAnsi="Calibri" w:cs="Calibri"/>
                <w:b w:val="0"/>
                <w:sz w:val="22"/>
                <w:szCs w:val="22"/>
              </w:rPr>
              <w:t>90 Days</w:t>
            </w:r>
          </w:p>
        </w:tc>
      </w:tr>
    </w:tbl>
    <w:p w:rsidR="004733A8" w:rsidRDefault="004733A8" w:rsidP="004733A8">
      <w:pPr>
        <w:pStyle w:val="NormalWeb"/>
        <w:rPr>
          <w:rFonts w:ascii="Calibri" w:hAnsi="Calibri" w:cs="Calibri"/>
          <w:sz w:val="22"/>
          <w:szCs w:val="22"/>
        </w:rPr>
      </w:pPr>
    </w:p>
    <w:p w:rsidR="003D72B2" w:rsidRDefault="003D72B2" w:rsidP="004733A8">
      <w:pPr>
        <w:pStyle w:val="NormalWeb"/>
        <w:rPr>
          <w:rFonts w:ascii="Calibri" w:hAnsi="Calibri" w:cs="Calibri"/>
          <w:sz w:val="22"/>
          <w:szCs w:val="22"/>
        </w:rPr>
      </w:pPr>
    </w:p>
    <w:p w:rsidR="003D72B2" w:rsidRPr="003D72B2" w:rsidRDefault="003D72B2" w:rsidP="003D72B2">
      <w:pPr>
        <w:pStyle w:val="ListParagraph"/>
        <w:numPr>
          <w:ilvl w:val="0"/>
          <w:numId w:val="4"/>
        </w:numPr>
        <w:spacing w:before="100" w:beforeAutospacing="1" w:after="100" w:afterAutospacing="1" w:line="240" w:lineRule="auto"/>
        <w:outlineLvl w:val="1"/>
        <w:rPr>
          <w:rFonts w:ascii="Calibri" w:eastAsia="Times New Roman" w:hAnsi="Calibri" w:cs="Calibri"/>
          <w:b/>
          <w:bCs/>
          <w:sz w:val="28"/>
          <w:szCs w:val="28"/>
          <w:lang w:eastAsia="en-IN"/>
        </w:rPr>
      </w:pPr>
      <w:r w:rsidRPr="003D72B2">
        <w:rPr>
          <w:rFonts w:ascii="Calibri" w:eastAsia="Times New Roman" w:hAnsi="Calibri" w:cs="Calibri"/>
          <w:b/>
          <w:bCs/>
          <w:sz w:val="28"/>
          <w:szCs w:val="28"/>
          <w:lang w:eastAsia="en-IN"/>
        </w:rPr>
        <w:t>CSAP Objectives</w:t>
      </w:r>
    </w:p>
    <w:p w:rsidR="003D72B2" w:rsidRPr="003D72B2" w:rsidRDefault="003D72B2" w:rsidP="003D72B2">
      <w:pPr>
        <w:numPr>
          <w:ilvl w:val="0"/>
          <w:numId w:val="3"/>
        </w:numPr>
        <w:spacing w:before="100" w:beforeAutospacing="1" w:after="100" w:afterAutospacing="1" w:line="240" w:lineRule="auto"/>
        <w:rPr>
          <w:rFonts w:ascii="Calibri" w:eastAsia="Times New Roman" w:hAnsi="Calibri" w:cs="Calibri"/>
          <w:lang w:eastAsia="en-IN"/>
        </w:rPr>
      </w:pPr>
      <w:r w:rsidRPr="003D72B2">
        <w:rPr>
          <w:rFonts w:ascii="Calibri" w:eastAsia="Times New Roman" w:hAnsi="Calibri" w:cs="Calibri"/>
          <w:lang w:eastAsia="en-IN"/>
        </w:rPr>
        <w:t xml:space="preserve">Improve CRM user adoption across all departments. </w:t>
      </w:r>
    </w:p>
    <w:p w:rsidR="003D72B2" w:rsidRPr="003D72B2" w:rsidRDefault="003D72B2" w:rsidP="003D72B2">
      <w:pPr>
        <w:numPr>
          <w:ilvl w:val="0"/>
          <w:numId w:val="3"/>
        </w:numPr>
        <w:spacing w:before="100" w:beforeAutospacing="1" w:after="100" w:afterAutospacing="1" w:line="240" w:lineRule="auto"/>
        <w:rPr>
          <w:rFonts w:ascii="Calibri" w:eastAsia="Times New Roman" w:hAnsi="Calibri" w:cs="Calibri"/>
          <w:lang w:eastAsia="en-IN"/>
        </w:rPr>
      </w:pPr>
      <w:r w:rsidRPr="003D72B2">
        <w:rPr>
          <w:rFonts w:ascii="Calibri" w:eastAsia="Times New Roman" w:hAnsi="Calibri" w:cs="Calibri"/>
          <w:lang w:eastAsia="en-IN"/>
        </w:rPr>
        <w:t xml:space="preserve">Increase active user engagement and feature utilization. </w:t>
      </w:r>
    </w:p>
    <w:p w:rsidR="003D72B2" w:rsidRPr="003D72B2" w:rsidRDefault="003D72B2" w:rsidP="003D72B2">
      <w:pPr>
        <w:numPr>
          <w:ilvl w:val="0"/>
          <w:numId w:val="3"/>
        </w:numPr>
        <w:spacing w:before="100" w:beforeAutospacing="1" w:after="100" w:afterAutospacing="1" w:line="240" w:lineRule="auto"/>
        <w:rPr>
          <w:rFonts w:ascii="Calibri" w:eastAsia="Times New Roman" w:hAnsi="Calibri" w:cs="Calibri"/>
          <w:lang w:eastAsia="en-IN"/>
        </w:rPr>
      </w:pPr>
      <w:r w:rsidRPr="003D72B2">
        <w:rPr>
          <w:rFonts w:ascii="Calibri" w:eastAsia="Times New Roman" w:hAnsi="Calibri" w:cs="Calibri"/>
          <w:lang w:eastAsia="en-IN"/>
        </w:rPr>
        <w:t xml:space="preserve">Resolve high-priority operational issues identified during the Health Assessment. </w:t>
      </w:r>
    </w:p>
    <w:p w:rsidR="003D72B2" w:rsidRPr="003D72B2" w:rsidRDefault="003D72B2" w:rsidP="003D72B2">
      <w:pPr>
        <w:numPr>
          <w:ilvl w:val="0"/>
          <w:numId w:val="3"/>
        </w:numPr>
        <w:spacing w:before="100" w:beforeAutospacing="1" w:after="100" w:afterAutospacing="1" w:line="240" w:lineRule="auto"/>
        <w:rPr>
          <w:rFonts w:ascii="Calibri" w:eastAsia="Times New Roman" w:hAnsi="Calibri" w:cs="Calibri"/>
          <w:lang w:eastAsia="en-IN"/>
        </w:rPr>
      </w:pPr>
      <w:r w:rsidRPr="003D72B2">
        <w:rPr>
          <w:rFonts w:ascii="Calibri" w:eastAsia="Times New Roman" w:hAnsi="Calibri" w:cs="Calibri"/>
          <w:lang w:eastAsia="en-IN"/>
        </w:rPr>
        <w:t xml:space="preserve">Strengthen stakeholder communication and governance. </w:t>
      </w:r>
    </w:p>
    <w:p w:rsidR="003D72B2" w:rsidRDefault="003D72B2" w:rsidP="003D72B2">
      <w:pPr>
        <w:numPr>
          <w:ilvl w:val="0"/>
          <w:numId w:val="3"/>
        </w:numPr>
        <w:spacing w:before="100" w:beforeAutospacing="1" w:after="100" w:afterAutospacing="1" w:line="240" w:lineRule="auto"/>
        <w:rPr>
          <w:rFonts w:ascii="Calibri" w:eastAsia="Times New Roman" w:hAnsi="Calibri" w:cs="Calibri"/>
          <w:lang w:eastAsia="en-IN"/>
        </w:rPr>
      </w:pPr>
      <w:r w:rsidRPr="003D72B2">
        <w:rPr>
          <w:rFonts w:ascii="Calibri" w:eastAsia="Times New Roman" w:hAnsi="Calibri" w:cs="Calibri"/>
          <w:lang w:eastAsia="en-IN"/>
        </w:rPr>
        <w:t xml:space="preserve">Improve overall Customer Health Score to </w:t>
      </w:r>
      <w:r w:rsidRPr="003D72B2">
        <w:rPr>
          <w:rFonts w:ascii="Calibri" w:eastAsia="Times New Roman" w:hAnsi="Calibri" w:cs="Calibri"/>
          <w:b/>
          <w:bCs/>
          <w:lang w:eastAsia="en-IN"/>
        </w:rPr>
        <w:t>80+</w:t>
      </w:r>
      <w:r w:rsidRPr="003D72B2">
        <w:rPr>
          <w:rFonts w:ascii="Calibri" w:eastAsia="Times New Roman" w:hAnsi="Calibri" w:cs="Calibri"/>
          <w:lang w:eastAsia="en-IN"/>
        </w:rPr>
        <w:t xml:space="preserve">. </w:t>
      </w:r>
    </w:p>
    <w:p w:rsidR="00E51658" w:rsidRDefault="00E51658" w:rsidP="00E51658">
      <w:pPr>
        <w:spacing w:before="100" w:beforeAutospacing="1" w:after="100" w:afterAutospacing="1" w:line="240" w:lineRule="auto"/>
        <w:rPr>
          <w:rFonts w:ascii="Calibri" w:eastAsia="Times New Roman" w:hAnsi="Calibri" w:cs="Calibri"/>
          <w:lang w:eastAsia="en-IN"/>
        </w:rPr>
      </w:pPr>
    </w:p>
    <w:p w:rsidR="003D72B2" w:rsidRDefault="003D72B2" w:rsidP="003D72B2">
      <w:pPr>
        <w:spacing w:before="100" w:beforeAutospacing="1" w:after="100" w:afterAutospacing="1" w:line="240" w:lineRule="auto"/>
        <w:outlineLvl w:val="1"/>
        <w:rPr>
          <w:rFonts w:ascii="Calibri" w:eastAsia="Times New Roman" w:hAnsi="Calibri" w:cs="Calibri"/>
          <w:lang w:eastAsia="en-IN"/>
        </w:rPr>
      </w:pPr>
    </w:p>
    <w:p w:rsidR="003D72B2" w:rsidRPr="003D72B2" w:rsidRDefault="003D72B2" w:rsidP="003D72B2">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D72B2">
        <w:rPr>
          <w:rFonts w:ascii="Calibri" w:eastAsia="Times New Roman" w:hAnsi="Calibri" w:cs="Calibri"/>
          <w:b/>
          <w:bCs/>
          <w:sz w:val="28"/>
          <w:szCs w:val="28"/>
          <w:lang w:eastAsia="en-IN"/>
        </w:rPr>
        <w:t>Success Targets</w:t>
      </w:r>
    </w:p>
    <w:tbl>
      <w:tblPr>
        <w:tblStyle w:val="TableGrid"/>
        <w:tblW w:w="0" w:type="auto"/>
        <w:tblLook w:val="04A0" w:firstRow="1" w:lastRow="0" w:firstColumn="1" w:lastColumn="0" w:noHBand="0" w:noVBand="1"/>
      </w:tblPr>
      <w:tblGrid>
        <w:gridCol w:w="3005"/>
        <w:gridCol w:w="3005"/>
        <w:gridCol w:w="3006"/>
      </w:tblGrid>
      <w:tr w:rsidR="00897168" w:rsidTr="00756DC1">
        <w:tc>
          <w:tcPr>
            <w:tcW w:w="3005" w:type="dxa"/>
            <w:shd w:val="clear" w:color="auto" w:fill="BFBFBF" w:themeFill="background1" w:themeFillShade="BF"/>
          </w:tcPr>
          <w:p w:rsidR="00897168" w:rsidRPr="00756DC1" w:rsidRDefault="00897168" w:rsidP="00756DC1">
            <w:pPr>
              <w:pStyle w:val="NormalWeb"/>
              <w:jc w:val="center"/>
              <w:rPr>
                <w:rFonts w:ascii="Calibri" w:hAnsi="Calibri" w:cs="Calibri"/>
                <w:b/>
              </w:rPr>
            </w:pPr>
            <w:r w:rsidRPr="00756DC1">
              <w:rPr>
                <w:rFonts w:ascii="Calibri" w:hAnsi="Calibri" w:cs="Calibri"/>
                <w:b/>
              </w:rPr>
              <w:t>KPI</w:t>
            </w:r>
          </w:p>
        </w:tc>
        <w:tc>
          <w:tcPr>
            <w:tcW w:w="3005" w:type="dxa"/>
            <w:shd w:val="clear" w:color="auto" w:fill="BFBFBF" w:themeFill="background1" w:themeFillShade="BF"/>
          </w:tcPr>
          <w:p w:rsidR="00897168" w:rsidRPr="00756DC1" w:rsidRDefault="00897168" w:rsidP="00756DC1">
            <w:pPr>
              <w:pStyle w:val="NormalWeb"/>
              <w:jc w:val="center"/>
              <w:rPr>
                <w:rFonts w:ascii="Calibri" w:hAnsi="Calibri" w:cs="Calibri"/>
                <w:b/>
              </w:rPr>
            </w:pPr>
            <w:r w:rsidRPr="00756DC1">
              <w:rPr>
                <w:rFonts w:ascii="Calibri" w:hAnsi="Calibri" w:cs="Calibri"/>
                <w:b/>
              </w:rPr>
              <w:t>Current</w:t>
            </w:r>
          </w:p>
        </w:tc>
        <w:tc>
          <w:tcPr>
            <w:tcW w:w="3006" w:type="dxa"/>
            <w:shd w:val="clear" w:color="auto" w:fill="BFBFBF" w:themeFill="background1" w:themeFillShade="BF"/>
          </w:tcPr>
          <w:p w:rsidR="00897168" w:rsidRPr="00756DC1" w:rsidRDefault="00897168" w:rsidP="00756DC1">
            <w:pPr>
              <w:pStyle w:val="NormalWeb"/>
              <w:jc w:val="center"/>
              <w:rPr>
                <w:rFonts w:ascii="Calibri" w:hAnsi="Calibri" w:cs="Calibri"/>
                <w:b/>
              </w:rPr>
            </w:pPr>
            <w:r w:rsidRPr="00756DC1">
              <w:rPr>
                <w:rFonts w:ascii="Calibri" w:hAnsi="Calibri" w:cs="Calibri"/>
                <w:b/>
              </w:rPr>
              <w:t>Target</w:t>
            </w:r>
          </w:p>
        </w:tc>
      </w:tr>
      <w:tr w:rsidR="00897168" w:rsidTr="00897168">
        <w:tc>
          <w:tcPr>
            <w:tcW w:w="3005" w:type="dxa"/>
          </w:tcPr>
          <w:p w:rsidR="00897168" w:rsidRDefault="00897168" w:rsidP="00756DC1">
            <w:pPr>
              <w:pStyle w:val="NormalWeb"/>
              <w:jc w:val="center"/>
              <w:rPr>
                <w:rFonts w:ascii="Calibri" w:hAnsi="Calibri" w:cs="Calibri"/>
                <w:sz w:val="22"/>
                <w:szCs w:val="22"/>
              </w:rPr>
            </w:pPr>
            <w:r>
              <w:rPr>
                <w:rFonts w:ascii="Calibri" w:hAnsi="Calibri" w:cs="Calibri"/>
                <w:sz w:val="22"/>
                <w:szCs w:val="22"/>
              </w:rPr>
              <w:t>Health score</w:t>
            </w:r>
          </w:p>
        </w:tc>
        <w:tc>
          <w:tcPr>
            <w:tcW w:w="3005" w:type="dxa"/>
          </w:tcPr>
          <w:p w:rsidR="00897168" w:rsidRDefault="00CF5456" w:rsidP="00756DC1">
            <w:pPr>
              <w:pStyle w:val="NormalWeb"/>
              <w:jc w:val="center"/>
              <w:rPr>
                <w:rFonts w:ascii="Calibri" w:hAnsi="Calibri" w:cs="Calibri"/>
                <w:sz w:val="22"/>
                <w:szCs w:val="22"/>
              </w:rPr>
            </w:pPr>
            <w:r>
              <w:rPr>
                <w:rFonts w:ascii="Calibri" w:hAnsi="Calibri" w:cs="Calibri"/>
                <w:sz w:val="22"/>
                <w:szCs w:val="22"/>
              </w:rPr>
              <w:t>72</w:t>
            </w:r>
            <w:r w:rsidR="00247121">
              <w:rPr>
                <w:rFonts w:ascii="Calibri" w:hAnsi="Calibri" w:cs="Calibri"/>
                <w:sz w:val="22"/>
                <w:szCs w:val="22"/>
              </w:rPr>
              <w:t>/100</w:t>
            </w:r>
          </w:p>
        </w:tc>
        <w:tc>
          <w:tcPr>
            <w:tcW w:w="3006" w:type="dxa"/>
          </w:tcPr>
          <w:p w:rsidR="00897168" w:rsidRPr="00C76777" w:rsidRDefault="00897168" w:rsidP="00756DC1">
            <w:pPr>
              <w:pStyle w:val="NormalWeb"/>
              <w:jc w:val="center"/>
              <w:rPr>
                <w:rFonts w:ascii="Calibri" w:hAnsi="Calibri" w:cs="Calibri"/>
                <w:b/>
                <w:sz w:val="22"/>
                <w:szCs w:val="22"/>
              </w:rPr>
            </w:pPr>
            <w:r w:rsidRPr="00C76777">
              <w:rPr>
                <w:rFonts w:ascii="Calibri" w:hAnsi="Calibri" w:cs="Calibri"/>
                <w:b/>
                <w:sz w:val="22"/>
                <w:szCs w:val="22"/>
              </w:rPr>
              <w:t>≥80</w:t>
            </w:r>
          </w:p>
        </w:tc>
      </w:tr>
      <w:tr w:rsidR="00897168" w:rsidTr="00897168">
        <w:tc>
          <w:tcPr>
            <w:tcW w:w="3005" w:type="dxa"/>
          </w:tcPr>
          <w:p w:rsidR="00897168" w:rsidRDefault="00897168" w:rsidP="00756DC1">
            <w:pPr>
              <w:pStyle w:val="NormalWeb"/>
              <w:jc w:val="center"/>
              <w:rPr>
                <w:rFonts w:ascii="Calibri" w:hAnsi="Calibri" w:cs="Calibri"/>
                <w:sz w:val="22"/>
                <w:szCs w:val="22"/>
              </w:rPr>
            </w:pPr>
            <w:r>
              <w:rPr>
                <w:rFonts w:ascii="Calibri" w:hAnsi="Calibri" w:cs="Calibri"/>
                <w:sz w:val="22"/>
                <w:szCs w:val="22"/>
              </w:rPr>
              <w:t>User Adoption</w:t>
            </w:r>
          </w:p>
        </w:tc>
        <w:tc>
          <w:tcPr>
            <w:tcW w:w="3005" w:type="dxa"/>
          </w:tcPr>
          <w:p w:rsidR="00897168" w:rsidRDefault="00897168" w:rsidP="00756DC1">
            <w:pPr>
              <w:pStyle w:val="NormalWeb"/>
              <w:jc w:val="center"/>
              <w:rPr>
                <w:rFonts w:ascii="Calibri" w:hAnsi="Calibri" w:cs="Calibri"/>
                <w:sz w:val="22"/>
                <w:szCs w:val="22"/>
              </w:rPr>
            </w:pPr>
            <w:r>
              <w:rPr>
                <w:rFonts w:ascii="Calibri" w:hAnsi="Calibri" w:cs="Calibri"/>
                <w:sz w:val="22"/>
                <w:szCs w:val="22"/>
              </w:rPr>
              <w:t>Moderate</w:t>
            </w:r>
          </w:p>
        </w:tc>
        <w:tc>
          <w:tcPr>
            <w:tcW w:w="3006" w:type="dxa"/>
          </w:tcPr>
          <w:p w:rsidR="00897168" w:rsidRPr="00C76777" w:rsidRDefault="00897168" w:rsidP="00756DC1">
            <w:pPr>
              <w:pStyle w:val="NormalWeb"/>
              <w:jc w:val="center"/>
              <w:rPr>
                <w:rFonts w:ascii="Calibri" w:hAnsi="Calibri" w:cs="Calibri"/>
                <w:b/>
                <w:sz w:val="22"/>
                <w:szCs w:val="22"/>
              </w:rPr>
            </w:pPr>
            <w:r w:rsidRPr="00C76777">
              <w:rPr>
                <w:rFonts w:ascii="Calibri" w:hAnsi="Calibri" w:cs="Calibri"/>
                <w:b/>
                <w:sz w:val="22"/>
                <w:szCs w:val="22"/>
              </w:rPr>
              <w:t>High</w:t>
            </w:r>
          </w:p>
        </w:tc>
      </w:tr>
      <w:tr w:rsidR="00897168" w:rsidTr="00897168">
        <w:tc>
          <w:tcPr>
            <w:tcW w:w="3005" w:type="dxa"/>
          </w:tcPr>
          <w:p w:rsidR="00897168" w:rsidRDefault="0064568E" w:rsidP="00756DC1">
            <w:pPr>
              <w:pStyle w:val="NormalWeb"/>
              <w:jc w:val="center"/>
              <w:rPr>
                <w:rFonts w:ascii="Calibri" w:hAnsi="Calibri" w:cs="Calibri"/>
                <w:sz w:val="22"/>
                <w:szCs w:val="22"/>
              </w:rPr>
            </w:pPr>
            <w:r>
              <w:rPr>
                <w:rFonts w:ascii="Calibri" w:hAnsi="Calibri" w:cs="Calibri"/>
                <w:sz w:val="22"/>
                <w:szCs w:val="22"/>
              </w:rPr>
              <w:lastRenderedPageBreak/>
              <w:t>Training Completion</w:t>
            </w:r>
          </w:p>
        </w:tc>
        <w:tc>
          <w:tcPr>
            <w:tcW w:w="3005" w:type="dxa"/>
          </w:tcPr>
          <w:p w:rsidR="00897168" w:rsidRDefault="0064568E" w:rsidP="00756DC1">
            <w:pPr>
              <w:pStyle w:val="NormalWeb"/>
              <w:jc w:val="center"/>
              <w:rPr>
                <w:rFonts w:ascii="Calibri" w:hAnsi="Calibri" w:cs="Calibri"/>
                <w:sz w:val="22"/>
                <w:szCs w:val="22"/>
              </w:rPr>
            </w:pPr>
            <w:r>
              <w:rPr>
                <w:rFonts w:ascii="Calibri" w:hAnsi="Calibri" w:cs="Calibri"/>
                <w:sz w:val="22"/>
                <w:szCs w:val="22"/>
              </w:rPr>
              <w:t>68%</w:t>
            </w:r>
          </w:p>
        </w:tc>
        <w:tc>
          <w:tcPr>
            <w:tcW w:w="3006" w:type="dxa"/>
          </w:tcPr>
          <w:p w:rsidR="00897168" w:rsidRPr="00C76777" w:rsidRDefault="0064568E" w:rsidP="00756DC1">
            <w:pPr>
              <w:pStyle w:val="NormalWeb"/>
              <w:jc w:val="center"/>
              <w:rPr>
                <w:rFonts w:ascii="Calibri" w:hAnsi="Calibri" w:cs="Calibri"/>
                <w:b/>
                <w:sz w:val="22"/>
                <w:szCs w:val="22"/>
              </w:rPr>
            </w:pPr>
            <w:r w:rsidRPr="00C76777">
              <w:rPr>
                <w:rFonts w:ascii="Calibri" w:hAnsi="Calibri" w:cs="Calibri"/>
                <w:b/>
                <w:sz w:val="22"/>
                <w:szCs w:val="22"/>
              </w:rPr>
              <w:t>95%</w:t>
            </w:r>
          </w:p>
        </w:tc>
      </w:tr>
      <w:tr w:rsidR="00897168" w:rsidTr="00897168">
        <w:tc>
          <w:tcPr>
            <w:tcW w:w="3005" w:type="dxa"/>
          </w:tcPr>
          <w:p w:rsidR="00897168" w:rsidRDefault="0064568E" w:rsidP="00756DC1">
            <w:pPr>
              <w:pStyle w:val="NormalWeb"/>
              <w:jc w:val="center"/>
              <w:rPr>
                <w:rFonts w:ascii="Calibri" w:hAnsi="Calibri" w:cs="Calibri"/>
                <w:sz w:val="22"/>
                <w:szCs w:val="22"/>
              </w:rPr>
            </w:pPr>
            <w:r>
              <w:rPr>
                <w:rFonts w:ascii="Calibri" w:hAnsi="Calibri" w:cs="Calibri"/>
                <w:sz w:val="22"/>
                <w:szCs w:val="22"/>
              </w:rPr>
              <w:t>Executive Reviews</w:t>
            </w:r>
          </w:p>
        </w:tc>
        <w:tc>
          <w:tcPr>
            <w:tcW w:w="3005" w:type="dxa"/>
          </w:tcPr>
          <w:p w:rsidR="00897168" w:rsidRPr="00F10F14" w:rsidRDefault="00F10F14" w:rsidP="00756DC1">
            <w:pPr>
              <w:pStyle w:val="NormalWeb"/>
              <w:jc w:val="center"/>
              <w:rPr>
                <w:rFonts w:ascii="Calibri" w:hAnsi="Calibri" w:cs="Calibri"/>
                <w:sz w:val="22"/>
                <w:szCs w:val="22"/>
              </w:rPr>
            </w:pPr>
            <w:r w:rsidRPr="00F10F14">
              <w:rPr>
                <w:rFonts w:ascii="Calibri" w:hAnsi="Calibri" w:cs="Calibri"/>
                <w:sz w:val="22"/>
                <w:szCs w:val="22"/>
              </w:rPr>
              <w:t>Inconsistent</w:t>
            </w:r>
          </w:p>
        </w:tc>
        <w:tc>
          <w:tcPr>
            <w:tcW w:w="3006" w:type="dxa"/>
          </w:tcPr>
          <w:p w:rsidR="00897168" w:rsidRPr="00C76777" w:rsidRDefault="0064568E" w:rsidP="00756DC1">
            <w:pPr>
              <w:pStyle w:val="NormalWeb"/>
              <w:jc w:val="center"/>
              <w:rPr>
                <w:rFonts w:ascii="Calibri" w:hAnsi="Calibri" w:cs="Calibri"/>
                <w:b/>
                <w:sz w:val="22"/>
                <w:szCs w:val="22"/>
              </w:rPr>
            </w:pPr>
            <w:r w:rsidRPr="00C76777">
              <w:rPr>
                <w:rFonts w:ascii="Calibri" w:hAnsi="Calibri" w:cs="Calibri"/>
                <w:b/>
                <w:sz w:val="22"/>
                <w:szCs w:val="22"/>
              </w:rPr>
              <w:t>Monthly</w:t>
            </w:r>
          </w:p>
        </w:tc>
      </w:tr>
      <w:tr w:rsidR="00897168" w:rsidTr="00897168">
        <w:tc>
          <w:tcPr>
            <w:tcW w:w="3005" w:type="dxa"/>
          </w:tcPr>
          <w:p w:rsidR="00897168" w:rsidRDefault="00404CC1" w:rsidP="00756DC1">
            <w:pPr>
              <w:pStyle w:val="NormalWeb"/>
              <w:jc w:val="center"/>
              <w:rPr>
                <w:rFonts w:ascii="Calibri" w:hAnsi="Calibri" w:cs="Calibri"/>
                <w:sz w:val="22"/>
                <w:szCs w:val="22"/>
              </w:rPr>
            </w:pPr>
            <w:r>
              <w:rPr>
                <w:rFonts w:ascii="Calibri" w:hAnsi="Calibri" w:cs="Calibri"/>
                <w:sz w:val="22"/>
                <w:szCs w:val="22"/>
              </w:rPr>
              <w:t>Critical Risks</w:t>
            </w:r>
          </w:p>
        </w:tc>
        <w:tc>
          <w:tcPr>
            <w:tcW w:w="3005" w:type="dxa"/>
          </w:tcPr>
          <w:p w:rsidR="00897168" w:rsidRDefault="00404CC1" w:rsidP="00756DC1">
            <w:pPr>
              <w:pStyle w:val="NormalWeb"/>
              <w:jc w:val="center"/>
              <w:rPr>
                <w:rFonts w:ascii="Calibri" w:hAnsi="Calibri" w:cs="Calibri"/>
                <w:sz w:val="22"/>
                <w:szCs w:val="22"/>
              </w:rPr>
            </w:pPr>
            <w:r>
              <w:rPr>
                <w:rFonts w:ascii="Calibri" w:hAnsi="Calibri" w:cs="Calibri"/>
                <w:sz w:val="22"/>
                <w:szCs w:val="22"/>
              </w:rPr>
              <w:t>3</w:t>
            </w:r>
          </w:p>
        </w:tc>
        <w:tc>
          <w:tcPr>
            <w:tcW w:w="3006" w:type="dxa"/>
          </w:tcPr>
          <w:p w:rsidR="00897168" w:rsidRPr="00C76777" w:rsidRDefault="00404CC1" w:rsidP="00756DC1">
            <w:pPr>
              <w:pStyle w:val="NormalWeb"/>
              <w:jc w:val="center"/>
              <w:rPr>
                <w:rFonts w:ascii="Calibri" w:hAnsi="Calibri" w:cs="Calibri"/>
                <w:b/>
                <w:sz w:val="22"/>
                <w:szCs w:val="22"/>
              </w:rPr>
            </w:pPr>
            <w:r w:rsidRPr="00C76777">
              <w:rPr>
                <w:rFonts w:ascii="Calibri" w:hAnsi="Calibri" w:cs="Calibri"/>
                <w:b/>
                <w:sz w:val="22"/>
                <w:szCs w:val="22"/>
              </w:rPr>
              <w:t>0</w:t>
            </w:r>
          </w:p>
        </w:tc>
      </w:tr>
    </w:tbl>
    <w:p w:rsidR="004D47D4" w:rsidRDefault="004D47D4" w:rsidP="004733A8">
      <w:pPr>
        <w:pStyle w:val="NormalWeb"/>
        <w:rPr>
          <w:rFonts w:ascii="Calibri" w:hAnsi="Calibri" w:cs="Calibri"/>
          <w:sz w:val="22"/>
          <w:szCs w:val="22"/>
        </w:rPr>
      </w:pPr>
    </w:p>
    <w:p w:rsidR="00E51658" w:rsidRPr="004733A8" w:rsidRDefault="00E51658" w:rsidP="004733A8">
      <w:pPr>
        <w:pStyle w:val="NormalWeb"/>
        <w:rPr>
          <w:rFonts w:ascii="Calibri" w:hAnsi="Calibri" w:cs="Calibri"/>
          <w:sz w:val="22"/>
          <w:szCs w:val="22"/>
        </w:rPr>
      </w:pPr>
    </w:p>
    <w:p w:rsidR="00E51658" w:rsidRPr="00E51658" w:rsidRDefault="0055144E" w:rsidP="00E51658">
      <w:pPr>
        <w:pStyle w:val="Heading2"/>
        <w:numPr>
          <w:ilvl w:val="0"/>
          <w:numId w:val="6"/>
        </w:numPr>
        <w:rPr>
          <w:rFonts w:ascii="Calibri" w:hAnsi="Calibri" w:cs="Calibri"/>
          <w:sz w:val="28"/>
          <w:szCs w:val="28"/>
        </w:rPr>
      </w:pPr>
      <w:r w:rsidRPr="0055144E">
        <w:rPr>
          <w:rFonts w:ascii="Calibri" w:hAnsi="Calibri" w:cs="Calibri"/>
          <w:sz w:val="28"/>
          <w:szCs w:val="28"/>
        </w:rPr>
        <w:t>Strategic Priorities</w:t>
      </w:r>
    </w:p>
    <w:tbl>
      <w:tblPr>
        <w:tblStyle w:val="TableGrid"/>
        <w:tblW w:w="0" w:type="auto"/>
        <w:tblLook w:val="04A0" w:firstRow="1" w:lastRow="0" w:firstColumn="1" w:lastColumn="0" w:noHBand="0" w:noVBand="1"/>
      </w:tblPr>
      <w:tblGrid>
        <w:gridCol w:w="4508"/>
        <w:gridCol w:w="4508"/>
      </w:tblGrid>
      <w:tr w:rsidR="0055144E" w:rsidTr="008035D7">
        <w:tc>
          <w:tcPr>
            <w:tcW w:w="4508" w:type="dxa"/>
            <w:shd w:val="clear" w:color="auto" w:fill="BFBFBF" w:themeFill="background1" w:themeFillShade="BF"/>
          </w:tcPr>
          <w:p w:rsidR="0055144E" w:rsidRPr="008035D7" w:rsidRDefault="00676A90" w:rsidP="008035D7">
            <w:pPr>
              <w:pStyle w:val="Heading2"/>
              <w:jc w:val="center"/>
              <w:outlineLvl w:val="1"/>
              <w:rPr>
                <w:rFonts w:ascii="Calibri" w:hAnsi="Calibri" w:cs="Calibri"/>
                <w:sz w:val="24"/>
                <w:szCs w:val="24"/>
              </w:rPr>
            </w:pPr>
            <w:r>
              <w:rPr>
                <w:rFonts w:ascii="Calibri" w:hAnsi="Calibri" w:cs="Calibri"/>
                <w:sz w:val="24"/>
                <w:szCs w:val="24"/>
              </w:rPr>
              <w:t>Strategic initiative</w:t>
            </w:r>
          </w:p>
        </w:tc>
        <w:tc>
          <w:tcPr>
            <w:tcW w:w="4508" w:type="dxa"/>
            <w:shd w:val="clear" w:color="auto" w:fill="BFBFBF" w:themeFill="background1" w:themeFillShade="BF"/>
          </w:tcPr>
          <w:p w:rsidR="0055144E" w:rsidRPr="008035D7" w:rsidRDefault="0055144E" w:rsidP="008035D7">
            <w:pPr>
              <w:pStyle w:val="Heading2"/>
              <w:jc w:val="center"/>
              <w:outlineLvl w:val="1"/>
              <w:rPr>
                <w:rFonts w:ascii="Calibri" w:hAnsi="Calibri" w:cs="Calibri"/>
                <w:sz w:val="24"/>
                <w:szCs w:val="24"/>
              </w:rPr>
            </w:pPr>
            <w:r w:rsidRPr="008035D7">
              <w:rPr>
                <w:rFonts w:ascii="Calibri" w:hAnsi="Calibri" w:cs="Calibri"/>
                <w:sz w:val="24"/>
                <w:szCs w:val="24"/>
              </w:rPr>
              <w:t>Status</w:t>
            </w:r>
          </w:p>
        </w:tc>
      </w:tr>
      <w:tr w:rsidR="0055144E" w:rsidTr="0055144E">
        <w:tc>
          <w:tcPr>
            <w:tcW w:w="4508" w:type="dxa"/>
          </w:tcPr>
          <w:p w:rsidR="0055144E" w:rsidRPr="008035D7" w:rsidRDefault="0055144E" w:rsidP="008035D7">
            <w:pPr>
              <w:pStyle w:val="Heading2"/>
              <w:jc w:val="center"/>
              <w:outlineLvl w:val="1"/>
              <w:rPr>
                <w:rFonts w:ascii="Calibri" w:hAnsi="Calibri" w:cs="Calibri"/>
                <w:b w:val="0"/>
                <w:sz w:val="22"/>
                <w:szCs w:val="22"/>
              </w:rPr>
            </w:pPr>
            <w:r w:rsidRPr="008035D7">
              <w:rPr>
                <w:rFonts w:ascii="Calibri" w:hAnsi="Calibri" w:cs="Calibri"/>
                <w:b w:val="0"/>
                <w:sz w:val="22"/>
                <w:szCs w:val="22"/>
              </w:rPr>
              <w:t>CRM Adoption</w:t>
            </w:r>
          </w:p>
        </w:tc>
        <w:tc>
          <w:tcPr>
            <w:tcW w:w="4508" w:type="dxa"/>
          </w:tcPr>
          <w:p w:rsidR="0055144E" w:rsidRPr="008035D7" w:rsidRDefault="008035D7" w:rsidP="008035D7">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7D92EA7A" wp14:editId="083A52EB">
                      <wp:simplePos x="0" y="0"/>
                      <wp:positionH relativeFrom="column">
                        <wp:posOffset>1157605</wp:posOffset>
                      </wp:positionH>
                      <wp:positionV relativeFrom="paragraph">
                        <wp:posOffset>26670</wp:posOffset>
                      </wp:positionV>
                      <wp:extent cx="114300" cy="114300"/>
                      <wp:effectExtent l="0" t="0" r="19050" b="19050"/>
                      <wp:wrapNone/>
                      <wp:docPr id="2" name="Flowchart: Connector 2"/>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EFDDA" id="Flowchart: Connector 2" o:spid="_x0000_s1026" type="#_x0000_t120" style="position:absolute;margin-left:91.15pt;margin-top:2.1pt;width:9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" fillcolor="red" strokecolor="black [3213]" strokeweight="1pt">
                      <v:stroke joinstyle="miter"/>
                    </v:shape>
                  </w:pict>
                </mc:Fallback>
              </mc:AlternateContent>
            </w:r>
            <w:r>
              <w:rPr>
                <w:rFonts w:ascii="Calibri" w:hAnsi="Calibri" w:cs="Calibri"/>
                <w:b w:val="0"/>
                <w:sz w:val="22"/>
                <w:szCs w:val="22"/>
              </w:rPr>
              <w:t xml:space="preserve">     </w:t>
            </w:r>
            <w:r w:rsidR="0055144E" w:rsidRPr="008035D7">
              <w:rPr>
                <w:rFonts w:ascii="Calibri" w:hAnsi="Calibri" w:cs="Calibri"/>
                <w:b w:val="0"/>
                <w:sz w:val="22"/>
                <w:szCs w:val="22"/>
              </w:rPr>
              <w:t>High</w:t>
            </w:r>
          </w:p>
        </w:tc>
      </w:tr>
      <w:tr w:rsidR="0055144E" w:rsidTr="0055144E">
        <w:tc>
          <w:tcPr>
            <w:tcW w:w="4508" w:type="dxa"/>
          </w:tcPr>
          <w:p w:rsidR="0055144E" w:rsidRPr="008035D7" w:rsidRDefault="0055144E" w:rsidP="008035D7">
            <w:pPr>
              <w:pStyle w:val="Heading2"/>
              <w:jc w:val="center"/>
              <w:outlineLvl w:val="1"/>
              <w:rPr>
                <w:rFonts w:ascii="Calibri" w:hAnsi="Calibri" w:cs="Calibri"/>
                <w:b w:val="0"/>
                <w:sz w:val="22"/>
                <w:szCs w:val="22"/>
              </w:rPr>
            </w:pPr>
            <w:r w:rsidRPr="008035D7">
              <w:rPr>
                <w:rFonts w:ascii="Calibri" w:hAnsi="Calibri" w:cs="Calibri"/>
                <w:b w:val="0"/>
                <w:sz w:val="22"/>
                <w:szCs w:val="22"/>
              </w:rPr>
              <w:t>User Training</w:t>
            </w:r>
          </w:p>
        </w:tc>
        <w:tc>
          <w:tcPr>
            <w:tcW w:w="4508" w:type="dxa"/>
          </w:tcPr>
          <w:p w:rsidR="0055144E" w:rsidRPr="008035D7" w:rsidRDefault="008035D7" w:rsidP="008035D7">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7D92EA7A" wp14:editId="083A52EB">
                      <wp:simplePos x="0" y="0"/>
                      <wp:positionH relativeFrom="column">
                        <wp:posOffset>1157605</wp:posOffset>
                      </wp:positionH>
                      <wp:positionV relativeFrom="paragraph">
                        <wp:posOffset>25400</wp:posOffset>
                      </wp:positionV>
                      <wp:extent cx="114300" cy="114300"/>
                      <wp:effectExtent l="0" t="0" r="19050" b="19050"/>
                      <wp:wrapNone/>
                      <wp:docPr id="3" name="Flowchart: Connector 3"/>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31B7B3" id="Flowchart: Connector 3" o:spid="_x0000_s1026" type="#_x0000_t120" style="position:absolute;margin-left:91.15pt;margin-top:2pt;width:9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" fillcolor="red" strokecolor="black [3213]" strokeweight="1pt">
                      <v:stroke joinstyle="miter"/>
                    </v:shape>
                  </w:pict>
                </mc:Fallback>
              </mc:AlternateContent>
            </w:r>
            <w:r>
              <w:rPr>
                <w:rFonts w:ascii="Calibri" w:hAnsi="Calibri" w:cs="Calibri"/>
                <w:b w:val="0"/>
                <w:sz w:val="22"/>
                <w:szCs w:val="22"/>
              </w:rPr>
              <w:t xml:space="preserve">     </w:t>
            </w:r>
            <w:r w:rsidR="0055144E" w:rsidRPr="008035D7">
              <w:rPr>
                <w:rFonts w:ascii="Calibri" w:hAnsi="Calibri" w:cs="Calibri"/>
                <w:b w:val="0"/>
                <w:sz w:val="22"/>
                <w:szCs w:val="22"/>
              </w:rPr>
              <w:t>High</w:t>
            </w:r>
          </w:p>
        </w:tc>
      </w:tr>
      <w:tr w:rsidR="0055144E" w:rsidTr="0055144E">
        <w:tc>
          <w:tcPr>
            <w:tcW w:w="4508" w:type="dxa"/>
          </w:tcPr>
          <w:p w:rsidR="0055144E" w:rsidRPr="008035D7" w:rsidRDefault="0055144E" w:rsidP="008035D7">
            <w:pPr>
              <w:pStyle w:val="Heading2"/>
              <w:jc w:val="center"/>
              <w:outlineLvl w:val="1"/>
              <w:rPr>
                <w:rFonts w:ascii="Calibri" w:hAnsi="Calibri" w:cs="Calibri"/>
                <w:b w:val="0"/>
                <w:sz w:val="22"/>
                <w:szCs w:val="22"/>
              </w:rPr>
            </w:pPr>
            <w:r w:rsidRPr="008035D7">
              <w:rPr>
                <w:rFonts w:ascii="Calibri" w:hAnsi="Calibri" w:cs="Calibri"/>
                <w:b w:val="0"/>
                <w:sz w:val="22"/>
                <w:szCs w:val="22"/>
              </w:rPr>
              <w:t>Executive Engagement</w:t>
            </w:r>
          </w:p>
        </w:tc>
        <w:tc>
          <w:tcPr>
            <w:tcW w:w="4508" w:type="dxa"/>
          </w:tcPr>
          <w:p w:rsidR="0055144E" w:rsidRPr="008035D7" w:rsidRDefault="008035D7" w:rsidP="008035D7">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7D92EA7A" wp14:editId="083A52EB">
                      <wp:simplePos x="0" y="0"/>
                      <wp:positionH relativeFrom="column">
                        <wp:posOffset>1104265</wp:posOffset>
                      </wp:positionH>
                      <wp:positionV relativeFrom="paragraph">
                        <wp:posOffset>31750</wp:posOffset>
                      </wp:positionV>
                      <wp:extent cx="114300" cy="114300"/>
                      <wp:effectExtent l="0" t="0" r="19050" b="19050"/>
                      <wp:wrapNone/>
                      <wp:docPr id="4" name="Flowchart: Connector 4"/>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5B31D9" id="Flowchart: Connector 4" o:spid="_x0000_s1026" type="#_x0000_t120" style="position:absolute;margin-left:86.95pt;margin-top:2.5pt;width:9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" fillcolor="yellow" strokecolor="black [3213]" strokeweight="1pt">
                      <v:stroke joinstyle="miter"/>
                    </v:shape>
                  </w:pict>
                </mc:Fallback>
              </mc:AlternateContent>
            </w:r>
            <w:r>
              <w:rPr>
                <w:rFonts w:ascii="Calibri" w:hAnsi="Calibri" w:cs="Calibri"/>
                <w:b w:val="0"/>
                <w:sz w:val="22"/>
                <w:szCs w:val="22"/>
              </w:rPr>
              <w:t xml:space="preserve">        </w:t>
            </w:r>
            <w:r w:rsidR="0055144E" w:rsidRPr="008035D7">
              <w:rPr>
                <w:rFonts w:ascii="Calibri" w:hAnsi="Calibri" w:cs="Calibri"/>
                <w:b w:val="0"/>
                <w:sz w:val="22"/>
                <w:szCs w:val="22"/>
              </w:rPr>
              <w:t>Medium</w:t>
            </w:r>
          </w:p>
        </w:tc>
      </w:tr>
      <w:tr w:rsidR="0055144E" w:rsidTr="0055144E">
        <w:tc>
          <w:tcPr>
            <w:tcW w:w="4508" w:type="dxa"/>
          </w:tcPr>
          <w:p w:rsidR="0055144E" w:rsidRPr="008035D7" w:rsidRDefault="0055144E" w:rsidP="008035D7">
            <w:pPr>
              <w:pStyle w:val="Heading2"/>
              <w:jc w:val="center"/>
              <w:outlineLvl w:val="1"/>
              <w:rPr>
                <w:rFonts w:ascii="Calibri" w:hAnsi="Calibri" w:cs="Calibri"/>
                <w:b w:val="0"/>
                <w:sz w:val="22"/>
                <w:szCs w:val="22"/>
              </w:rPr>
            </w:pPr>
            <w:r w:rsidRPr="008035D7">
              <w:rPr>
                <w:rFonts w:ascii="Calibri" w:hAnsi="Calibri" w:cs="Calibri"/>
                <w:b w:val="0"/>
                <w:sz w:val="22"/>
                <w:szCs w:val="22"/>
              </w:rPr>
              <w:t>Process Optimization</w:t>
            </w:r>
          </w:p>
        </w:tc>
        <w:tc>
          <w:tcPr>
            <w:tcW w:w="4508" w:type="dxa"/>
          </w:tcPr>
          <w:p w:rsidR="0055144E" w:rsidRPr="008035D7" w:rsidRDefault="008035D7" w:rsidP="008035D7">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7D92EA7A" wp14:editId="083A52EB">
                      <wp:simplePos x="0" y="0"/>
                      <wp:positionH relativeFrom="column">
                        <wp:posOffset>1104265</wp:posOffset>
                      </wp:positionH>
                      <wp:positionV relativeFrom="paragraph">
                        <wp:posOffset>36830</wp:posOffset>
                      </wp:positionV>
                      <wp:extent cx="114300" cy="114300"/>
                      <wp:effectExtent l="0" t="0" r="19050" b="19050"/>
                      <wp:wrapNone/>
                      <wp:docPr id="5" name="Flowchart: Connector 5"/>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4D9FE7" id="Flowchart: Connector 5" o:spid="_x0000_s1026" type="#_x0000_t120" style="position:absolute;margin-left:86.95pt;margin-top:2.9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" fillcolor="yellow" strokecolor="black [3213]" strokeweight="1pt">
                      <v:stroke joinstyle="miter"/>
                    </v:shape>
                  </w:pict>
                </mc:Fallback>
              </mc:AlternateContent>
            </w:r>
            <w:r>
              <w:rPr>
                <w:rFonts w:ascii="Calibri" w:hAnsi="Calibri" w:cs="Calibri"/>
                <w:b w:val="0"/>
                <w:sz w:val="22"/>
                <w:szCs w:val="22"/>
              </w:rPr>
              <w:t xml:space="preserve">        </w:t>
            </w:r>
            <w:r w:rsidR="0055144E" w:rsidRPr="008035D7">
              <w:rPr>
                <w:rFonts w:ascii="Calibri" w:hAnsi="Calibri" w:cs="Calibri"/>
                <w:b w:val="0"/>
                <w:sz w:val="22"/>
                <w:szCs w:val="22"/>
              </w:rPr>
              <w:t>Medium</w:t>
            </w:r>
          </w:p>
        </w:tc>
      </w:tr>
      <w:tr w:rsidR="0055144E" w:rsidTr="0055144E">
        <w:tc>
          <w:tcPr>
            <w:tcW w:w="4508" w:type="dxa"/>
          </w:tcPr>
          <w:p w:rsidR="0055144E" w:rsidRPr="008035D7" w:rsidRDefault="0055144E" w:rsidP="008035D7">
            <w:pPr>
              <w:pStyle w:val="Heading2"/>
              <w:jc w:val="center"/>
              <w:outlineLvl w:val="1"/>
              <w:rPr>
                <w:rFonts w:ascii="Calibri" w:hAnsi="Calibri" w:cs="Calibri"/>
                <w:b w:val="0"/>
                <w:sz w:val="22"/>
                <w:szCs w:val="22"/>
              </w:rPr>
            </w:pPr>
            <w:r w:rsidRPr="008035D7">
              <w:rPr>
                <w:rFonts w:ascii="Calibri" w:hAnsi="Calibri" w:cs="Calibri"/>
                <w:b w:val="0"/>
                <w:sz w:val="22"/>
                <w:szCs w:val="22"/>
              </w:rPr>
              <w:t>Reporting &amp; Analytics</w:t>
            </w:r>
          </w:p>
        </w:tc>
        <w:tc>
          <w:tcPr>
            <w:tcW w:w="4508" w:type="dxa"/>
          </w:tcPr>
          <w:p w:rsidR="0055144E" w:rsidRPr="008035D7" w:rsidRDefault="008035D7" w:rsidP="008035D7">
            <w:pPr>
              <w:pStyle w:val="Heading2"/>
              <w:jc w:val="center"/>
              <w:outlineLvl w:val="1"/>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7D92EA7A" wp14:editId="083A52EB">
                      <wp:simplePos x="0" y="0"/>
                      <wp:positionH relativeFrom="column">
                        <wp:posOffset>1111885</wp:posOffset>
                      </wp:positionH>
                      <wp:positionV relativeFrom="paragraph">
                        <wp:posOffset>27940</wp:posOffset>
                      </wp:positionV>
                      <wp:extent cx="114300" cy="114300"/>
                      <wp:effectExtent l="0" t="0" r="19050" b="19050"/>
                      <wp:wrapNone/>
                      <wp:docPr id="6" name="Flowchart: Connector 6"/>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DC112" id="Flowchart: Connector 6" o:spid="_x0000_s1026" type="#_x0000_t120" style="position:absolute;margin-left:87.55pt;margin-top:2.2pt;width:9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" fillcolor="#00b050" strokecolor="black [3213]" strokeweight="1pt">
                      <v:stroke joinstyle="miter"/>
                    </v:shape>
                  </w:pict>
                </mc:Fallback>
              </mc:AlternateContent>
            </w:r>
            <w:r>
              <w:rPr>
                <w:rFonts w:ascii="Calibri" w:hAnsi="Calibri" w:cs="Calibri"/>
                <w:b w:val="0"/>
                <w:sz w:val="22"/>
                <w:szCs w:val="22"/>
              </w:rPr>
              <w:t xml:space="preserve">        </w:t>
            </w:r>
            <w:r w:rsidR="0055144E" w:rsidRPr="008035D7">
              <w:rPr>
                <w:rFonts w:ascii="Calibri" w:hAnsi="Calibri" w:cs="Calibri"/>
                <w:b w:val="0"/>
                <w:sz w:val="22"/>
                <w:szCs w:val="22"/>
              </w:rPr>
              <w:t>Ongoing</w:t>
            </w:r>
          </w:p>
        </w:tc>
      </w:tr>
    </w:tbl>
    <w:p w:rsidR="00E51658" w:rsidRDefault="00E51658" w:rsidP="00E51658">
      <w:pPr>
        <w:pStyle w:val="Heading2"/>
        <w:rPr>
          <w:rFonts w:ascii="Calibri" w:hAnsi="Calibri" w:cs="Calibri"/>
          <w:sz w:val="28"/>
          <w:szCs w:val="28"/>
        </w:rPr>
      </w:pPr>
    </w:p>
    <w:p w:rsidR="00D11D37" w:rsidRPr="00B33499" w:rsidRDefault="00D11D37" w:rsidP="00B33499">
      <w:pPr>
        <w:pStyle w:val="Heading2"/>
        <w:numPr>
          <w:ilvl w:val="0"/>
          <w:numId w:val="7"/>
        </w:numPr>
        <w:rPr>
          <w:rFonts w:ascii="Calibri" w:hAnsi="Calibri" w:cs="Calibri"/>
          <w:sz w:val="28"/>
          <w:szCs w:val="28"/>
        </w:rPr>
      </w:pPr>
      <w:r w:rsidRPr="00B33499">
        <w:rPr>
          <w:rFonts w:ascii="Calibri" w:hAnsi="Calibri" w:cs="Calibri"/>
          <w:sz w:val="28"/>
          <w:szCs w:val="28"/>
        </w:rPr>
        <w:t>Expected Outcome</w:t>
      </w:r>
    </w:p>
    <w:p w:rsidR="00D11D37" w:rsidRDefault="00D11D37" w:rsidP="00D11D37">
      <w:pPr>
        <w:pStyle w:val="NormalWeb"/>
        <w:rPr>
          <w:rFonts w:ascii="Calibri" w:hAnsi="Calibri" w:cs="Calibri"/>
          <w:sz w:val="22"/>
          <w:szCs w:val="22"/>
        </w:rPr>
      </w:pPr>
      <w:r w:rsidRPr="00B33499">
        <w:rPr>
          <w:rFonts w:ascii="Calibri" w:hAnsi="Calibri" w:cs="Calibri"/>
          <w:sz w:val="22"/>
          <w:szCs w:val="22"/>
        </w:rPr>
        <w:t xml:space="preserve">By successfully executing this 90-day Customer Success Action Plan, Apex Diagnostics is expected to improve CRM adoption, strengthen operational efficiency, enhance stakeholder engagement, reduce customer risks, and achieve a Customer Health Score of </w:t>
      </w:r>
      <w:r w:rsidRPr="00B33499">
        <w:rPr>
          <w:rStyle w:val="Strong"/>
          <w:rFonts w:ascii="Calibri" w:hAnsi="Calibri" w:cs="Calibri"/>
          <w:sz w:val="22"/>
          <w:szCs w:val="22"/>
        </w:rPr>
        <w:t>80 or above</w:t>
      </w:r>
      <w:r w:rsidRPr="00B33499">
        <w:rPr>
          <w:rFonts w:ascii="Calibri" w:hAnsi="Calibri" w:cs="Calibri"/>
          <w:sz w:val="22"/>
          <w:szCs w:val="22"/>
        </w:rPr>
        <w:t>, establishing a strong foundation for long-term customer success and future growth.</w:t>
      </w:r>
    </w:p>
    <w:p w:rsidR="009761EE" w:rsidRDefault="009761EE" w:rsidP="00D11D37">
      <w:pPr>
        <w:pStyle w:val="NormalWeb"/>
        <w:rPr>
          <w:rFonts w:ascii="Calibri" w:hAnsi="Calibri" w:cs="Calibri"/>
          <w:sz w:val="22"/>
          <w:szCs w:val="22"/>
        </w:rPr>
      </w:pPr>
    </w:p>
    <w:p w:rsidR="00E51658" w:rsidRDefault="00E51658" w:rsidP="00D11D37">
      <w:pPr>
        <w:pStyle w:val="NormalWeb"/>
        <w:rPr>
          <w:rFonts w:ascii="Calibri" w:hAnsi="Calibri" w:cs="Calibri"/>
          <w:sz w:val="22"/>
          <w:szCs w:val="22"/>
        </w:rPr>
      </w:pPr>
    </w:p>
    <w:p w:rsidR="009761EE" w:rsidRPr="00C1726F" w:rsidRDefault="009761EE" w:rsidP="00D11D37">
      <w:pPr>
        <w:pStyle w:val="NormalWeb"/>
        <w:rPr>
          <w:rFonts w:ascii="Calibri" w:hAnsi="Calibri" w:cs="Calibri"/>
          <w:b/>
          <w:sz w:val="28"/>
          <w:szCs w:val="28"/>
          <w:u w:val="single"/>
        </w:rPr>
      </w:pPr>
      <w:r w:rsidRPr="00C1726F">
        <w:rPr>
          <w:rFonts w:ascii="Calibri" w:hAnsi="Calibri" w:cs="Calibri"/>
          <w:b/>
          <w:sz w:val="28"/>
          <w:szCs w:val="28"/>
          <w:u w:val="single"/>
        </w:rPr>
        <w:t>Success Objectives</w:t>
      </w:r>
    </w:p>
    <w:p w:rsidR="00C1726F" w:rsidRPr="00B33499" w:rsidRDefault="00C1726F" w:rsidP="00D11D37">
      <w:pPr>
        <w:pStyle w:val="NormalWeb"/>
        <w:rPr>
          <w:rFonts w:ascii="Calibri" w:hAnsi="Calibri" w:cs="Calibri"/>
          <w:sz w:val="22"/>
          <w:szCs w:val="22"/>
        </w:rPr>
      </w:pPr>
    </w:p>
    <w:p w:rsidR="009761EE" w:rsidRDefault="009761EE" w:rsidP="00B64E4C">
      <w:pPr>
        <w:pStyle w:val="Heading2"/>
        <w:numPr>
          <w:ilvl w:val="0"/>
          <w:numId w:val="8"/>
        </w:numPr>
        <w:rPr>
          <w:rFonts w:ascii="Calibri" w:hAnsi="Calibri" w:cs="Calibri"/>
          <w:sz w:val="28"/>
          <w:szCs w:val="28"/>
        </w:rPr>
      </w:pPr>
      <w:r w:rsidRPr="008F75F8">
        <w:rPr>
          <w:rFonts w:ascii="Calibri" w:hAnsi="Calibri" w:cs="Calibri"/>
          <w:sz w:val="28"/>
          <w:szCs w:val="28"/>
        </w:rPr>
        <w:t>Success Objectives Summary</w:t>
      </w:r>
    </w:p>
    <w:tbl>
      <w:tblPr>
        <w:tblStyle w:val="TableGrid"/>
        <w:tblW w:w="0" w:type="auto"/>
        <w:tblLook w:val="04A0" w:firstRow="1" w:lastRow="0" w:firstColumn="1" w:lastColumn="0" w:noHBand="0" w:noVBand="1"/>
      </w:tblPr>
      <w:tblGrid>
        <w:gridCol w:w="3005"/>
        <w:gridCol w:w="3005"/>
        <w:gridCol w:w="3006"/>
      </w:tblGrid>
      <w:tr w:rsidR="008F75F8" w:rsidTr="008F75F8">
        <w:tc>
          <w:tcPr>
            <w:tcW w:w="3005" w:type="dxa"/>
            <w:shd w:val="clear" w:color="auto" w:fill="BFBFBF" w:themeFill="background1" w:themeFillShade="BF"/>
          </w:tcPr>
          <w:p w:rsidR="008F75F8" w:rsidRPr="008F75F8" w:rsidRDefault="008F75F8" w:rsidP="002E6F7F">
            <w:pPr>
              <w:pStyle w:val="Heading2"/>
              <w:jc w:val="center"/>
              <w:outlineLvl w:val="1"/>
              <w:rPr>
                <w:rFonts w:ascii="Calibri" w:hAnsi="Calibri" w:cs="Calibri"/>
                <w:sz w:val="24"/>
                <w:szCs w:val="24"/>
              </w:rPr>
            </w:pPr>
            <w:r w:rsidRPr="008F75F8">
              <w:rPr>
                <w:rFonts w:ascii="Calibri" w:hAnsi="Calibri" w:cs="Calibri"/>
                <w:sz w:val="24"/>
                <w:szCs w:val="24"/>
              </w:rPr>
              <w:t>Objective</w:t>
            </w:r>
          </w:p>
        </w:tc>
        <w:tc>
          <w:tcPr>
            <w:tcW w:w="3005" w:type="dxa"/>
            <w:shd w:val="clear" w:color="auto" w:fill="BFBFBF" w:themeFill="background1" w:themeFillShade="BF"/>
          </w:tcPr>
          <w:p w:rsidR="008F75F8" w:rsidRPr="008F75F8" w:rsidRDefault="008F75F8" w:rsidP="002E6F7F">
            <w:pPr>
              <w:pStyle w:val="Heading2"/>
              <w:jc w:val="center"/>
              <w:outlineLvl w:val="1"/>
              <w:rPr>
                <w:rFonts w:ascii="Calibri" w:hAnsi="Calibri" w:cs="Calibri"/>
                <w:sz w:val="24"/>
                <w:szCs w:val="24"/>
              </w:rPr>
            </w:pPr>
            <w:r w:rsidRPr="008F75F8">
              <w:rPr>
                <w:rFonts w:ascii="Calibri" w:hAnsi="Calibri" w:cs="Calibri"/>
                <w:sz w:val="24"/>
                <w:szCs w:val="24"/>
              </w:rPr>
              <w:t>Priority</w:t>
            </w:r>
          </w:p>
        </w:tc>
        <w:tc>
          <w:tcPr>
            <w:tcW w:w="3006" w:type="dxa"/>
            <w:shd w:val="clear" w:color="auto" w:fill="BFBFBF" w:themeFill="background1" w:themeFillShade="BF"/>
          </w:tcPr>
          <w:p w:rsidR="008F75F8" w:rsidRPr="008F75F8" w:rsidRDefault="008F75F8" w:rsidP="002E6F7F">
            <w:pPr>
              <w:pStyle w:val="Heading2"/>
              <w:jc w:val="center"/>
              <w:outlineLvl w:val="1"/>
              <w:rPr>
                <w:rFonts w:ascii="Calibri" w:hAnsi="Calibri" w:cs="Calibri"/>
                <w:sz w:val="24"/>
                <w:szCs w:val="24"/>
              </w:rPr>
            </w:pPr>
            <w:r w:rsidRPr="008F75F8">
              <w:rPr>
                <w:rFonts w:ascii="Calibri" w:hAnsi="Calibri" w:cs="Calibri"/>
                <w:sz w:val="24"/>
                <w:szCs w:val="24"/>
              </w:rPr>
              <w:t>Target Completion</w:t>
            </w:r>
          </w:p>
        </w:tc>
      </w:tr>
      <w:tr w:rsidR="008F75F8" w:rsidTr="008F75F8">
        <w:tc>
          <w:tcPr>
            <w:tcW w:w="3005" w:type="dxa"/>
          </w:tcPr>
          <w:p w:rsidR="008F75F8" w:rsidRPr="002E6F7F" w:rsidRDefault="00893212"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Improve CRM Adoption</w:t>
            </w:r>
          </w:p>
        </w:tc>
        <w:tc>
          <w:tcPr>
            <w:tcW w:w="3005"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High</w:t>
            </w:r>
          </w:p>
        </w:tc>
        <w:tc>
          <w:tcPr>
            <w:tcW w:w="3006"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90 Days</w:t>
            </w:r>
          </w:p>
        </w:tc>
      </w:tr>
      <w:tr w:rsidR="008F75F8" w:rsidTr="008F75F8">
        <w:tc>
          <w:tcPr>
            <w:tcW w:w="3005" w:type="dxa"/>
          </w:tcPr>
          <w:p w:rsidR="008F75F8" w:rsidRPr="002E6F7F" w:rsidRDefault="00893212"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Increase User Engagement</w:t>
            </w:r>
          </w:p>
        </w:tc>
        <w:tc>
          <w:tcPr>
            <w:tcW w:w="3005"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High</w:t>
            </w:r>
          </w:p>
        </w:tc>
        <w:tc>
          <w:tcPr>
            <w:tcW w:w="3006"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90 days</w:t>
            </w:r>
          </w:p>
        </w:tc>
      </w:tr>
      <w:tr w:rsidR="008F75F8" w:rsidTr="008F75F8">
        <w:tc>
          <w:tcPr>
            <w:tcW w:w="3005" w:type="dxa"/>
          </w:tcPr>
          <w:p w:rsidR="008F75F8" w:rsidRPr="002E6F7F" w:rsidRDefault="00893212"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Reduce Operational Risks</w:t>
            </w:r>
          </w:p>
        </w:tc>
        <w:tc>
          <w:tcPr>
            <w:tcW w:w="3005"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High</w:t>
            </w:r>
          </w:p>
        </w:tc>
        <w:tc>
          <w:tcPr>
            <w:tcW w:w="3006"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60 Days</w:t>
            </w:r>
          </w:p>
        </w:tc>
      </w:tr>
      <w:tr w:rsidR="008F75F8" w:rsidTr="008F75F8">
        <w:tc>
          <w:tcPr>
            <w:tcW w:w="3005" w:type="dxa"/>
          </w:tcPr>
          <w:p w:rsidR="008F75F8" w:rsidRPr="002E6F7F" w:rsidRDefault="00893212"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Strengthen Stakeholder Alignment</w:t>
            </w:r>
          </w:p>
        </w:tc>
        <w:tc>
          <w:tcPr>
            <w:tcW w:w="3005"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Medium</w:t>
            </w:r>
          </w:p>
        </w:tc>
        <w:tc>
          <w:tcPr>
            <w:tcW w:w="3006"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Ongoing</w:t>
            </w:r>
          </w:p>
        </w:tc>
      </w:tr>
      <w:tr w:rsidR="008F75F8" w:rsidTr="008F75F8">
        <w:tc>
          <w:tcPr>
            <w:tcW w:w="3005" w:type="dxa"/>
          </w:tcPr>
          <w:p w:rsidR="008F75F8" w:rsidRPr="002E6F7F" w:rsidRDefault="00893212"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Increase Health Score to 80+</w:t>
            </w:r>
          </w:p>
        </w:tc>
        <w:tc>
          <w:tcPr>
            <w:tcW w:w="3005"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High</w:t>
            </w:r>
          </w:p>
        </w:tc>
        <w:tc>
          <w:tcPr>
            <w:tcW w:w="3006" w:type="dxa"/>
          </w:tcPr>
          <w:p w:rsidR="008F75F8" w:rsidRPr="002E6F7F" w:rsidRDefault="002E6F7F" w:rsidP="002E6F7F">
            <w:pPr>
              <w:pStyle w:val="Heading2"/>
              <w:jc w:val="center"/>
              <w:outlineLvl w:val="1"/>
              <w:rPr>
                <w:rFonts w:ascii="Calibri" w:hAnsi="Calibri" w:cs="Calibri"/>
                <w:b w:val="0"/>
                <w:sz w:val="22"/>
                <w:szCs w:val="22"/>
              </w:rPr>
            </w:pPr>
            <w:r w:rsidRPr="002E6F7F">
              <w:rPr>
                <w:rFonts w:ascii="Calibri" w:hAnsi="Calibri" w:cs="Calibri"/>
                <w:b w:val="0"/>
                <w:sz w:val="22"/>
                <w:szCs w:val="22"/>
              </w:rPr>
              <w:t>90 days</w:t>
            </w:r>
          </w:p>
        </w:tc>
      </w:tr>
    </w:tbl>
    <w:p w:rsidR="008F75F8" w:rsidRPr="008F75F8" w:rsidRDefault="008F75F8" w:rsidP="002E6F7F">
      <w:pPr>
        <w:pStyle w:val="Heading2"/>
        <w:jc w:val="center"/>
        <w:rPr>
          <w:rFonts w:ascii="Calibri" w:hAnsi="Calibri" w:cs="Calibri"/>
          <w:sz w:val="28"/>
          <w:szCs w:val="28"/>
        </w:rPr>
      </w:pPr>
    </w:p>
    <w:p w:rsidR="00E51658" w:rsidRDefault="00E51658" w:rsidP="00E51658">
      <w:pPr>
        <w:pStyle w:val="Heading1"/>
        <w:ind w:left="720"/>
        <w:rPr>
          <w:rFonts w:ascii="Calibri" w:hAnsi="Calibri" w:cs="Calibri"/>
          <w:sz w:val="28"/>
          <w:szCs w:val="28"/>
        </w:rPr>
      </w:pPr>
    </w:p>
    <w:p w:rsidR="00E51658" w:rsidRDefault="00E51658" w:rsidP="00E51658">
      <w:pPr>
        <w:pStyle w:val="Heading1"/>
        <w:ind w:left="720"/>
        <w:rPr>
          <w:rFonts w:ascii="Calibri" w:hAnsi="Calibri" w:cs="Calibri"/>
          <w:sz w:val="28"/>
          <w:szCs w:val="28"/>
        </w:rPr>
      </w:pPr>
    </w:p>
    <w:p w:rsidR="00E51658" w:rsidRDefault="00E51658" w:rsidP="00E51658">
      <w:pPr>
        <w:pStyle w:val="Heading1"/>
        <w:ind w:left="720"/>
        <w:rPr>
          <w:rFonts w:ascii="Calibri" w:hAnsi="Calibri" w:cs="Calibri"/>
          <w:sz w:val="28"/>
          <w:szCs w:val="28"/>
        </w:rPr>
      </w:pPr>
    </w:p>
    <w:p w:rsidR="00E51658" w:rsidRPr="00E51658" w:rsidRDefault="00E51658" w:rsidP="00E51658">
      <w:pPr>
        <w:pStyle w:val="Heading1"/>
        <w:ind w:left="360"/>
        <w:rPr>
          <w:rFonts w:ascii="Calibri" w:hAnsi="Calibri" w:cs="Calibri"/>
          <w:sz w:val="28"/>
          <w:szCs w:val="28"/>
        </w:rPr>
      </w:pPr>
    </w:p>
    <w:p w:rsidR="00B64E4C" w:rsidRDefault="00B64E4C" w:rsidP="00B64E4C">
      <w:pPr>
        <w:pStyle w:val="Heading1"/>
        <w:numPr>
          <w:ilvl w:val="0"/>
          <w:numId w:val="9"/>
        </w:numPr>
        <w:rPr>
          <w:rFonts w:ascii="Calibri" w:hAnsi="Calibri" w:cs="Calibri"/>
          <w:sz w:val="28"/>
          <w:szCs w:val="28"/>
        </w:rPr>
      </w:pPr>
      <w:r w:rsidRPr="00B64E4C">
        <w:rPr>
          <w:rFonts w:ascii="Calibri" w:hAnsi="Calibri" w:cs="Calibri"/>
          <w:sz w:val="28"/>
          <w:szCs w:val="28"/>
        </w:rPr>
        <w:t>Customer Success Objectives</w:t>
      </w:r>
    </w:p>
    <w:p w:rsidR="0043034E" w:rsidRPr="00B64E4C" w:rsidRDefault="0043034E" w:rsidP="0043034E">
      <w:pPr>
        <w:pStyle w:val="Heading1"/>
        <w:rPr>
          <w:rFonts w:ascii="Calibri" w:hAnsi="Calibri" w:cs="Calibri"/>
          <w:sz w:val="28"/>
          <w:szCs w:val="28"/>
        </w:rPr>
      </w:pPr>
    </w:p>
    <w:p w:rsidR="00B64E4C" w:rsidRPr="00627289" w:rsidRDefault="00B64E4C" w:rsidP="00061847">
      <w:pPr>
        <w:rPr>
          <w:b/>
          <w:sz w:val="24"/>
          <w:szCs w:val="24"/>
        </w:rPr>
      </w:pPr>
      <w:r w:rsidRPr="00627289">
        <w:rPr>
          <w:b/>
          <w:sz w:val="24"/>
          <w:szCs w:val="24"/>
        </w:rPr>
        <w:t>Objective 1 – Improve CRM Adoption</w:t>
      </w:r>
    </w:p>
    <w:p w:rsidR="00B64E4C" w:rsidRPr="00061847" w:rsidRDefault="00B64E4C" w:rsidP="00B64E4C">
      <w:pPr>
        <w:pStyle w:val="NormalWeb"/>
        <w:rPr>
          <w:rFonts w:ascii="Calibri" w:hAnsi="Calibri" w:cs="Calibri"/>
          <w:sz w:val="22"/>
          <w:szCs w:val="22"/>
        </w:rPr>
      </w:pPr>
      <w:r w:rsidRPr="00061847">
        <w:rPr>
          <w:rStyle w:val="Strong"/>
          <w:rFonts w:ascii="Calibri" w:hAnsi="Calibri" w:cs="Calibri"/>
          <w:sz w:val="22"/>
          <w:szCs w:val="22"/>
        </w:rPr>
        <w:t>Goal</w:t>
      </w:r>
    </w:p>
    <w:p w:rsidR="00B64E4C" w:rsidRDefault="00B64E4C" w:rsidP="00B64E4C">
      <w:pPr>
        <w:pStyle w:val="NormalWeb"/>
        <w:rPr>
          <w:rFonts w:ascii="Calibri" w:hAnsi="Calibri" w:cs="Calibri"/>
          <w:sz w:val="22"/>
          <w:szCs w:val="22"/>
        </w:rPr>
      </w:pPr>
      <w:r w:rsidRPr="00061847">
        <w:rPr>
          <w:rFonts w:ascii="Calibri" w:hAnsi="Calibri" w:cs="Calibri"/>
          <w:sz w:val="22"/>
          <w:szCs w:val="22"/>
        </w:rPr>
        <w:t>Increase CRM adoption across all operational departments by improving daily platform usage, reducing manual processes, and encouraging consistent utilization of core CRM features within the 90-day action plan.</w:t>
      </w:r>
    </w:p>
    <w:p w:rsidR="00E51658" w:rsidRPr="00061847" w:rsidRDefault="00E51658" w:rsidP="00B64E4C">
      <w:pPr>
        <w:pStyle w:val="NormalWeb"/>
        <w:rPr>
          <w:rFonts w:ascii="Calibri" w:hAnsi="Calibri" w:cs="Calibri"/>
          <w:sz w:val="22"/>
          <w:szCs w:val="22"/>
        </w:rPr>
      </w:pPr>
    </w:p>
    <w:p w:rsidR="00B64E4C" w:rsidRDefault="00B64E4C" w:rsidP="00B64E4C"/>
    <w:p w:rsidR="00B64E4C" w:rsidRPr="00627289" w:rsidRDefault="00B64E4C" w:rsidP="00061847">
      <w:pPr>
        <w:rPr>
          <w:b/>
          <w:sz w:val="24"/>
          <w:szCs w:val="24"/>
        </w:rPr>
      </w:pPr>
      <w:r w:rsidRPr="00627289">
        <w:rPr>
          <w:b/>
          <w:sz w:val="24"/>
          <w:szCs w:val="24"/>
        </w:rPr>
        <w:t>Objective 2 – Increase User Engagement</w:t>
      </w:r>
    </w:p>
    <w:p w:rsidR="00B64E4C" w:rsidRPr="00061847" w:rsidRDefault="00B64E4C" w:rsidP="00B64E4C">
      <w:pPr>
        <w:pStyle w:val="NormalWeb"/>
        <w:rPr>
          <w:rFonts w:ascii="Calibri" w:hAnsi="Calibri" w:cs="Calibri"/>
          <w:sz w:val="22"/>
          <w:szCs w:val="22"/>
        </w:rPr>
      </w:pPr>
      <w:r w:rsidRPr="00061847">
        <w:rPr>
          <w:rStyle w:val="Strong"/>
          <w:rFonts w:ascii="Calibri" w:hAnsi="Calibri" w:cs="Calibri"/>
          <w:sz w:val="22"/>
          <w:szCs w:val="22"/>
        </w:rPr>
        <w:t>Goal</w:t>
      </w:r>
    </w:p>
    <w:p w:rsidR="00B64E4C" w:rsidRDefault="00B64E4C" w:rsidP="00B64E4C">
      <w:pPr>
        <w:pStyle w:val="NormalWeb"/>
        <w:rPr>
          <w:rFonts w:ascii="Calibri" w:hAnsi="Calibri" w:cs="Calibri"/>
          <w:sz w:val="22"/>
          <w:szCs w:val="22"/>
        </w:rPr>
      </w:pPr>
      <w:r w:rsidRPr="00061847">
        <w:rPr>
          <w:rFonts w:ascii="Calibri" w:hAnsi="Calibri" w:cs="Calibri"/>
          <w:sz w:val="22"/>
          <w:szCs w:val="22"/>
        </w:rPr>
        <w:t>Improve end-user engagement through targeted training sessions, knowledge-sharing initiatives, and continuous customer support to achieve higher feature adoption and user confidence.</w:t>
      </w:r>
    </w:p>
    <w:p w:rsidR="00627289" w:rsidRPr="00061847" w:rsidRDefault="00627289" w:rsidP="00B64E4C">
      <w:pPr>
        <w:pStyle w:val="NormalWeb"/>
        <w:rPr>
          <w:rFonts w:ascii="Calibri" w:hAnsi="Calibri" w:cs="Calibri"/>
          <w:sz w:val="22"/>
          <w:szCs w:val="22"/>
        </w:rPr>
      </w:pPr>
    </w:p>
    <w:p w:rsidR="00B64E4C" w:rsidRDefault="00B64E4C" w:rsidP="00B64E4C"/>
    <w:p w:rsidR="00627289" w:rsidRDefault="00627289" w:rsidP="00B64E4C"/>
    <w:p w:rsidR="00B64E4C" w:rsidRPr="00627289" w:rsidRDefault="00B64E4C" w:rsidP="00627289">
      <w:pPr>
        <w:rPr>
          <w:b/>
          <w:sz w:val="24"/>
          <w:szCs w:val="24"/>
        </w:rPr>
      </w:pPr>
      <w:r w:rsidRPr="00627289">
        <w:rPr>
          <w:b/>
          <w:sz w:val="24"/>
          <w:szCs w:val="24"/>
        </w:rPr>
        <w:t>Objective 3 – Reduce Operational Risks</w:t>
      </w:r>
    </w:p>
    <w:p w:rsidR="00B64E4C" w:rsidRPr="00627289" w:rsidRDefault="00B64E4C" w:rsidP="00B64E4C">
      <w:pPr>
        <w:pStyle w:val="NormalWeb"/>
        <w:rPr>
          <w:rFonts w:ascii="Calibri" w:hAnsi="Calibri" w:cs="Calibri"/>
          <w:sz w:val="22"/>
          <w:szCs w:val="22"/>
        </w:rPr>
      </w:pPr>
      <w:r w:rsidRPr="00627289">
        <w:rPr>
          <w:rStyle w:val="Strong"/>
          <w:rFonts w:ascii="Calibri" w:hAnsi="Calibri" w:cs="Calibri"/>
          <w:sz w:val="22"/>
          <w:szCs w:val="22"/>
        </w:rPr>
        <w:t>Goal</w:t>
      </w:r>
    </w:p>
    <w:p w:rsidR="00B64E4C" w:rsidRDefault="00B64E4C" w:rsidP="00B64E4C">
      <w:pPr>
        <w:pStyle w:val="NormalWeb"/>
        <w:rPr>
          <w:rFonts w:ascii="Calibri" w:hAnsi="Calibri" w:cs="Calibri"/>
          <w:sz w:val="22"/>
          <w:szCs w:val="22"/>
        </w:rPr>
      </w:pPr>
      <w:r w:rsidRPr="00627289">
        <w:rPr>
          <w:rFonts w:ascii="Calibri" w:hAnsi="Calibri" w:cs="Calibri"/>
          <w:sz w:val="22"/>
          <w:szCs w:val="22"/>
        </w:rPr>
        <w:t>Address high-priority risks identified during the Customer Health Assessment by implementing corrective actions, monitoring progress, and eliminating critical operational bottlenecks.</w:t>
      </w:r>
    </w:p>
    <w:p w:rsidR="00E51658" w:rsidRDefault="00E51658" w:rsidP="00B64E4C">
      <w:pPr>
        <w:pStyle w:val="NormalWeb"/>
      </w:pPr>
    </w:p>
    <w:p w:rsidR="00B64E4C" w:rsidRDefault="00B64E4C" w:rsidP="00B64E4C"/>
    <w:p w:rsidR="00B64E4C" w:rsidRPr="00627289" w:rsidRDefault="00B64E4C" w:rsidP="00627289">
      <w:pPr>
        <w:rPr>
          <w:b/>
          <w:sz w:val="24"/>
          <w:szCs w:val="24"/>
        </w:rPr>
      </w:pPr>
      <w:r w:rsidRPr="00627289">
        <w:rPr>
          <w:b/>
          <w:sz w:val="24"/>
          <w:szCs w:val="24"/>
        </w:rPr>
        <w:t>Objective 4 – Strengthen Stakeholder Alignment</w:t>
      </w:r>
    </w:p>
    <w:p w:rsidR="00B64E4C" w:rsidRPr="00627289" w:rsidRDefault="00B64E4C" w:rsidP="00B64E4C">
      <w:pPr>
        <w:pStyle w:val="NormalWeb"/>
        <w:rPr>
          <w:rFonts w:ascii="Calibri" w:hAnsi="Calibri" w:cs="Calibri"/>
          <w:sz w:val="22"/>
          <w:szCs w:val="22"/>
        </w:rPr>
      </w:pPr>
      <w:r w:rsidRPr="00627289">
        <w:rPr>
          <w:rStyle w:val="Strong"/>
          <w:rFonts w:ascii="Calibri" w:hAnsi="Calibri" w:cs="Calibri"/>
          <w:sz w:val="22"/>
          <w:szCs w:val="22"/>
        </w:rPr>
        <w:t>Goal</w:t>
      </w:r>
    </w:p>
    <w:p w:rsidR="00B64E4C" w:rsidRPr="00627289" w:rsidRDefault="00B64E4C" w:rsidP="00B64E4C">
      <w:pPr>
        <w:pStyle w:val="NormalWeb"/>
        <w:rPr>
          <w:rFonts w:ascii="Calibri" w:hAnsi="Calibri" w:cs="Calibri"/>
          <w:sz w:val="22"/>
          <w:szCs w:val="22"/>
        </w:rPr>
      </w:pPr>
      <w:r w:rsidRPr="00627289">
        <w:rPr>
          <w:rFonts w:ascii="Calibri" w:hAnsi="Calibri" w:cs="Calibri"/>
          <w:sz w:val="22"/>
          <w:szCs w:val="22"/>
        </w:rPr>
        <w:lastRenderedPageBreak/>
        <w:t xml:space="preserve">Establish structured communication between </w:t>
      </w:r>
      <w:proofErr w:type="spellStart"/>
      <w:r w:rsidRPr="00627289">
        <w:rPr>
          <w:rFonts w:ascii="Calibri" w:hAnsi="Calibri" w:cs="Calibri"/>
          <w:sz w:val="22"/>
          <w:szCs w:val="22"/>
        </w:rPr>
        <w:t>ClientNest</w:t>
      </w:r>
      <w:proofErr w:type="spellEnd"/>
      <w:r w:rsidRPr="00627289">
        <w:rPr>
          <w:rFonts w:ascii="Calibri" w:hAnsi="Calibri" w:cs="Calibri"/>
          <w:sz w:val="22"/>
          <w:szCs w:val="22"/>
        </w:rPr>
        <w:t xml:space="preserve"> and Apex Diagnostics through regular governance meetings, executive reviews, and transparent progress reporting.</w:t>
      </w:r>
    </w:p>
    <w:p w:rsidR="00B64E4C" w:rsidRDefault="00B64E4C" w:rsidP="00B64E4C"/>
    <w:p w:rsidR="00B64E4C" w:rsidRPr="00627289" w:rsidRDefault="00B64E4C" w:rsidP="00627289">
      <w:pPr>
        <w:rPr>
          <w:b/>
          <w:sz w:val="24"/>
          <w:szCs w:val="24"/>
        </w:rPr>
      </w:pPr>
      <w:r w:rsidRPr="00627289">
        <w:rPr>
          <w:b/>
          <w:sz w:val="24"/>
          <w:szCs w:val="24"/>
        </w:rPr>
        <w:t>Objective 5 – Improve Customer Health</w:t>
      </w:r>
    </w:p>
    <w:p w:rsidR="00B64E4C" w:rsidRPr="00627289" w:rsidRDefault="00B64E4C" w:rsidP="00B64E4C">
      <w:pPr>
        <w:pStyle w:val="NormalWeb"/>
        <w:rPr>
          <w:rFonts w:ascii="Calibri" w:hAnsi="Calibri" w:cs="Calibri"/>
          <w:sz w:val="22"/>
          <w:szCs w:val="22"/>
        </w:rPr>
      </w:pPr>
      <w:r w:rsidRPr="00627289">
        <w:rPr>
          <w:rStyle w:val="Strong"/>
          <w:rFonts w:ascii="Calibri" w:hAnsi="Calibri" w:cs="Calibri"/>
          <w:sz w:val="22"/>
          <w:szCs w:val="22"/>
        </w:rPr>
        <w:t>Goal</w:t>
      </w:r>
    </w:p>
    <w:p w:rsidR="00B64E4C" w:rsidRDefault="00B64E4C" w:rsidP="00B64E4C">
      <w:pPr>
        <w:pStyle w:val="NormalWeb"/>
        <w:rPr>
          <w:rFonts w:ascii="Calibri" w:hAnsi="Calibri" w:cs="Calibri"/>
          <w:sz w:val="22"/>
          <w:szCs w:val="22"/>
        </w:rPr>
      </w:pPr>
      <w:r w:rsidRPr="00627289">
        <w:rPr>
          <w:rFonts w:ascii="Calibri" w:hAnsi="Calibri" w:cs="Calibri"/>
          <w:sz w:val="22"/>
          <w:szCs w:val="22"/>
        </w:rPr>
        <w:t xml:space="preserve">Increase the overall Customer Health Score from </w:t>
      </w:r>
      <w:r w:rsidRPr="00627289">
        <w:rPr>
          <w:rStyle w:val="Strong"/>
          <w:rFonts w:ascii="Calibri" w:hAnsi="Calibri" w:cs="Calibri"/>
          <w:sz w:val="22"/>
          <w:szCs w:val="22"/>
        </w:rPr>
        <w:t>72</w:t>
      </w:r>
      <w:r w:rsidRPr="00627289">
        <w:rPr>
          <w:rFonts w:ascii="Calibri" w:hAnsi="Calibri" w:cs="Calibri"/>
          <w:sz w:val="22"/>
          <w:szCs w:val="22"/>
        </w:rPr>
        <w:t xml:space="preserve"> to </w:t>
      </w:r>
      <w:r w:rsidRPr="00627289">
        <w:rPr>
          <w:rStyle w:val="Strong"/>
          <w:rFonts w:ascii="Calibri" w:hAnsi="Calibri" w:cs="Calibri"/>
          <w:sz w:val="22"/>
          <w:szCs w:val="22"/>
        </w:rPr>
        <w:t>80 or higher</w:t>
      </w:r>
      <w:r w:rsidRPr="00627289">
        <w:rPr>
          <w:rFonts w:ascii="Calibri" w:hAnsi="Calibri" w:cs="Calibri"/>
          <w:sz w:val="22"/>
          <w:szCs w:val="22"/>
        </w:rPr>
        <w:t xml:space="preserve"> within the next 90 days by successfully executing all strategic initiatives defined in this Customer Success Action Plan.</w:t>
      </w:r>
    </w:p>
    <w:p w:rsidR="00E97AD2" w:rsidRDefault="00E97AD2" w:rsidP="00B64E4C">
      <w:pPr>
        <w:pStyle w:val="NormalWeb"/>
        <w:rPr>
          <w:rFonts w:ascii="Calibri" w:hAnsi="Calibri" w:cs="Calibri"/>
          <w:sz w:val="22"/>
          <w:szCs w:val="22"/>
        </w:rPr>
      </w:pPr>
    </w:p>
    <w:p w:rsidR="00E97AD2" w:rsidRDefault="00E97AD2" w:rsidP="00E97AD2">
      <w:pPr>
        <w:pStyle w:val="Heading1"/>
        <w:rPr>
          <w:rFonts w:ascii="Calibri" w:hAnsi="Calibri" w:cs="Calibri"/>
          <w:sz w:val="28"/>
          <w:szCs w:val="28"/>
          <w:u w:val="single"/>
        </w:rPr>
      </w:pPr>
      <w:r w:rsidRPr="00E41888">
        <w:rPr>
          <w:rFonts w:ascii="Calibri" w:hAnsi="Calibri" w:cs="Calibri"/>
          <w:sz w:val="28"/>
          <w:szCs w:val="28"/>
          <w:u w:val="single"/>
        </w:rPr>
        <w:t>Executive Action Dashboard</w:t>
      </w:r>
    </w:p>
    <w:p w:rsidR="00747945" w:rsidRPr="00E41888" w:rsidRDefault="00747945" w:rsidP="00E97AD2">
      <w:pPr>
        <w:pStyle w:val="Heading1"/>
        <w:rPr>
          <w:rFonts w:ascii="Calibri" w:hAnsi="Calibri" w:cs="Calibri"/>
          <w:sz w:val="28"/>
          <w:szCs w:val="28"/>
          <w:u w:val="single"/>
        </w:rPr>
      </w:pPr>
    </w:p>
    <w:p w:rsidR="00E97AD2" w:rsidRDefault="00E97AD2" w:rsidP="00E41888">
      <w:pPr>
        <w:pStyle w:val="Heading1"/>
        <w:numPr>
          <w:ilvl w:val="0"/>
          <w:numId w:val="10"/>
        </w:numPr>
        <w:rPr>
          <w:rFonts w:ascii="Calibri" w:hAnsi="Calibri" w:cs="Calibri"/>
          <w:sz w:val="28"/>
          <w:szCs w:val="28"/>
        </w:rPr>
      </w:pPr>
      <w:r w:rsidRPr="00E41888">
        <w:rPr>
          <w:rFonts w:ascii="Calibri" w:hAnsi="Calibri" w:cs="Calibri"/>
          <w:sz w:val="28"/>
          <w:szCs w:val="28"/>
        </w:rPr>
        <w:t>Overall Progress Snapshot</w:t>
      </w:r>
    </w:p>
    <w:p w:rsidR="00747945" w:rsidRPr="00E41888" w:rsidRDefault="00747945" w:rsidP="00747945">
      <w:pPr>
        <w:pStyle w:val="Heading1"/>
        <w:ind w:left="720"/>
        <w:rPr>
          <w:rFonts w:ascii="Calibri" w:hAnsi="Calibri" w:cs="Calibri"/>
          <w:sz w:val="28"/>
          <w:szCs w:val="28"/>
        </w:rPr>
      </w:pPr>
    </w:p>
    <w:tbl>
      <w:tblPr>
        <w:tblStyle w:val="TableGrid"/>
        <w:tblW w:w="0" w:type="auto"/>
        <w:tblLook w:val="04A0" w:firstRow="1" w:lastRow="0" w:firstColumn="1" w:lastColumn="0" w:noHBand="0" w:noVBand="1"/>
      </w:tblPr>
      <w:tblGrid>
        <w:gridCol w:w="4508"/>
        <w:gridCol w:w="4508"/>
      </w:tblGrid>
      <w:tr w:rsidR="00E41888" w:rsidTr="00064A5F">
        <w:tc>
          <w:tcPr>
            <w:tcW w:w="4508" w:type="dxa"/>
            <w:shd w:val="clear" w:color="auto" w:fill="BFBFBF" w:themeFill="background1" w:themeFillShade="BF"/>
          </w:tcPr>
          <w:p w:rsidR="00E41888" w:rsidRPr="00E41888" w:rsidRDefault="00E41888" w:rsidP="00E41888">
            <w:pPr>
              <w:pStyle w:val="NormalWeb"/>
              <w:jc w:val="center"/>
              <w:rPr>
                <w:rFonts w:ascii="Calibri" w:hAnsi="Calibri" w:cs="Calibri"/>
                <w:b/>
              </w:rPr>
            </w:pPr>
            <w:r w:rsidRPr="00E41888">
              <w:rPr>
                <w:rFonts w:ascii="Calibri" w:hAnsi="Calibri" w:cs="Calibri"/>
                <w:b/>
              </w:rPr>
              <w:t>Metric</w:t>
            </w:r>
          </w:p>
        </w:tc>
        <w:tc>
          <w:tcPr>
            <w:tcW w:w="4508" w:type="dxa"/>
            <w:shd w:val="clear" w:color="auto" w:fill="BFBFBF" w:themeFill="background1" w:themeFillShade="BF"/>
          </w:tcPr>
          <w:p w:rsidR="00E41888" w:rsidRPr="00E41888" w:rsidRDefault="00E41888" w:rsidP="00E41888">
            <w:pPr>
              <w:pStyle w:val="NormalWeb"/>
              <w:jc w:val="center"/>
              <w:rPr>
                <w:rFonts w:ascii="Calibri" w:hAnsi="Calibri" w:cs="Calibri"/>
                <w:b/>
              </w:rPr>
            </w:pPr>
            <w:r w:rsidRPr="00E41888">
              <w:rPr>
                <w:rFonts w:ascii="Calibri" w:hAnsi="Calibri" w:cs="Calibri"/>
                <w:b/>
              </w:rPr>
              <w:t>Status</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Overall Health Score</w:t>
            </w:r>
          </w:p>
        </w:tc>
        <w:tc>
          <w:tcPr>
            <w:tcW w:w="4508" w:type="dxa"/>
          </w:tcPr>
          <w:p w:rsidR="00E41888" w:rsidRPr="00E41888" w:rsidRDefault="00D42A81" w:rsidP="00E41888">
            <w:pPr>
              <w:pStyle w:val="NormalWeb"/>
              <w:jc w:val="center"/>
              <w:rPr>
                <w:rFonts w:ascii="Calibri" w:hAnsi="Calibri" w:cs="Calibri"/>
                <w:sz w:val="22"/>
                <w:szCs w:val="22"/>
              </w:rPr>
            </w:pP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10C7FEDC" wp14:editId="6388F165">
                      <wp:simplePos x="0" y="0"/>
                      <wp:positionH relativeFrom="column">
                        <wp:posOffset>989965</wp:posOffset>
                      </wp:positionH>
                      <wp:positionV relativeFrom="paragraph">
                        <wp:posOffset>31115</wp:posOffset>
                      </wp:positionV>
                      <wp:extent cx="114300" cy="114300"/>
                      <wp:effectExtent l="0" t="0" r="19050" b="19050"/>
                      <wp:wrapNone/>
                      <wp:docPr id="8" name="Flowchart: Connector 8"/>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1C901" id="Flowchart: Connector 8" o:spid="_x0000_s1026" type="#_x0000_t120" style="position:absolute;margin-left:77.95pt;margin-top:2.45pt;width:9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" fillcolor="yellow" strokecolor="black [3213]" strokeweight="1pt">
                      <v:stroke joinstyle="miter"/>
                    </v:shape>
                  </w:pict>
                </mc:Fallback>
              </mc:AlternateContent>
            </w:r>
            <w:r w:rsidR="00E41888" w:rsidRPr="00E41888">
              <w:rPr>
                <w:rFonts w:ascii="Calibri" w:hAnsi="Calibri" w:cs="Calibri"/>
                <w:sz w:val="22"/>
                <w:szCs w:val="22"/>
              </w:rPr>
              <w:t>72/100</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CSAP Progress</w:t>
            </w:r>
          </w:p>
        </w:tc>
        <w:tc>
          <w:tcPr>
            <w:tcW w:w="4508" w:type="dxa"/>
          </w:tcPr>
          <w:p w:rsidR="00E41888" w:rsidRPr="00E41888" w:rsidRDefault="00D42A81" w:rsidP="00E41888">
            <w:pPr>
              <w:pStyle w:val="NormalWeb"/>
              <w:jc w:val="center"/>
              <w:rPr>
                <w:rFonts w:ascii="Calibri" w:hAnsi="Calibri" w:cs="Calibri"/>
                <w:sz w:val="22"/>
                <w:szCs w:val="22"/>
              </w:rPr>
            </w:pPr>
            <w:r>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10C7FEDC" wp14:editId="6388F165">
                      <wp:simplePos x="0" y="0"/>
                      <wp:positionH relativeFrom="column">
                        <wp:posOffset>631825</wp:posOffset>
                      </wp:positionH>
                      <wp:positionV relativeFrom="paragraph">
                        <wp:posOffset>38735</wp:posOffset>
                      </wp:positionV>
                      <wp:extent cx="114300" cy="114300"/>
                      <wp:effectExtent l="0" t="0" r="19050" b="19050"/>
                      <wp:wrapNone/>
                      <wp:docPr id="7" name="Flowchart: Connector 7"/>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36CE2" id="Flowchart: Connector 7" o:spid="_x0000_s1026" type="#_x0000_t120" style="position:absolute;margin-left:49.75pt;margin-top:3.05pt;width:9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" fillcolor="#00b050" strokecolor="black [3213]" strokeweight="1pt">
                      <v:stroke joinstyle="miter"/>
                    </v:shape>
                  </w:pict>
                </mc:Fallback>
              </mc:AlternateContent>
            </w:r>
            <w:r w:rsidR="00E41888" w:rsidRPr="00E41888">
              <w:rPr>
                <w:rFonts w:ascii="Calibri" w:hAnsi="Calibri" w:cs="Calibri"/>
                <w:sz w:val="22"/>
                <w:szCs w:val="22"/>
              </w:rPr>
              <w:t>0% (Planning Phase)</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High Priority Initiative</w:t>
            </w:r>
          </w:p>
        </w:tc>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3</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Open Risks</w:t>
            </w:r>
          </w:p>
        </w:tc>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3</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Next Executive Review</w:t>
            </w:r>
          </w:p>
        </w:tc>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30 August 2026</w:t>
            </w:r>
          </w:p>
        </w:tc>
      </w:tr>
      <w:tr w:rsidR="00E41888" w:rsidRPr="00E41888" w:rsidTr="00E41888">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Target Health Score</w:t>
            </w:r>
          </w:p>
        </w:tc>
        <w:tc>
          <w:tcPr>
            <w:tcW w:w="4508" w:type="dxa"/>
          </w:tcPr>
          <w:p w:rsidR="00E41888" w:rsidRPr="00E41888" w:rsidRDefault="00E41888" w:rsidP="00E41888">
            <w:pPr>
              <w:pStyle w:val="NormalWeb"/>
              <w:jc w:val="center"/>
              <w:rPr>
                <w:rFonts w:ascii="Calibri" w:hAnsi="Calibri" w:cs="Calibri"/>
                <w:sz w:val="22"/>
                <w:szCs w:val="22"/>
              </w:rPr>
            </w:pPr>
            <w:r w:rsidRPr="00E41888">
              <w:rPr>
                <w:rFonts w:ascii="Calibri" w:hAnsi="Calibri" w:cs="Calibri"/>
                <w:sz w:val="22"/>
                <w:szCs w:val="22"/>
              </w:rPr>
              <w:t>80+</w:t>
            </w:r>
          </w:p>
        </w:tc>
      </w:tr>
    </w:tbl>
    <w:p w:rsidR="00747945" w:rsidRDefault="00747945" w:rsidP="00747945">
      <w:pPr>
        <w:pStyle w:val="Heading1"/>
        <w:rPr>
          <w:rFonts w:ascii="Calibri" w:hAnsi="Calibri" w:cs="Calibri"/>
          <w:sz w:val="28"/>
          <w:szCs w:val="28"/>
        </w:rPr>
      </w:pPr>
    </w:p>
    <w:p w:rsidR="00064A5F" w:rsidRDefault="00064A5F" w:rsidP="00747945">
      <w:pPr>
        <w:pStyle w:val="Heading1"/>
        <w:numPr>
          <w:ilvl w:val="0"/>
          <w:numId w:val="12"/>
        </w:numPr>
        <w:rPr>
          <w:rFonts w:ascii="Calibri" w:hAnsi="Calibri" w:cs="Calibri"/>
          <w:sz w:val="28"/>
          <w:szCs w:val="28"/>
        </w:rPr>
      </w:pPr>
      <w:r w:rsidRPr="00064A5F">
        <w:rPr>
          <w:rFonts w:ascii="Calibri" w:hAnsi="Calibri" w:cs="Calibri"/>
          <w:sz w:val="28"/>
          <w:szCs w:val="28"/>
        </w:rPr>
        <w:t>Strategic Initiatives Dashboard</w:t>
      </w:r>
    </w:p>
    <w:p w:rsidR="00747945" w:rsidRPr="00064A5F" w:rsidRDefault="00747945" w:rsidP="00747945">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064A5F" w:rsidTr="00747945">
        <w:tc>
          <w:tcPr>
            <w:tcW w:w="1803" w:type="dxa"/>
            <w:shd w:val="clear" w:color="auto" w:fill="BFBFBF" w:themeFill="background1" w:themeFillShade="BF"/>
          </w:tcPr>
          <w:p w:rsidR="00064A5F" w:rsidRPr="00747945" w:rsidRDefault="00064A5F" w:rsidP="00747945">
            <w:pPr>
              <w:pStyle w:val="NormalWeb"/>
              <w:jc w:val="center"/>
              <w:rPr>
                <w:rFonts w:ascii="Calibri" w:hAnsi="Calibri" w:cs="Calibri"/>
                <w:b/>
              </w:rPr>
            </w:pPr>
            <w:r w:rsidRPr="00747945">
              <w:rPr>
                <w:rFonts w:ascii="Calibri" w:hAnsi="Calibri" w:cs="Calibri"/>
                <w:b/>
              </w:rPr>
              <w:t>Initiative</w:t>
            </w:r>
          </w:p>
        </w:tc>
        <w:tc>
          <w:tcPr>
            <w:tcW w:w="1803" w:type="dxa"/>
            <w:shd w:val="clear" w:color="auto" w:fill="BFBFBF" w:themeFill="background1" w:themeFillShade="BF"/>
          </w:tcPr>
          <w:p w:rsidR="00064A5F" w:rsidRPr="00747945" w:rsidRDefault="00064A5F" w:rsidP="00747945">
            <w:pPr>
              <w:pStyle w:val="NormalWeb"/>
              <w:jc w:val="center"/>
              <w:rPr>
                <w:rFonts w:ascii="Calibri" w:hAnsi="Calibri" w:cs="Calibri"/>
                <w:b/>
              </w:rPr>
            </w:pPr>
            <w:r w:rsidRPr="00747945">
              <w:rPr>
                <w:rFonts w:ascii="Calibri" w:hAnsi="Calibri" w:cs="Calibri"/>
                <w:b/>
              </w:rPr>
              <w:t>Owner</w:t>
            </w:r>
          </w:p>
        </w:tc>
        <w:tc>
          <w:tcPr>
            <w:tcW w:w="1803" w:type="dxa"/>
            <w:shd w:val="clear" w:color="auto" w:fill="BFBFBF" w:themeFill="background1" w:themeFillShade="BF"/>
          </w:tcPr>
          <w:p w:rsidR="00064A5F" w:rsidRPr="00747945" w:rsidRDefault="00064A5F" w:rsidP="00747945">
            <w:pPr>
              <w:pStyle w:val="NormalWeb"/>
              <w:jc w:val="center"/>
              <w:rPr>
                <w:rFonts w:ascii="Calibri" w:hAnsi="Calibri" w:cs="Calibri"/>
                <w:b/>
              </w:rPr>
            </w:pPr>
            <w:r w:rsidRPr="00747945">
              <w:rPr>
                <w:rFonts w:ascii="Calibri" w:hAnsi="Calibri" w:cs="Calibri"/>
                <w:b/>
              </w:rPr>
              <w:t>Priority</w:t>
            </w:r>
          </w:p>
        </w:tc>
        <w:tc>
          <w:tcPr>
            <w:tcW w:w="1803" w:type="dxa"/>
            <w:shd w:val="clear" w:color="auto" w:fill="BFBFBF" w:themeFill="background1" w:themeFillShade="BF"/>
          </w:tcPr>
          <w:p w:rsidR="00064A5F" w:rsidRPr="00747945" w:rsidRDefault="00064A5F" w:rsidP="00747945">
            <w:pPr>
              <w:pStyle w:val="NormalWeb"/>
              <w:jc w:val="center"/>
              <w:rPr>
                <w:rFonts w:ascii="Calibri" w:hAnsi="Calibri" w:cs="Calibri"/>
                <w:b/>
              </w:rPr>
            </w:pPr>
            <w:r w:rsidRPr="00747945">
              <w:rPr>
                <w:rFonts w:ascii="Calibri" w:hAnsi="Calibri" w:cs="Calibri"/>
                <w:b/>
              </w:rPr>
              <w:t>Status</w:t>
            </w:r>
          </w:p>
        </w:tc>
        <w:tc>
          <w:tcPr>
            <w:tcW w:w="1804" w:type="dxa"/>
            <w:shd w:val="clear" w:color="auto" w:fill="BFBFBF" w:themeFill="background1" w:themeFillShade="BF"/>
          </w:tcPr>
          <w:p w:rsidR="00064A5F" w:rsidRPr="00747945" w:rsidRDefault="00064A5F" w:rsidP="00747945">
            <w:pPr>
              <w:pStyle w:val="NormalWeb"/>
              <w:jc w:val="center"/>
              <w:rPr>
                <w:rFonts w:ascii="Calibri" w:hAnsi="Calibri" w:cs="Calibri"/>
                <w:b/>
              </w:rPr>
            </w:pPr>
            <w:r w:rsidRPr="00747945">
              <w:rPr>
                <w:rFonts w:ascii="Calibri" w:hAnsi="Calibri" w:cs="Calibri"/>
                <w:b/>
              </w:rPr>
              <w:t>Target Date</w:t>
            </w:r>
          </w:p>
        </w:tc>
      </w:tr>
      <w:tr w:rsidR="00064A5F" w:rsidTr="00064A5F">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CRM Adoption Program</w:t>
            </w:r>
          </w:p>
        </w:tc>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Customer Success Manager</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92032" behindDoc="0" locked="0" layoutInCell="1" allowOverlap="1" wp14:anchorId="4B2650A1" wp14:editId="17F00815">
                      <wp:simplePos x="0" y="0"/>
                      <wp:positionH relativeFrom="column">
                        <wp:posOffset>267335</wp:posOffset>
                      </wp:positionH>
                      <wp:positionV relativeFrom="paragraph">
                        <wp:posOffset>55880</wp:posOffset>
                      </wp:positionV>
                      <wp:extent cx="114300" cy="114300"/>
                      <wp:effectExtent l="0" t="0" r="19050" b="19050"/>
                      <wp:wrapNone/>
                      <wp:docPr id="17" name="Flowchart: Connector 17"/>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BD131" id="Flowchart: Connector 17" o:spid="_x0000_s1026" type="#_x0000_t120" style="position:absolute;margin-left:21.05pt;margin-top:4.4pt;width:9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" fillcolor="red"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High</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79744" behindDoc="0" locked="0" layoutInCell="1" allowOverlap="1" wp14:anchorId="4B2650A1" wp14:editId="17F00815">
                      <wp:simplePos x="0" y="0"/>
                      <wp:positionH relativeFrom="column">
                        <wp:posOffset>105410</wp:posOffset>
                      </wp:positionH>
                      <wp:positionV relativeFrom="paragraph">
                        <wp:posOffset>55880</wp:posOffset>
                      </wp:positionV>
                      <wp:extent cx="114300" cy="114300"/>
                      <wp:effectExtent l="0" t="0" r="19050" b="19050"/>
                      <wp:wrapNone/>
                      <wp:docPr id="11" name="Flowchart: Connector 11"/>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EF169" id="Flowchart: Connector 11" o:spid="_x0000_s1026" type="#_x0000_t120" style="position:absolute;margin-left:8.3pt;margin-top:4.4pt;width:9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Planned</w:t>
            </w:r>
          </w:p>
        </w:tc>
        <w:tc>
          <w:tcPr>
            <w:tcW w:w="1804" w:type="dxa"/>
          </w:tcPr>
          <w:p w:rsidR="00064A5F" w:rsidRPr="00747945" w:rsidRDefault="00064A5F" w:rsidP="00747945">
            <w:pPr>
              <w:pStyle w:val="NormalWeb"/>
              <w:jc w:val="center"/>
              <w:rPr>
                <w:rFonts w:ascii="Calibri" w:hAnsi="Calibri" w:cs="Calibri"/>
              </w:rPr>
            </w:pPr>
            <w:r w:rsidRPr="00747945">
              <w:rPr>
                <w:rFonts w:ascii="Calibri" w:hAnsi="Calibri" w:cs="Calibri"/>
              </w:rPr>
              <w:t>Week 4</w:t>
            </w:r>
          </w:p>
        </w:tc>
      </w:tr>
      <w:tr w:rsidR="00064A5F" w:rsidTr="00064A5F">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User Training &amp; Enablement</w:t>
            </w:r>
          </w:p>
        </w:tc>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Implementation Team</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89984" behindDoc="0" locked="0" layoutInCell="1" allowOverlap="1" wp14:anchorId="4B2650A1" wp14:editId="17F00815">
                      <wp:simplePos x="0" y="0"/>
                      <wp:positionH relativeFrom="column">
                        <wp:posOffset>267335</wp:posOffset>
                      </wp:positionH>
                      <wp:positionV relativeFrom="paragraph">
                        <wp:posOffset>47625</wp:posOffset>
                      </wp:positionV>
                      <wp:extent cx="114300" cy="114300"/>
                      <wp:effectExtent l="0" t="0" r="19050" b="19050"/>
                      <wp:wrapNone/>
                      <wp:docPr id="16" name="Flowchart: Connector 16"/>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CACD4" id="Flowchart: Connector 16" o:spid="_x0000_s1026" type="#_x0000_t120" style="position:absolute;margin-left:21.05pt;margin-top:3.75pt;width:9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" fillcolor="red"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High</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81792" behindDoc="0" locked="0" layoutInCell="1" allowOverlap="1" wp14:anchorId="4B2650A1" wp14:editId="17F00815">
                      <wp:simplePos x="0" y="0"/>
                      <wp:positionH relativeFrom="column">
                        <wp:posOffset>120650</wp:posOffset>
                      </wp:positionH>
                      <wp:positionV relativeFrom="paragraph">
                        <wp:posOffset>46990</wp:posOffset>
                      </wp:positionV>
                      <wp:extent cx="114300" cy="114300"/>
                      <wp:effectExtent l="0" t="0" r="19050" b="19050"/>
                      <wp:wrapNone/>
                      <wp:docPr id="12" name="Flowchart: Connector 12"/>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439C5" id="Flowchart: Connector 12" o:spid="_x0000_s1026" type="#_x0000_t120" style="position:absolute;margin-left:9.5pt;margin-top:3.7pt;width:9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Planned</w:t>
            </w:r>
          </w:p>
        </w:tc>
        <w:tc>
          <w:tcPr>
            <w:tcW w:w="1804" w:type="dxa"/>
          </w:tcPr>
          <w:p w:rsidR="00064A5F" w:rsidRPr="00747945" w:rsidRDefault="00064A5F" w:rsidP="00747945">
            <w:pPr>
              <w:pStyle w:val="NormalWeb"/>
              <w:jc w:val="center"/>
              <w:rPr>
                <w:rFonts w:ascii="Calibri" w:hAnsi="Calibri" w:cs="Calibri"/>
              </w:rPr>
            </w:pPr>
            <w:r w:rsidRPr="00747945">
              <w:rPr>
                <w:rFonts w:ascii="Calibri" w:hAnsi="Calibri" w:cs="Calibri"/>
              </w:rPr>
              <w:t>Week 3</w:t>
            </w:r>
          </w:p>
        </w:tc>
      </w:tr>
      <w:tr w:rsidR="00064A5F" w:rsidTr="00064A5F">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Operational Process Optimization</w:t>
            </w:r>
          </w:p>
        </w:tc>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Operations Team</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87936" behindDoc="0" locked="0" layoutInCell="1" allowOverlap="1" wp14:anchorId="4B2650A1" wp14:editId="17F00815">
                      <wp:simplePos x="0" y="0"/>
                      <wp:positionH relativeFrom="column">
                        <wp:posOffset>206375</wp:posOffset>
                      </wp:positionH>
                      <wp:positionV relativeFrom="paragraph">
                        <wp:posOffset>57785</wp:posOffset>
                      </wp:positionV>
                      <wp:extent cx="114300" cy="114300"/>
                      <wp:effectExtent l="0" t="0" r="19050" b="19050"/>
                      <wp:wrapNone/>
                      <wp:docPr id="15" name="Flowchart: Connector 15"/>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3A288" id="Flowchart: Connector 15" o:spid="_x0000_s1026" type="#_x0000_t120" style="position:absolute;margin-left:16.25pt;margin-top:4.55pt;width:9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" fillcolor="yellow"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Medium</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75648" behindDoc="0" locked="0" layoutInCell="1" allowOverlap="1" wp14:anchorId="4B2650A1" wp14:editId="17F00815">
                      <wp:simplePos x="0" y="0"/>
                      <wp:positionH relativeFrom="column">
                        <wp:posOffset>128270</wp:posOffset>
                      </wp:positionH>
                      <wp:positionV relativeFrom="paragraph">
                        <wp:posOffset>48260</wp:posOffset>
                      </wp:positionV>
                      <wp:extent cx="114300" cy="114300"/>
                      <wp:effectExtent l="0" t="0" r="19050" b="19050"/>
                      <wp:wrapNone/>
                      <wp:docPr id="9" name="Flowchart: Connector 9"/>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AA9E6" id="Flowchart: Connector 9" o:spid="_x0000_s1026" type="#_x0000_t120" style="position:absolute;margin-left:10.1pt;margin-top:3.8pt;width:9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Planned</w:t>
            </w:r>
          </w:p>
        </w:tc>
        <w:tc>
          <w:tcPr>
            <w:tcW w:w="1804" w:type="dxa"/>
          </w:tcPr>
          <w:p w:rsidR="00064A5F" w:rsidRPr="00747945" w:rsidRDefault="00064A5F" w:rsidP="00747945">
            <w:pPr>
              <w:pStyle w:val="NormalWeb"/>
              <w:jc w:val="center"/>
              <w:rPr>
                <w:rFonts w:ascii="Calibri" w:hAnsi="Calibri" w:cs="Calibri"/>
              </w:rPr>
            </w:pPr>
            <w:r w:rsidRPr="00747945">
              <w:rPr>
                <w:rFonts w:ascii="Calibri" w:hAnsi="Calibri" w:cs="Calibri"/>
              </w:rPr>
              <w:t>Week 8</w:t>
            </w:r>
          </w:p>
        </w:tc>
      </w:tr>
      <w:tr w:rsidR="00064A5F" w:rsidTr="00064A5F">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lastRenderedPageBreak/>
              <w:t>Executive Governance Meetings</w:t>
            </w:r>
          </w:p>
        </w:tc>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Customer Success Manager</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85888" behindDoc="0" locked="0" layoutInCell="1" allowOverlap="1" wp14:anchorId="4B2650A1" wp14:editId="17F00815">
                      <wp:simplePos x="0" y="0"/>
                      <wp:positionH relativeFrom="column">
                        <wp:posOffset>213995</wp:posOffset>
                      </wp:positionH>
                      <wp:positionV relativeFrom="paragraph">
                        <wp:posOffset>48895</wp:posOffset>
                      </wp:positionV>
                      <wp:extent cx="114300" cy="114300"/>
                      <wp:effectExtent l="0" t="0" r="19050" b="19050"/>
                      <wp:wrapNone/>
                      <wp:docPr id="14" name="Flowchart: Connector 14"/>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08D05" id="Flowchart: Connector 14" o:spid="_x0000_s1026" type="#_x0000_t120" style="position:absolute;margin-left:16.85pt;margin-top:3.85pt;width:9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" fillcolor="yellow"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Medium</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94080" behindDoc="0" locked="0" layoutInCell="1" allowOverlap="1" wp14:anchorId="4B2650A1" wp14:editId="17F00815">
                      <wp:simplePos x="0" y="0"/>
                      <wp:positionH relativeFrom="column">
                        <wp:posOffset>128270</wp:posOffset>
                      </wp:positionH>
                      <wp:positionV relativeFrom="paragraph">
                        <wp:posOffset>40005</wp:posOffset>
                      </wp:positionV>
                      <wp:extent cx="114300" cy="114300"/>
                      <wp:effectExtent l="0" t="0" r="19050" b="19050"/>
                      <wp:wrapNone/>
                      <wp:docPr id="18" name="Flowchart: Connector 18"/>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B1C7" id="Flowchart: Connector 18" o:spid="_x0000_s1026" type="#_x0000_t120" style="position:absolute;margin-left:10.1pt;margin-top:3.15pt;width:9pt;height: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Scheduled</w:t>
            </w:r>
          </w:p>
        </w:tc>
        <w:tc>
          <w:tcPr>
            <w:tcW w:w="1804" w:type="dxa"/>
          </w:tcPr>
          <w:p w:rsidR="00064A5F" w:rsidRPr="00747945" w:rsidRDefault="00064A5F" w:rsidP="00747945">
            <w:pPr>
              <w:pStyle w:val="NormalWeb"/>
              <w:jc w:val="center"/>
              <w:rPr>
                <w:rFonts w:ascii="Calibri" w:hAnsi="Calibri" w:cs="Calibri"/>
              </w:rPr>
            </w:pPr>
            <w:r w:rsidRPr="00747945">
              <w:rPr>
                <w:rFonts w:ascii="Calibri" w:hAnsi="Calibri" w:cs="Calibri"/>
              </w:rPr>
              <w:t>Monthly</w:t>
            </w:r>
          </w:p>
        </w:tc>
      </w:tr>
      <w:tr w:rsidR="00064A5F" w:rsidTr="00064A5F">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KPI Reporting &amp; Health Monitoring</w:t>
            </w:r>
          </w:p>
        </w:tc>
        <w:tc>
          <w:tcPr>
            <w:tcW w:w="1803" w:type="dxa"/>
          </w:tcPr>
          <w:p w:rsidR="00064A5F" w:rsidRPr="00747945" w:rsidRDefault="00064A5F" w:rsidP="00747945">
            <w:pPr>
              <w:pStyle w:val="NormalWeb"/>
              <w:jc w:val="center"/>
              <w:rPr>
                <w:rFonts w:ascii="Calibri" w:hAnsi="Calibri" w:cs="Calibri"/>
              </w:rPr>
            </w:pPr>
            <w:r w:rsidRPr="00747945">
              <w:rPr>
                <w:rFonts w:ascii="Calibri" w:hAnsi="Calibri" w:cs="Calibri"/>
              </w:rPr>
              <w:t>Customer Success Manager</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83840" behindDoc="0" locked="0" layoutInCell="1" allowOverlap="1" wp14:anchorId="4B2650A1" wp14:editId="17F00815">
                      <wp:simplePos x="0" y="0"/>
                      <wp:positionH relativeFrom="column">
                        <wp:posOffset>229235</wp:posOffset>
                      </wp:positionH>
                      <wp:positionV relativeFrom="paragraph">
                        <wp:posOffset>33655</wp:posOffset>
                      </wp:positionV>
                      <wp:extent cx="114300" cy="114300"/>
                      <wp:effectExtent l="0" t="0" r="19050" b="19050"/>
                      <wp:wrapNone/>
                      <wp:docPr id="13" name="Flowchart: Connector 13"/>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2A0CD" id="Flowchart: Connector 13" o:spid="_x0000_s1026" type="#_x0000_t120" style="position:absolute;margin-left:18.05pt;margin-top:2.65pt;width:9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Ongoing</w:t>
            </w:r>
          </w:p>
        </w:tc>
        <w:tc>
          <w:tcPr>
            <w:tcW w:w="1803" w:type="dxa"/>
          </w:tcPr>
          <w:p w:rsidR="00064A5F" w:rsidRPr="00747945" w:rsidRDefault="004D2551" w:rsidP="00747945">
            <w:pPr>
              <w:pStyle w:val="NormalWeb"/>
              <w:jc w:val="center"/>
              <w:rPr>
                <w:rFonts w:ascii="Calibri" w:hAnsi="Calibri" w:cs="Calibri"/>
              </w:rPr>
            </w:pPr>
            <w:r>
              <w:rPr>
                <w:rFonts w:ascii="Calibri" w:hAnsi="Calibri" w:cs="Calibri"/>
                <w:noProof/>
                <w:sz w:val="28"/>
                <w:szCs w:val="28"/>
              </w:rPr>
              <mc:AlternateContent>
                <mc:Choice Requires="wps">
                  <w:drawing>
                    <wp:anchor distT="0" distB="0" distL="114300" distR="114300" simplePos="0" relativeHeight="251696128" behindDoc="0" locked="0" layoutInCell="1" allowOverlap="1" wp14:anchorId="4B2650A1" wp14:editId="17F00815">
                      <wp:simplePos x="0" y="0"/>
                      <wp:positionH relativeFrom="column">
                        <wp:posOffset>151130</wp:posOffset>
                      </wp:positionH>
                      <wp:positionV relativeFrom="paragraph">
                        <wp:posOffset>39370</wp:posOffset>
                      </wp:positionV>
                      <wp:extent cx="114300" cy="114300"/>
                      <wp:effectExtent l="0" t="0" r="19050" b="19050"/>
                      <wp:wrapNone/>
                      <wp:docPr id="19" name="Flowchart: Connector 19"/>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3B331" id="Flowchart: Connector 19" o:spid="_x0000_s1026" type="#_x0000_t120" style="position:absolute;margin-left:11.9pt;margin-top:3.1pt;width:9pt;height: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" fillcolor="#00b050" strokecolor="black [3213]" strokeweight="1pt">
                      <v:stroke joinstyle="miter"/>
                    </v:shape>
                  </w:pict>
                </mc:Fallback>
              </mc:AlternateContent>
            </w:r>
            <w:r>
              <w:rPr>
                <w:rFonts w:ascii="Calibri" w:hAnsi="Calibri" w:cs="Calibri"/>
              </w:rPr>
              <w:t xml:space="preserve">    </w:t>
            </w:r>
            <w:r w:rsidR="00064A5F" w:rsidRPr="00747945">
              <w:rPr>
                <w:rFonts w:ascii="Calibri" w:hAnsi="Calibri" w:cs="Calibri"/>
              </w:rPr>
              <w:t>Ongoing</w:t>
            </w:r>
          </w:p>
        </w:tc>
        <w:tc>
          <w:tcPr>
            <w:tcW w:w="1804" w:type="dxa"/>
          </w:tcPr>
          <w:p w:rsidR="00064A5F" w:rsidRPr="00747945" w:rsidRDefault="00064A5F" w:rsidP="00747945">
            <w:pPr>
              <w:pStyle w:val="NormalWeb"/>
              <w:jc w:val="center"/>
              <w:rPr>
                <w:rFonts w:ascii="Calibri" w:hAnsi="Calibri" w:cs="Calibri"/>
              </w:rPr>
            </w:pPr>
            <w:r w:rsidRPr="00747945">
              <w:rPr>
                <w:rFonts w:ascii="Calibri" w:hAnsi="Calibri" w:cs="Calibri"/>
              </w:rPr>
              <w:t>Monthly</w:t>
            </w:r>
          </w:p>
        </w:tc>
      </w:tr>
    </w:tbl>
    <w:p w:rsidR="00064A5F" w:rsidRDefault="00064A5F" w:rsidP="00064A5F">
      <w:pPr>
        <w:pStyle w:val="NormalWeb"/>
      </w:pPr>
    </w:p>
    <w:p w:rsidR="00747945" w:rsidRDefault="00747945" w:rsidP="00747945">
      <w:pPr>
        <w:pStyle w:val="Heading1"/>
        <w:numPr>
          <w:ilvl w:val="0"/>
          <w:numId w:val="13"/>
        </w:numPr>
        <w:rPr>
          <w:rFonts w:ascii="Calibri" w:hAnsi="Calibri" w:cs="Calibri"/>
          <w:sz w:val="28"/>
          <w:szCs w:val="28"/>
        </w:rPr>
      </w:pPr>
      <w:r w:rsidRPr="00747945">
        <w:rPr>
          <w:rFonts w:ascii="Calibri" w:hAnsi="Calibri" w:cs="Calibri"/>
          <w:sz w:val="28"/>
          <w:szCs w:val="28"/>
        </w:rPr>
        <w:t>Upcoming Milestones</w:t>
      </w:r>
    </w:p>
    <w:p w:rsidR="00747945" w:rsidRDefault="00747945" w:rsidP="00747945">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4508"/>
        <w:gridCol w:w="4508"/>
      </w:tblGrid>
      <w:tr w:rsidR="00747945" w:rsidTr="00747945">
        <w:tc>
          <w:tcPr>
            <w:tcW w:w="4508" w:type="dxa"/>
            <w:shd w:val="clear" w:color="auto" w:fill="BFBFBF" w:themeFill="background1" w:themeFillShade="BF"/>
          </w:tcPr>
          <w:p w:rsidR="00747945" w:rsidRPr="00747945" w:rsidRDefault="00747945" w:rsidP="00747945">
            <w:pPr>
              <w:pStyle w:val="Heading1"/>
              <w:jc w:val="center"/>
              <w:outlineLvl w:val="0"/>
              <w:rPr>
                <w:rFonts w:ascii="Calibri" w:hAnsi="Calibri" w:cs="Calibri"/>
                <w:sz w:val="24"/>
                <w:szCs w:val="24"/>
              </w:rPr>
            </w:pPr>
            <w:r w:rsidRPr="00747945">
              <w:rPr>
                <w:rFonts w:ascii="Calibri" w:hAnsi="Calibri" w:cs="Calibri"/>
                <w:sz w:val="24"/>
                <w:szCs w:val="24"/>
              </w:rPr>
              <w:t>Milestone</w:t>
            </w:r>
          </w:p>
        </w:tc>
        <w:tc>
          <w:tcPr>
            <w:tcW w:w="4508" w:type="dxa"/>
            <w:shd w:val="clear" w:color="auto" w:fill="BFBFBF" w:themeFill="background1" w:themeFillShade="BF"/>
          </w:tcPr>
          <w:p w:rsidR="00747945" w:rsidRPr="00747945" w:rsidRDefault="00747945" w:rsidP="00747945">
            <w:pPr>
              <w:pStyle w:val="Heading1"/>
              <w:jc w:val="center"/>
              <w:outlineLvl w:val="0"/>
              <w:rPr>
                <w:rFonts w:ascii="Calibri" w:hAnsi="Calibri" w:cs="Calibri"/>
                <w:sz w:val="24"/>
                <w:szCs w:val="24"/>
              </w:rPr>
            </w:pPr>
            <w:r w:rsidRPr="00747945">
              <w:rPr>
                <w:rFonts w:ascii="Calibri" w:hAnsi="Calibri" w:cs="Calibri"/>
                <w:sz w:val="24"/>
                <w:szCs w:val="24"/>
              </w:rPr>
              <w:t>Timeline</w:t>
            </w:r>
          </w:p>
        </w:tc>
      </w:tr>
      <w:tr w:rsidR="00747945" w:rsidTr="00747945">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CSAP Approval</w:t>
            </w:r>
          </w:p>
        </w:tc>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Week 1</w:t>
            </w:r>
          </w:p>
        </w:tc>
      </w:tr>
      <w:tr w:rsidR="00747945" w:rsidTr="00747945">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User Training Completion</w:t>
            </w:r>
          </w:p>
        </w:tc>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Week 3</w:t>
            </w:r>
          </w:p>
        </w:tc>
      </w:tr>
      <w:tr w:rsidR="00747945" w:rsidTr="00747945">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CRM Adoption Review</w:t>
            </w:r>
          </w:p>
        </w:tc>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Week 4</w:t>
            </w:r>
          </w:p>
        </w:tc>
      </w:tr>
      <w:tr w:rsidR="00747945" w:rsidTr="00747945">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Midpoint Success Review</w:t>
            </w:r>
          </w:p>
        </w:tc>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Week 6</w:t>
            </w:r>
          </w:p>
        </w:tc>
      </w:tr>
      <w:tr w:rsidR="00747945" w:rsidTr="00747945">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Final Health Assessment</w:t>
            </w:r>
          </w:p>
        </w:tc>
        <w:tc>
          <w:tcPr>
            <w:tcW w:w="4508" w:type="dxa"/>
          </w:tcPr>
          <w:p w:rsidR="00747945" w:rsidRPr="00747945" w:rsidRDefault="00747945" w:rsidP="00747945">
            <w:pPr>
              <w:pStyle w:val="Heading1"/>
              <w:jc w:val="center"/>
              <w:outlineLvl w:val="0"/>
              <w:rPr>
                <w:rFonts w:ascii="Calibri" w:hAnsi="Calibri" w:cs="Calibri"/>
                <w:b w:val="0"/>
                <w:sz w:val="22"/>
                <w:szCs w:val="22"/>
              </w:rPr>
            </w:pPr>
            <w:r w:rsidRPr="00747945">
              <w:rPr>
                <w:rFonts w:ascii="Calibri" w:hAnsi="Calibri" w:cs="Calibri"/>
                <w:b w:val="0"/>
                <w:sz w:val="22"/>
                <w:szCs w:val="22"/>
              </w:rPr>
              <w:t>Week 12</w:t>
            </w:r>
          </w:p>
        </w:tc>
      </w:tr>
    </w:tbl>
    <w:p w:rsidR="00747945" w:rsidRPr="00747945" w:rsidRDefault="00747945" w:rsidP="00747945">
      <w:pPr>
        <w:pStyle w:val="Heading1"/>
        <w:rPr>
          <w:rFonts w:ascii="Calibri" w:hAnsi="Calibri" w:cs="Calibri"/>
          <w:sz w:val="28"/>
          <w:szCs w:val="28"/>
        </w:rPr>
      </w:pPr>
    </w:p>
    <w:p w:rsidR="00747945" w:rsidRDefault="00747945" w:rsidP="00747945">
      <w:pPr>
        <w:pStyle w:val="ListParagraph"/>
        <w:numPr>
          <w:ilvl w:val="0"/>
          <w:numId w:val="14"/>
        </w:numPr>
        <w:rPr>
          <w:rFonts w:ascii="Calibri" w:hAnsi="Calibri" w:cs="Calibri"/>
          <w:b/>
          <w:sz w:val="28"/>
          <w:szCs w:val="28"/>
        </w:rPr>
      </w:pPr>
      <w:r w:rsidRPr="00747945">
        <w:rPr>
          <w:rFonts w:ascii="Calibri" w:hAnsi="Calibri" w:cs="Calibri"/>
          <w:b/>
          <w:sz w:val="28"/>
          <w:szCs w:val="28"/>
        </w:rPr>
        <w:t>Overall Status</w:t>
      </w:r>
    </w:p>
    <w:p w:rsidR="004A4531" w:rsidRPr="004A4531" w:rsidRDefault="004A4531" w:rsidP="004A4531">
      <w:pPr>
        <w:rPr>
          <w:rFonts w:ascii="Calibri" w:hAnsi="Calibri" w:cs="Calibri"/>
          <w:b/>
          <w:sz w:val="28"/>
          <w:szCs w:val="28"/>
        </w:rPr>
      </w:pPr>
    </w:p>
    <w:p w:rsidR="00747945" w:rsidRDefault="00747945" w:rsidP="00747945">
      <w:pPr>
        <w:pStyle w:val="NormalWeb"/>
        <w:rPr>
          <w:rFonts w:ascii="Calibri" w:hAnsi="Calibri" w:cs="Calibri"/>
          <w:sz w:val="22"/>
          <w:szCs w:val="22"/>
        </w:rPr>
      </w:pPr>
      <w:r w:rsidRPr="004A4531">
        <w:rPr>
          <w:rFonts w:ascii="Calibri" w:hAnsi="Calibri" w:cs="Calibri"/>
          <w:sz w:val="22"/>
          <w:szCs w:val="22"/>
        </w:rPr>
        <w:t xml:space="preserve">The Customer Success Action Plan is currently in the </w:t>
      </w:r>
      <w:r w:rsidRPr="004A4531">
        <w:rPr>
          <w:rStyle w:val="Strong"/>
          <w:rFonts w:ascii="Calibri" w:hAnsi="Calibri" w:cs="Calibri"/>
          <w:sz w:val="22"/>
          <w:szCs w:val="22"/>
        </w:rPr>
        <w:t>Planning Phase</w:t>
      </w:r>
      <w:r w:rsidRPr="004A4531">
        <w:rPr>
          <w:rFonts w:ascii="Calibri" w:hAnsi="Calibri" w:cs="Calibri"/>
          <w:sz w:val="22"/>
          <w:szCs w:val="22"/>
        </w:rPr>
        <w:t>, with strategic initiatives approved and execution scheduled to begin immediately following stakeholder alignment. Initial efforts will prioritize CRM adoption, user enablement, and operational risk reduction while establishing a structured governance framework for long-term customer success.</w:t>
      </w:r>
    </w:p>
    <w:p w:rsidR="006C123F" w:rsidRDefault="006C123F" w:rsidP="00747945">
      <w:pPr>
        <w:pStyle w:val="NormalWeb"/>
        <w:rPr>
          <w:rFonts w:ascii="Calibri" w:hAnsi="Calibri" w:cs="Calibri"/>
          <w:sz w:val="22"/>
          <w:szCs w:val="22"/>
        </w:rPr>
      </w:pPr>
    </w:p>
    <w:p w:rsidR="006C123F" w:rsidRDefault="006C123F" w:rsidP="00747945">
      <w:pPr>
        <w:pStyle w:val="NormalWeb"/>
        <w:rPr>
          <w:rFonts w:ascii="Calibri" w:hAnsi="Calibri" w:cs="Calibri"/>
          <w:sz w:val="22"/>
          <w:szCs w:val="22"/>
        </w:rPr>
      </w:pPr>
    </w:p>
    <w:p w:rsidR="00A3059B" w:rsidRDefault="00A3059B" w:rsidP="00747945">
      <w:pPr>
        <w:pStyle w:val="NormalWeb"/>
        <w:rPr>
          <w:rFonts w:ascii="Calibri" w:hAnsi="Calibri" w:cs="Calibri"/>
          <w:b/>
          <w:sz w:val="28"/>
          <w:szCs w:val="28"/>
          <w:u w:val="single"/>
        </w:rPr>
      </w:pPr>
      <w:r w:rsidRPr="00A3059B">
        <w:rPr>
          <w:rFonts w:ascii="Calibri" w:hAnsi="Calibri" w:cs="Calibri"/>
          <w:b/>
          <w:sz w:val="28"/>
          <w:szCs w:val="28"/>
          <w:u w:val="single"/>
        </w:rPr>
        <w:t>Detailed Action Plan</w:t>
      </w:r>
    </w:p>
    <w:p w:rsidR="00A3059B" w:rsidRDefault="00A3059B" w:rsidP="00747945">
      <w:pPr>
        <w:pStyle w:val="NormalWeb"/>
        <w:rPr>
          <w:rFonts w:ascii="Calibri" w:hAnsi="Calibri" w:cs="Calibri"/>
          <w:b/>
          <w:sz w:val="28"/>
          <w:szCs w:val="28"/>
          <w:u w:val="single"/>
        </w:rPr>
      </w:pPr>
    </w:p>
    <w:p w:rsidR="00A3059B" w:rsidRPr="00A3059B" w:rsidRDefault="00A3059B" w:rsidP="00A3059B">
      <w:pPr>
        <w:pStyle w:val="Heading1"/>
        <w:numPr>
          <w:ilvl w:val="0"/>
          <w:numId w:val="17"/>
        </w:numPr>
        <w:rPr>
          <w:rFonts w:ascii="Calibri" w:hAnsi="Calibri" w:cs="Calibri"/>
          <w:sz w:val="28"/>
          <w:szCs w:val="28"/>
        </w:rPr>
      </w:pPr>
      <w:r w:rsidRPr="00A3059B">
        <w:rPr>
          <w:rFonts w:ascii="Calibri" w:hAnsi="Calibri" w:cs="Calibri"/>
          <w:sz w:val="28"/>
          <w:szCs w:val="28"/>
        </w:rPr>
        <w:t>CRM Adoption Program</w:t>
      </w:r>
    </w:p>
    <w:p w:rsidR="00A3059B" w:rsidRPr="002A004D" w:rsidRDefault="00A3059B" w:rsidP="00A3059B">
      <w:pPr>
        <w:rPr>
          <w:b/>
          <w:sz w:val="24"/>
          <w:szCs w:val="24"/>
        </w:rPr>
      </w:pPr>
      <w:r w:rsidRPr="002A004D">
        <w:rPr>
          <w:b/>
          <w:sz w:val="24"/>
          <w:szCs w:val="24"/>
        </w:rPr>
        <w:t>Objective</w:t>
      </w:r>
    </w:p>
    <w:p w:rsidR="00A3059B" w:rsidRDefault="00A3059B" w:rsidP="00A3059B">
      <w:pPr>
        <w:pStyle w:val="NormalWeb"/>
        <w:rPr>
          <w:rFonts w:ascii="Calibri" w:hAnsi="Calibri" w:cs="Calibri"/>
          <w:sz w:val="22"/>
          <w:szCs w:val="22"/>
        </w:rPr>
      </w:pPr>
      <w:r w:rsidRPr="00A3059B">
        <w:rPr>
          <w:rFonts w:ascii="Calibri" w:hAnsi="Calibri" w:cs="Calibri"/>
          <w:sz w:val="22"/>
          <w:szCs w:val="22"/>
        </w:rPr>
        <w:t>Increase CRM adoption by encouraging consistent daily platform usage and reducing dependency on manual workflows.</w:t>
      </w:r>
    </w:p>
    <w:tbl>
      <w:tblPr>
        <w:tblStyle w:val="TableGrid"/>
        <w:tblW w:w="10348" w:type="dxa"/>
        <w:tblInd w:w="-714" w:type="dxa"/>
        <w:tblLook w:val="04A0" w:firstRow="1" w:lastRow="0" w:firstColumn="1" w:lastColumn="0" w:noHBand="0" w:noVBand="1"/>
      </w:tblPr>
      <w:tblGrid>
        <w:gridCol w:w="1434"/>
        <w:gridCol w:w="1211"/>
        <w:gridCol w:w="971"/>
        <w:gridCol w:w="1078"/>
        <w:gridCol w:w="1460"/>
        <w:gridCol w:w="1440"/>
        <w:gridCol w:w="1356"/>
        <w:gridCol w:w="1398"/>
      </w:tblGrid>
      <w:tr w:rsidR="00C74C57" w:rsidTr="00C74C57">
        <w:tc>
          <w:tcPr>
            <w:tcW w:w="1424"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lastRenderedPageBreak/>
              <w:t>Action Item</w:t>
            </w:r>
          </w:p>
        </w:tc>
        <w:tc>
          <w:tcPr>
            <w:tcW w:w="1202"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t>Owner</w:t>
            </w:r>
          </w:p>
        </w:tc>
        <w:tc>
          <w:tcPr>
            <w:tcW w:w="964"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t>Priority</w:t>
            </w:r>
          </w:p>
        </w:tc>
        <w:tc>
          <w:tcPr>
            <w:tcW w:w="1070"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t>Timeline</w:t>
            </w:r>
          </w:p>
        </w:tc>
        <w:tc>
          <w:tcPr>
            <w:tcW w:w="1448" w:type="dxa"/>
            <w:shd w:val="clear" w:color="auto" w:fill="BFBFBF" w:themeFill="background1" w:themeFillShade="BF"/>
          </w:tcPr>
          <w:p w:rsidR="00C74C57" w:rsidRPr="00A3059B" w:rsidRDefault="00C74C57" w:rsidP="00904C5A">
            <w:pPr>
              <w:pStyle w:val="NormalWeb"/>
              <w:jc w:val="center"/>
              <w:rPr>
                <w:rFonts w:ascii="Calibri" w:hAnsi="Calibri" w:cs="Calibri"/>
                <w:b/>
              </w:rPr>
            </w:pPr>
            <w:r>
              <w:rPr>
                <w:rFonts w:ascii="Calibri" w:hAnsi="Calibri" w:cs="Calibri"/>
                <w:b/>
              </w:rPr>
              <w:t>Dependency</w:t>
            </w:r>
          </w:p>
        </w:tc>
        <w:tc>
          <w:tcPr>
            <w:tcW w:w="1342" w:type="dxa"/>
            <w:shd w:val="clear" w:color="auto" w:fill="BFBFBF" w:themeFill="background1" w:themeFillShade="BF"/>
          </w:tcPr>
          <w:p w:rsidR="00C74C57" w:rsidRPr="00A3059B" w:rsidRDefault="00C74C57" w:rsidP="00904C5A">
            <w:pPr>
              <w:pStyle w:val="NormalWeb"/>
              <w:jc w:val="center"/>
              <w:rPr>
                <w:rFonts w:ascii="Calibri" w:hAnsi="Calibri" w:cs="Calibri"/>
                <w:b/>
              </w:rPr>
            </w:pPr>
            <w:r>
              <w:rPr>
                <w:rFonts w:ascii="Calibri" w:hAnsi="Calibri" w:cs="Calibri"/>
                <w:b/>
              </w:rPr>
              <w:t>Deliverable</w:t>
            </w:r>
          </w:p>
        </w:tc>
        <w:tc>
          <w:tcPr>
            <w:tcW w:w="1345"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t>Success Measure</w:t>
            </w:r>
          </w:p>
        </w:tc>
        <w:tc>
          <w:tcPr>
            <w:tcW w:w="1553" w:type="dxa"/>
            <w:shd w:val="clear" w:color="auto" w:fill="BFBFBF" w:themeFill="background1" w:themeFillShade="BF"/>
          </w:tcPr>
          <w:p w:rsidR="00C74C57" w:rsidRPr="00A3059B" w:rsidRDefault="00C74C57" w:rsidP="00904C5A">
            <w:pPr>
              <w:pStyle w:val="NormalWeb"/>
              <w:jc w:val="center"/>
              <w:rPr>
                <w:rFonts w:ascii="Calibri" w:hAnsi="Calibri" w:cs="Calibri"/>
                <w:b/>
              </w:rPr>
            </w:pPr>
            <w:r w:rsidRPr="00A3059B">
              <w:rPr>
                <w:rFonts w:ascii="Calibri" w:hAnsi="Calibri" w:cs="Calibri"/>
                <w:b/>
              </w:rPr>
              <w:t>Status</w:t>
            </w:r>
          </w:p>
        </w:tc>
      </w:tr>
      <w:tr w:rsidR="00C74C57" w:rsidTr="00C74C57">
        <w:tc>
          <w:tcPr>
            <w:tcW w:w="1424" w:type="dxa"/>
          </w:tcPr>
          <w:p w:rsidR="00C74C57" w:rsidRPr="00904C5A" w:rsidRDefault="00C74C57" w:rsidP="00904C5A">
            <w:pPr>
              <w:pStyle w:val="NormalWeb"/>
              <w:jc w:val="center"/>
              <w:rPr>
                <w:rFonts w:ascii="Calibri" w:hAnsi="Calibri" w:cs="Calibri"/>
                <w:sz w:val="22"/>
                <w:szCs w:val="22"/>
              </w:rPr>
            </w:pPr>
            <w:proofErr w:type="spellStart"/>
            <w:r w:rsidRPr="00904C5A">
              <w:rPr>
                <w:rFonts w:ascii="Calibri" w:hAnsi="Calibri" w:cs="Calibri"/>
                <w:sz w:val="22"/>
                <w:szCs w:val="22"/>
              </w:rPr>
              <w:t>Analyze</w:t>
            </w:r>
            <w:proofErr w:type="spellEnd"/>
            <w:r w:rsidRPr="00904C5A">
              <w:rPr>
                <w:rFonts w:ascii="Calibri" w:hAnsi="Calibri" w:cs="Calibri"/>
                <w:sz w:val="22"/>
                <w:szCs w:val="22"/>
              </w:rPr>
              <w:t xml:space="preserve"> current CRM</w:t>
            </w:r>
            <w:r>
              <w:rPr>
                <w:rFonts w:ascii="Calibri" w:hAnsi="Calibri" w:cs="Calibri"/>
                <w:sz w:val="22"/>
                <w:szCs w:val="22"/>
              </w:rPr>
              <w:t xml:space="preserve"> </w:t>
            </w:r>
            <w:r w:rsidRPr="00904C5A">
              <w:rPr>
                <w:rFonts w:ascii="Calibri" w:hAnsi="Calibri" w:cs="Calibri"/>
                <w:sz w:val="22"/>
                <w:szCs w:val="22"/>
              </w:rPr>
              <w:t xml:space="preserve"> usage patterns</w:t>
            </w:r>
          </w:p>
        </w:tc>
        <w:tc>
          <w:tcPr>
            <w:tcW w:w="1202"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Customer Success Manager</w:t>
            </w:r>
          </w:p>
        </w:tc>
        <w:tc>
          <w:tcPr>
            <w:tcW w:w="96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High</w:t>
            </w:r>
          </w:p>
        </w:tc>
        <w:tc>
          <w:tcPr>
            <w:tcW w:w="1070"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Week 1</w:t>
            </w:r>
          </w:p>
        </w:tc>
        <w:tc>
          <w:tcPr>
            <w:tcW w:w="1448" w:type="dxa"/>
          </w:tcPr>
          <w:p w:rsidR="00C74C57" w:rsidRPr="00904C5A" w:rsidRDefault="00C74C57" w:rsidP="00904C5A">
            <w:pPr>
              <w:pStyle w:val="NormalWeb"/>
              <w:jc w:val="center"/>
              <w:rPr>
                <w:rFonts w:ascii="Calibri" w:hAnsi="Calibri" w:cs="Calibri"/>
                <w:sz w:val="22"/>
                <w:szCs w:val="22"/>
              </w:rPr>
            </w:pPr>
            <w:r>
              <w:rPr>
                <w:rFonts w:ascii="Calibri" w:hAnsi="Calibri" w:cs="Calibri"/>
                <w:sz w:val="22"/>
                <w:szCs w:val="22"/>
              </w:rPr>
              <w:t>None</w:t>
            </w:r>
          </w:p>
        </w:tc>
        <w:tc>
          <w:tcPr>
            <w:tcW w:w="1342" w:type="dxa"/>
          </w:tcPr>
          <w:p w:rsidR="00C74C57" w:rsidRPr="00904C5A" w:rsidRDefault="004B06E3" w:rsidP="00904C5A">
            <w:pPr>
              <w:pStyle w:val="NormalWeb"/>
              <w:jc w:val="center"/>
              <w:rPr>
                <w:rFonts w:ascii="Calibri" w:hAnsi="Calibri" w:cs="Calibri"/>
                <w:sz w:val="22"/>
                <w:szCs w:val="22"/>
              </w:rPr>
            </w:pPr>
            <w:r>
              <w:rPr>
                <w:rFonts w:ascii="Calibri" w:hAnsi="Calibri" w:cs="Calibri"/>
                <w:sz w:val="22"/>
                <w:szCs w:val="22"/>
              </w:rPr>
              <w:t>CRM usage Analysis Report</w:t>
            </w:r>
          </w:p>
        </w:tc>
        <w:tc>
          <w:tcPr>
            <w:tcW w:w="1345"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Baseline usage report completed</w:t>
            </w:r>
          </w:p>
        </w:tc>
        <w:tc>
          <w:tcPr>
            <w:tcW w:w="1553"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Planned</w:t>
            </w:r>
          </w:p>
        </w:tc>
      </w:tr>
      <w:tr w:rsidR="00C74C57" w:rsidTr="00C74C57">
        <w:tc>
          <w:tcPr>
            <w:tcW w:w="142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Identify low-adoption departments</w:t>
            </w:r>
          </w:p>
        </w:tc>
        <w:tc>
          <w:tcPr>
            <w:tcW w:w="1202"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Customer Success Manager</w:t>
            </w:r>
          </w:p>
        </w:tc>
        <w:tc>
          <w:tcPr>
            <w:tcW w:w="96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High</w:t>
            </w:r>
          </w:p>
        </w:tc>
        <w:tc>
          <w:tcPr>
            <w:tcW w:w="1070"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Week 1</w:t>
            </w:r>
          </w:p>
        </w:tc>
        <w:tc>
          <w:tcPr>
            <w:tcW w:w="1448" w:type="dxa"/>
          </w:tcPr>
          <w:p w:rsidR="00C74C57" w:rsidRPr="00904C5A" w:rsidRDefault="00C74C57" w:rsidP="00904C5A">
            <w:pPr>
              <w:pStyle w:val="NormalWeb"/>
              <w:jc w:val="center"/>
              <w:rPr>
                <w:rFonts w:ascii="Calibri" w:hAnsi="Calibri" w:cs="Calibri"/>
                <w:sz w:val="22"/>
                <w:szCs w:val="22"/>
              </w:rPr>
            </w:pPr>
            <w:r>
              <w:rPr>
                <w:rFonts w:ascii="Calibri" w:hAnsi="Calibri" w:cs="Calibri"/>
                <w:sz w:val="22"/>
                <w:szCs w:val="22"/>
              </w:rPr>
              <w:t>CRM Usage Analysis Report</w:t>
            </w:r>
          </w:p>
        </w:tc>
        <w:tc>
          <w:tcPr>
            <w:tcW w:w="1342" w:type="dxa"/>
          </w:tcPr>
          <w:p w:rsidR="00C74C57" w:rsidRPr="00904C5A" w:rsidRDefault="004B06E3" w:rsidP="00904C5A">
            <w:pPr>
              <w:pStyle w:val="NormalWeb"/>
              <w:jc w:val="center"/>
              <w:rPr>
                <w:rFonts w:ascii="Calibri" w:hAnsi="Calibri" w:cs="Calibri"/>
                <w:sz w:val="22"/>
                <w:szCs w:val="22"/>
              </w:rPr>
            </w:pPr>
            <w:r>
              <w:rPr>
                <w:rFonts w:ascii="Calibri" w:hAnsi="Calibri" w:cs="Calibri"/>
                <w:sz w:val="22"/>
                <w:szCs w:val="22"/>
              </w:rPr>
              <w:t>Adoption Gap Analysis</w:t>
            </w:r>
          </w:p>
        </w:tc>
        <w:tc>
          <w:tcPr>
            <w:tcW w:w="1345"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Adoption gaps documented</w:t>
            </w:r>
          </w:p>
        </w:tc>
        <w:tc>
          <w:tcPr>
            <w:tcW w:w="1553"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Planned</w:t>
            </w:r>
          </w:p>
        </w:tc>
      </w:tr>
      <w:tr w:rsidR="00C74C57" w:rsidTr="00C74C57">
        <w:tc>
          <w:tcPr>
            <w:tcW w:w="142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Conduct adoption review meeting</w:t>
            </w:r>
          </w:p>
        </w:tc>
        <w:tc>
          <w:tcPr>
            <w:tcW w:w="1202"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Customer Success Manager</w:t>
            </w:r>
          </w:p>
        </w:tc>
        <w:tc>
          <w:tcPr>
            <w:tcW w:w="96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High</w:t>
            </w:r>
          </w:p>
        </w:tc>
        <w:tc>
          <w:tcPr>
            <w:tcW w:w="1070"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Week 2</w:t>
            </w:r>
          </w:p>
        </w:tc>
        <w:tc>
          <w:tcPr>
            <w:tcW w:w="1448" w:type="dxa"/>
          </w:tcPr>
          <w:p w:rsidR="00C74C57" w:rsidRPr="00904C5A" w:rsidRDefault="00C74C57" w:rsidP="00904C5A">
            <w:pPr>
              <w:pStyle w:val="NormalWeb"/>
              <w:jc w:val="center"/>
              <w:rPr>
                <w:rFonts w:ascii="Calibri" w:hAnsi="Calibri" w:cs="Calibri"/>
                <w:sz w:val="22"/>
                <w:szCs w:val="22"/>
              </w:rPr>
            </w:pPr>
            <w:r>
              <w:rPr>
                <w:rFonts w:ascii="Calibri" w:hAnsi="Calibri" w:cs="Calibri"/>
                <w:sz w:val="22"/>
                <w:szCs w:val="22"/>
              </w:rPr>
              <w:t>Adoption Gap Analysis</w:t>
            </w:r>
          </w:p>
        </w:tc>
        <w:tc>
          <w:tcPr>
            <w:tcW w:w="1342" w:type="dxa"/>
          </w:tcPr>
          <w:p w:rsidR="00C74C57" w:rsidRPr="00904C5A" w:rsidRDefault="004B06E3" w:rsidP="00904C5A">
            <w:pPr>
              <w:pStyle w:val="NormalWeb"/>
              <w:jc w:val="center"/>
              <w:rPr>
                <w:rFonts w:ascii="Calibri" w:hAnsi="Calibri" w:cs="Calibri"/>
                <w:sz w:val="22"/>
                <w:szCs w:val="22"/>
              </w:rPr>
            </w:pPr>
            <w:r>
              <w:rPr>
                <w:rFonts w:ascii="Calibri" w:hAnsi="Calibri" w:cs="Calibri"/>
                <w:sz w:val="22"/>
                <w:szCs w:val="22"/>
              </w:rPr>
              <w:t>Meeting Minutes &amp; Action Items</w:t>
            </w:r>
          </w:p>
        </w:tc>
        <w:tc>
          <w:tcPr>
            <w:tcW w:w="1345"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Action items approved</w:t>
            </w:r>
          </w:p>
        </w:tc>
        <w:tc>
          <w:tcPr>
            <w:tcW w:w="1553"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Planned</w:t>
            </w:r>
          </w:p>
        </w:tc>
      </w:tr>
      <w:tr w:rsidR="00C74C57" w:rsidTr="00C74C57">
        <w:tc>
          <w:tcPr>
            <w:tcW w:w="142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Configure adoption reminders</w:t>
            </w:r>
          </w:p>
        </w:tc>
        <w:tc>
          <w:tcPr>
            <w:tcW w:w="1202"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Operations Team</w:t>
            </w:r>
          </w:p>
        </w:tc>
        <w:tc>
          <w:tcPr>
            <w:tcW w:w="96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Medium</w:t>
            </w:r>
          </w:p>
        </w:tc>
        <w:tc>
          <w:tcPr>
            <w:tcW w:w="1070"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Week 2</w:t>
            </w:r>
          </w:p>
        </w:tc>
        <w:tc>
          <w:tcPr>
            <w:tcW w:w="1448" w:type="dxa"/>
          </w:tcPr>
          <w:p w:rsidR="00C74C57" w:rsidRPr="00904C5A" w:rsidRDefault="00C74C57" w:rsidP="00904C5A">
            <w:pPr>
              <w:pStyle w:val="NormalWeb"/>
              <w:jc w:val="center"/>
              <w:rPr>
                <w:rFonts w:ascii="Calibri" w:hAnsi="Calibri" w:cs="Calibri"/>
                <w:sz w:val="22"/>
                <w:szCs w:val="22"/>
              </w:rPr>
            </w:pPr>
            <w:r>
              <w:rPr>
                <w:rFonts w:ascii="Calibri" w:hAnsi="Calibri" w:cs="Calibri"/>
                <w:sz w:val="22"/>
                <w:szCs w:val="22"/>
              </w:rPr>
              <w:t>Adoption Review Approved</w:t>
            </w:r>
          </w:p>
        </w:tc>
        <w:tc>
          <w:tcPr>
            <w:tcW w:w="1342" w:type="dxa"/>
          </w:tcPr>
          <w:p w:rsidR="00C74C57" w:rsidRPr="00904C5A" w:rsidRDefault="004B06E3" w:rsidP="00904C5A">
            <w:pPr>
              <w:pStyle w:val="NormalWeb"/>
              <w:jc w:val="center"/>
              <w:rPr>
                <w:rFonts w:ascii="Calibri" w:hAnsi="Calibri" w:cs="Calibri"/>
                <w:sz w:val="22"/>
                <w:szCs w:val="22"/>
              </w:rPr>
            </w:pPr>
            <w:r>
              <w:rPr>
                <w:rFonts w:ascii="Calibri" w:hAnsi="Calibri" w:cs="Calibri"/>
                <w:sz w:val="22"/>
                <w:szCs w:val="22"/>
              </w:rPr>
              <w:t>Automated Reminder Configuration</w:t>
            </w:r>
          </w:p>
        </w:tc>
        <w:tc>
          <w:tcPr>
            <w:tcW w:w="1345"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Automated reminders active</w:t>
            </w:r>
          </w:p>
        </w:tc>
        <w:tc>
          <w:tcPr>
            <w:tcW w:w="1553"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Planned</w:t>
            </w:r>
          </w:p>
        </w:tc>
      </w:tr>
      <w:tr w:rsidR="00C74C57" w:rsidTr="00C74C57">
        <w:tc>
          <w:tcPr>
            <w:tcW w:w="142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Review adoption improvement</w:t>
            </w:r>
          </w:p>
        </w:tc>
        <w:tc>
          <w:tcPr>
            <w:tcW w:w="1202"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Customer Success Manager</w:t>
            </w:r>
          </w:p>
        </w:tc>
        <w:tc>
          <w:tcPr>
            <w:tcW w:w="964"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High</w:t>
            </w:r>
          </w:p>
        </w:tc>
        <w:tc>
          <w:tcPr>
            <w:tcW w:w="1070"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Week 4</w:t>
            </w:r>
          </w:p>
        </w:tc>
        <w:tc>
          <w:tcPr>
            <w:tcW w:w="1448" w:type="dxa"/>
          </w:tcPr>
          <w:p w:rsidR="00C74C57" w:rsidRPr="00904C5A" w:rsidRDefault="00C74C57" w:rsidP="00904C5A">
            <w:pPr>
              <w:pStyle w:val="NormalWeb"/>
              <w:jc w:val="center"/>
              <w:rPr>
                <w:rFonts w:ascii="Calibri" w:hAnsi="Calibri" w:cs="Calibri"/>
                <w:sz w:val="22"/>
                <w:szCs w:val="22"/>
              </w:rPr>
            </w:pPr>
            <w:r>
              <w:rPr>
                <w:rFonts w:ascii="Calibri" w:hAnsi="Calibri" w:cs="Calibri"/>
                <w:sz w:val="22"/>
                <w:szCs w:val="22"/>
              </w:rPr>
              <w:t>Previous Action Completed</w:t>
            </w:r>
          </w:p>
        </w:tc>
        <w:tc>
          <w:tcPr>
            <w:tcW w:w="1342" w:type="dxa"/>
          </w:tcPr>
          <w:p w:rsidR="00C74C57" w:rsidRPr="00904C5A" w:rsidRDefault="004B06E3" w:rsidP="00904C5A">
            <w:pPr>
              <w:pStyle w:val="NormalWeb"/>
              <w:jc w:val="center"/>
              <w:rPr>
                <w:rFonts w:ascii="Calibri" w:hAnsi="Calibri" w:cs="Calibri"/>
                <w:sz w:val="22"/>
                <w:szCs w:val="22"/>
              </w:rPr>
            </w:pPr>
            <w:r>
              <w:rPr>
                <w:rFonts w:ascii="Calibri" w:hAnsi="Calibri" w:cs="Calibri"/>
                <w:sz w:val="22"/>
                <w:szCs w:val="22"/>
              </w:rPr>
              <w:t>Adoption Progress Report</w:t>
            </w:r>
          </w:p>
        </w:tc>
        <w:tc>
          <w:tcPr>
            <w:tcW w:w="1345"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Adoption ≥85%</w:t>
            </w:r>
          </w:p>
        </w:tc>
        <w:tc>
          <w:tcPr>
            <w:tcW w:w="1553" w:type="dxa"/>
          </w:tcPr>
          <w:p w:rsidR="00C74C57" w:rsidRPr="00904C5A" w:rsidRDefault="00C74C57" w:rsidP="00904C5A">
            <w:pPr>
              <w:pStyle w:val="NormalWeb"/>
              <w:jc w:val="center"/>
              <w:rPr>
                <w:rFonts w:ascii="Calibri" w:hAnsi="Calibri" w:cs="Calibri"/>
                <w:sz w:val="22"/>
                <w:szCs w:val="22"/>
              </w:rPr>
            </w:pPr>
            <w:r w:rsidRPr="00904C5A">
              <w:rPr>
                <w:rFonts w:ascii="Calibri" w:hAnsi="Calibri" w:cs="Calibri"/>
                <w:sz w:val="22"/>
                <w:szCs w:val="22"/>
              </w:rPr>
              <w:t>Planned</w:t>
            </w:r>
          </w:p>
        </w:tc>
      </w:tr>
    </w:tbl>
    <w:p w:rsidR="00A3059B" w:rsidRDefault="00A3059B" w:rsidP="00A3059B">
      <w:pPr>
        <w:pStyle w:val="NormalWeb"/>
        <w:rPr>
          <w:rFonts w:ascii="Calibri" w:hAnsi="Calibri" w:cs="Calibri"/>
          <w:sz w:val="22"/>
          <w:szCs w:val="22"/>
        </w:rPr>
      </w:pPr>
    </w:p>
    <w:p w:rsidR="00A3059B" w:rsidRDefault="00A3059B" w:rsidP="00A3059B">
      <w:pPr>
        <w:pStyle w:val="NormalWeb"/>
        <w:rPr>
          <w:rFonts w:ascii="Calibri" w:hAnsi="Calibri" w:cs="Calibri"/>
          <w:sz w:val="22"/>
          <w:szCs w:val="22"/>
        </w:rPr>
      </w:pPr>
    </w:p>
    <w:p w:rsidR="002A004D" w:rsidRDefault="002A004D" w:rsidP="002A004D">
      <w:pPr>
        <w:pStyle w:val="Heading1"/>
        <w:numPr>
          <w:ilvl w:val="0"/>
          <w:numId w:val="18"/>
        </w:numPr>
        <w:rPr>
          <w:rFonts w:ascii="Calibri" w:hAnsi="Calibri" w:cs="Calibri"/>
          <w:sz w:val="28"/>
          <w:szCs w:val="28"/>
        </w:rPr>
      </w:pPr>
      <w:r w:rsidRPr="002A004D">
        <w:rPr>
          <w:rFonts w:ascii="Calibri" w:hAnsi="Calibri" w:cs="Calibri"/>
          <w:sz w:val="28"/>
          <w:szCs w:val="28"/>
        </w:rPr>
        <w:t>User Training &amp; Enablement</w:t>
      </w:r>
    </w:p>
    <w:p w:rsidR="00F312DB" w:rsidRPr="002A004D" w:rsidRDefault="00F312DB" w:rsidP="00F312DB">
      <w:pPr>
        <w:pStyle w:val="Heading1"/>
        <w:rPr>
          <w:rFonts w:ascii="Calibri" w:hAnsi="Calibri" w:cs="Calibri"/>
          <w:sz w:val="28"/>
          <w:szCs w:val="28"/>
        </w:rPr>
      </w:pPr>
    </w:p>
    <w:p w:rsidR="002A004D" w:rsidRPr="002A004D" w:rsidRDefault="002A004D" w:rsidP="002A004D">
      <w:pPr>
        <w:rPr>
          <w:rFonts w:ascii="Calibri" w:hAnsi="Calibri" w:cs="Calibri"/>
          <w:b/>
          <w:sz w:val="24"/>
          <w:szCs w:val="24"/>
        </w:rPr>
      </w:pPr>
      <w:r w:rsidRPr="002A004D">
        <w:rPr>
          <w:rFonts w:ascii="Calibri" w:hAnsi="Calibri" w:cs="Calibri"/>
          <w:b/>
          <w:sz w:val="24"/>
          <w:szCs w:val="24"/>
        </w:rPr>
        <w:t>Objective</w:t>
      </w:r>
    </w:p>
    <w:p w:rsidR="002A004D" w:rsidRDefault="002A004D" w:rsidP="002A004D">
      <w:pPr>
        <w:pStyle w:val="NormalWeb"/>
        <w:rPr>
          <w:rFonts w:ascii="Calibri" w:hAnsi="Calibri" w:cs="Calibri"/>
          <w:sz w:val="22"/>
          <w:szCs w:val="22"/>
        </w:rPr>
      </w:pPr>
      <w:r w:rsidRPr="002A004D">
        <w:rPr>
          <w:rFonts w:ascii="Calibri" w:hAnsi="Calibri" w:cs="Calibri"/>
          <w:sz w:val="22"/>
          <w:szCs w:val="22"/>
        </w:rPr>
        <w:t xml:space="preserve">Improve user competency through structured </w:t>
      </w:r>
      <w:proofErr w:type="spellStart"/>
      <w:r w:rsidRPr="002A004D">
        <w:rPr>
          <w:rFonts w:ascii="Calibri" w:hAnsi="Calibri" w:cs="Calibri"/>
          <w:sz w:val="22"/>
          <w:szCs w:val="22"/>
        </w:rPr>
        <w:t>onboarding</w:t>
      </w:r>
      <w:proofErr w:type="spellEnd"/>
      <w:r w:rsidRPr="002A004D">
        <w:rPr>
          <w:rFonts w:ascii="Calibri" w:hAnsi="Calibri" w:cs="Calibri"/>
          <w:sz w:val="22"/>
          <w:szCs w:val="22"/>
        </w:rPr>
        <w:t>, refresher sessions, and knowledge-sharing initiatives.</w:t>
      </w:r>
    </w:p>
    <w:tbl>
      <w:tblPr>
        <w:tblStyle w:val="TableGrid"/>
        <w:tblW w:w="10065" w:type="dxa"/>
        <w:tblInd w:w="-714" w:type="dxa"/>
        <w:tblLook w:val="04A0" w:firstRow="1" w:lastRow="0" w:firstColumn="1" w:lastColumn="0" w:noHBand="0" w:noVBand="1"/>
      </w:tblPr>
      <w:tblGrid>
        <w:gridCol w:w="1250"/>
        <w:gridCol w:w="1659"/>
        <w:gridCol w:w="971"/>
        <w:gridCol w:w="1078"/>
        <w:gridCol w:w="1460"/>
        <w:gridCol w:w="1353"/>
        <w:gridCol w:w="1612"/>
        <w:gridCol w:w="942"/>
      </w:tblGrid>
      <w:tr w:rsidR="00261E8D" w:rsidTr="00261E8D">
        <w:tc>
          <w:tcPr>
            <w:tcW w:w="1179" w:type="dxa"/>
          </w:tcPr>
          <w:p w:rsidR="00261E8D" w:rsidRPr="00F312DB" w:rsidRDefault="00261E8D" w:rsidP="00F312DB">
            <w:pPr>
              <w:pStyle w:val="NormalWeb"/>
              <w:jc w:val="center"/>
              <w:rPr>
                <w:rFonts w:ascii="Calibri" w:hAnsi="Calibri" w:cs="Calibri"/>
                <w:b/>
              </w:rPr>
            </w:pPr>
            <w:r w:rsidRPr="00F312DB">
              <w:rPr>
                <w:rFonts w:ascii="Calibri" w:hAnsi="Calibri" w:cs="Calibri"/>
                <w:b/>
              </w:rPr>
              <w:t>Action Item</w:t>
            </w:r>
          </w:p>
        </w:tc>
        <w:tc>
          <w:tcPr>
            <w:tcW w:w="1559" w:type="dxa"/>
          </w:tcPr>
          <w:p w:rsidR="00261E8D" w:rsidRPr="00F312DB" w:rsidRDefault="00261E8D" w:rsidP="00F312DB">
            <w:pPr>
              <w:pStyle w:val="NormalWeb"/>
              <w:jc w:val="center"/>
              <w:rPr>
                <w:rFonts w:ascii="Calibri" w:hAnsi="Calibri" w:cs="Calibri"/>
                <w:b/>
              </w:rPr>
            </w:pPr>
            <w:r w:rsidRPr="00F312DB">
              <w:rPr>
                <w:rFonts w:ascii="Calibri" w:hAnsi="Calibri" w:cs="Calibri"/>
                <w:b/>
              </w:rPr>
              <w:t>Owner</w:t>
            </w:r>
          </w:p>
        </w:tc>
        <w:tc>
          <w:tcPr>
            <w:tcW w:w="919" w:type="dxa"/>
          </w:tcPr>
          <w:p w:rsidR="00261E8D" w:rsidRPr="00F312DB" w:rsidRDefault="00261E8D" w:rsidP="00F312DB">
            <w:pPr>
              <w:pStyle w:val="NormalWeb"/>
              <w:jc w:val="center"/>
              <w:rPr>
                <w:rFonts w:ascii="Calibri" w:hAnsi="Calibri" w:cs="Calibri"/>
                <w:b/>
              </w:rPr>
            </w:pPr>
            <w:r w:rsidRPr="00F312DB">
              <w:rPr>
                <w:rFonts w:ascii="Calibri" w:hAnsi="Calibri" w:cs="Calibri"/>
                <w:b/>
              </w:rPr>
              <w:t>Priority</w:t>
            </w:r>
          </w:p>
        </w:tc>
        <w:tc>
          <w:tcPr>
            <w:tcW w:w="1018" w:type="dxa"/>
          </w:tcPr>
          <w:p w:rsidR="00261E8D" w:rsidRPr="00F312DB" w:rsidRDefault="00261E8D" w:rsidP="00F312DB">
            <w:pPr>
              <w:pStyle w:val="NormalWeb"/>
              <w:jc w:val="center"/>
              <w:rPr>
                <w:rFonts w:ascii="Calibri" w:hAnsi="Calibri" w:cs="Calibri"/>
                <w:b/>
              </w:rPr>
            </w:pPr>
            <w:r w:rsidRPr="00F312DB">
              <w:rPr>
                <w:rFonts w:ascii="Calibri" w:hAnsi="Calibri" w:cs="Calibri"/>
                <w:b/>
              </w:rPr>
              <w:t>Timeline</w:t>
            </w:r>
          </w:p>
        </w:tc>
        <w:tc>
          <w:tcPr>
            <w:tcW w:w="1374" w:type="dxa"/>
          </w:tcPr>
          <w:p w:rsidR="00261E8D" w:rsidRPr="00F312DB" w:rsidRDefault="00261E8D" w:rsidP="00F312DB">
            <w:pPr>
              <w:pStyle w:val="NormalWeb"/>
              <w:jc w:val="center"/>
              <w:rPr>
                <w:rFonts w:ascii="Calibri" w:hAnsi="Calibri" w:cs="Calibri"/>
                <w:b/>
              </w:rPr>
            </w:pPr>
            <w:r>
              <w:rPr>
                <w:rFonts w:ascii="Calibri" w:hAnsi="Calibri" w:cs="Calibri"/>
                <w:b/>
              </w:rPr>
              <w:t>Dependency</w:t>
            </w:r>
          </w:p>
        </w:tc>
        <w:tc>
          <w:tcPr>
            <w:tcW w:w="1274" w:type="dxa"/>
          </w:tcPr>
          <w:p w:rsidR="00261E8D" w:rsidRPr="00F312DB" w:rsidRDefault="00261E8D" w:rsidP="00F312DB">
            <w:pPr>
              <w:pStyle w:val="NormalWeb"/>
              <w:jc w:val="center"/>
              <w:rPr>
                <w:rFonts w:ascii="Calibri" w:hAnsi="Calibri" w:cs="Calibri"/>
                <w:b/>
              </w:rPr>
            </w:pPr>
            <w:r>
              <w:rPr>
                <w:rFonts w:ascii="Calibri" w:hAnsi="Calibri" w:cs="Calibri"/>
                <w:b/>
              </w:rPr>
              <w:t>Deliverable</w:t>
            </w:r>
          </w:p>
        </w:tc>
        <w:tc>
          <w:tcPr>
            <w:tcW w:w="1515" w:type="dxa"/>
          </w:tcPr>
          <w:p w:rsidR="00261E8D" w:rsidRPr="00F312DB" w:rsidRDefault="00261E8D" w:rsidP="00F312DB">
            <w:pPr>
              <w:pStyle w:val="NormalWeb"/>
              <w:jc w:val="center"/>
              <w:rPr>
                <w:rFonts w:ascii="Calibri" w:hAnsi="Calibri" w:cs="Calibri"/>
                <w:b/>
              </w:rPr>
            </w:pPr>
            <w:r w:rsidRPr="00F312DB">
              <w:rPr>
                <w:rFonts w:ascii="Calibri" w:hAnsi="Calibri" w:cs="Calibri"/>
                <w:b/>
              </w:rPr>
              <w:t>Success Measure</w:t>
            </w:r>
          </w:p>
        </w:tc>
        <w:tc>
          <w:tcPr>
            <w:tcW w:w="1227" w:type="dxa"/>
          </w:tcPr>
          <w:p w:rsidR="00261E8D" w:rsidRPr="00F312DB" w:rsidRDefault="00261E8D" w:rsidP="00F312DB">
            <w:pPr>
              <w:pStyle w:val="NormalWeb"/>
              <w:jc w:val="center"/>
              <w:rPr>
                <w:rFonts w:ascii="Calibri" w:hAnsi="Calibri" w:cs="Calibri"/>
                <w:b/>
              </w:rPr>
            </w:pPr>
            <w:r w:rsidRPr="00F312DB">
              <w:rPr>
                <w:rFonts w:ascii="Calibri" w:hAnsi="Calibri" w:cs="Calibri"/>
                <w:b/>
              </w:rPr>
              <w:t>Status</w:t>
            </w:r>
          </w:p>
        </w:tc>
      </w:tr>
      <w:tr w:rsidR="00261E8D" w:rsidTr="00261E8D">
        <w:tc>
          <w:tcPr>
            <w:tcW w:w="117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Conduct training needs assessment</w:t>
            </w:r>
          </w:p>
        </w:tc>
        <w:tc>
          <w:tcPr>
            <w:tcW w:w="1559" w:type="dxa"/>
            <w:vAlign w:val="center"/>
          </w:tcPr>
          <w:p w:rsidR="00261E8D" w:rsidRPr="00F312DB" w:rsidRDefault="00261E8D" w:rsidP="00F312DB">
            <w:pPr>
              <w:jc w:val="center"/>
              <w:rPr>
                <w:rFonts w:ascii="Calibri" w:hAnsi="Calibri" w:cs="Calibri"/>
              </w:rPr>
            </w:pPr>
            <w:r w:rsidRPr="00F312DB">
              <w:rPr>
                <w:rFonts w:ascii="Calibri" w:hAnsi="Calibri" w:cs="Calibri"/>
              </w:rPr>
              <w:t>Implementation Team</w:t>
            </w:r>
          </w:p>
        </w:tc>
        <w:tc>
          <w:tcPr>
            <w:tcW w:w="91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High</w:t>
            </w:r>
          </w:p>
        </w:tc>
        <w:tc>
          <w:tcPr>
            <w:tcW w:w="1018"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Week 1</w:t>
            </w:r>
          </w:p>
        </w:tc>
        <w:tc>
          <w:tcPr>
            <w:tcW w:w="13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None</w:t>
            </w:r>
          </w:p>
        </w:tc>
        <w:tc>
          <w:tcPr>
            <w:tcW w:w="12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Needs Assessment Report</w:t>
            </w:r>
          </w:p>
        </w:tc>
        <w:tc>
          <w:tcPr>
            <w:tcW w:w="1515"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Skill gaps identified</w:t>
            </w:r>
          </w:p>
        </w:tc>
        <w:tc>
          <w:tcPr>
            <w:tcW w:w="1227"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Planned</w:t>
            </w:r>
          </w:p>
        </w:tc>
      </w:tr>
      <w:tr w:rsidR="00261E8D" w:rsidTr="00261E8D">
        <w:tc>
          <w:tcPr>
            <w:tcW w:w="117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Prepare training materials</w:t>
            </w:r>
          </w:p>
        </w:tc>
        <w:tc>
          <w:tcPr>
            <w:tcW w:w="155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Implementation Team</w:t>
            </w:r>
          </w:p>
        </w:tc>
        <w:tc>
          <w:tcPr>
            <w:tcW w:w="91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Medium</w:t>
            </w:r>
          </w:p>
        </w:tc>
        <w:tc>
          <w:tcPr>
            <w:tcW w:w="1018"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Week 2</w:t>
            </w:r>
          </w:p>
        </w:tc>
        <w:tc>
          <w:tcPr>
            <w:tcW w:w="13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Needs Assessment Completed</w:t>
            </w:r>
          </w:p>
        </w:tc>
        <w:tc>
          <w:tcPr>
            <w:tcW w:w="12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Deck &amp; User Guide</w:t>
            </w:r>
          </w:p>
        </w:tc>
        <w:tc>
          <w:tcPr>
            <w:tcW w:w="1515"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Training content approved</w:t>
            </w:r>
          </w:p>
        </w:tc>
        <w:tc>
          <w:tcPr>
            <w:tcW w:w="1227"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Planned</w:t>
            </w:r>
          </w:p>
        </w:tc>
      </w:tr>
      <w:tr w:rsidR="00261E8D" w:rsidTr="00261E8D">
        <w:tc>
          <w:tcPr>
            <w:tcW w:w="117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Deliver end-user training sessions</w:t>
            </w:r>
          </w:p>
        </w:tc>
        <w:tc>
          <w:tcPr>
            <w:tcW w:w="155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Implementation Team</w:t>
            </w:r>
          </w:p>
        </w:tc>
        <w:tc>
          <w:tcPr>
            <w:tcW w:w="91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High</w:t>
            </w:r>
          </w:p>
        </w:tc>
        <w:tc>
          <w:tcPr>
            <w:tcW w:w="1018"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Week 3</w:t>
            </w:r>
          </w:p>
        </w:tc>
        <w:tc>
          <w:tcPr>
            <w:tcW w:w="13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Materials Approved</w:t>
            </w:r>
          </w:p>
        </w:tc>
        <w:tc>
          <w:tcPr>
            <w:tcW w:w="12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Attendance Record</w:t>
            </w:r>
          </w:p>
        </w:tc>
        <w:tc>
          <w:tcPr>
            <w:tcW w:w="1515"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95% attendance</w:t>
            </w:r>
          </w:p>
        </w:tc>
        <w:tc>
          <w:tcPr>
            <w:tcW w:w="1227"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Planned</w:t>
            </w:r>
          </w:p>
        </w:tc>
      </w:tr>
      <w:tr w:rsidR="00261E8D" w:rsidTr="00261E8D">
        <w:tc>
          <w:tcPr>
            <w:tcW w:w="117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Share user guides &amp; FAQs</w:t>
            </w:r>
          </w:p>
        </w:tc>
        <w:tc>
          <w:tcPr>
            <w:tcW w:w="155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Customer Success Manager</w:t>
            </w:r>
          </w:p>
        </w:tc>
        <w:tc>
          <w:tcPr>
            <w:tcW w:w="91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Medium</w:t>
            </w:r>
          </w:p>
        </w:tc>
        <w:tc>
          <w:tcPr>
            <w:tcW w:w="1018"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Week 3</w:t>
            </w:r>
          </w:p>
        </w:tc>
        <w:tc>
          <w:tcPr>
            <w:tcW w:w="13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Sessions Completed</w:t>
            </w:r>
          </w:p>
        </w:tc>
        <w:tc>
          <w:tcPr>
            <w:tcW w:w="12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User Guide Distribution</w:t>
            </w:r>
          </w:p>
        </w:tc>
        <w:tc>
          <w:tcPr>
            <w:tcW w:w="1515"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Documentation distributed</w:t>
            </w:r>
          </w:p>
        </w:tc>
        <w:tc>
          <w:tcPr>
            <w:tcW w:w="1227"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Planned</w:t>
            </w:r>
          </w:p>
        </w:tc>
      </w:tr>
      <w:tr w:rsidR="00261E8D" w:rsidTr="00261E8D">
        <w:tc>
          <w:tcPr>
            <w:tcW w:w="117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lastRenderedPageBreak/>
              <w:t>Collect post-training feedback</w:t>
            </w:r>
          </w:p>
        </w:tc>
        <w:tc>
          <w:tcPr>
            <w:tcW w:w="155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Customer Success Manager</w:t>
            </w:r>
          </w:p>
        </w:tc>
        <w:tc>
          <w:tcPr>
            <w:tcW w:w="919"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Medium</w:t>
            </w:r>
          </w:p>
        </w:tc>
        <w:tc>
          <w:tcPr>
            <w:tcW w:w="1018"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Week 4</w:t>
            </w:r>
          </w:p>
        </w:tc>
        <w:tc>
          <w:tcPr>
            <w:tcW w:w="13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Completed</w:t>
            </w:r>
          </w:p>
        </w:tc>
        <w:tc>
          <w:tcPr>
            <w:tcW w:w="1274" w:type="dxa"/>
          </w:tcPr>
          <w:p w:rsidR="00261E8D" w:rsidRPr="00F312DB" w:rsidRDefault="00261E8D" w:rsidP="00F312DB">
            <w:pPr>
              <w:pStyle w:val="NormalWeb"/>
              <w:jc w:val="center"/>
              <w:rPr>
                <w:rFonts w:ascii="Calibri" w:hAnsi="Calibri" w:cs="Calibri"/>
                <w:sz w:val="22"/>
                <w:szCs w:val="22"/>
              </w:rPr>
            </w:pPr>
            <w:r>
              <w:rPr>
                <w:rFonts w:ascii="Calibri" w:hAnsi="Calibri" w:cs="Calibri"/>
                <w:sz w:val="22"/>
                <w:szCs w:val="22"/>
              </w:rPr>
              <w:t>Training Feedback Report</w:t>
            </w:r>
          </w:p>
        </w:tc>
        <w:tc>
          <w:tcPr>
            <w:tcW w:w="1515"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≥4.5/5 satisfaction</w:t>
            </w:r>
          </w:p>
        </w:tc>
        <w:tc>
          <w:tcPr>
            <w:tcW w:w="1227" w:type="dxa"/>
          </w:tcPr>
          <w:p w:rsidR="00261E8D" w:rsidRPr="00F312DB" w:rsidRDefault="00261E8D" w:rsidP="00F312DB">
            <w:pPr>
              <w:pStyle w:val="NormalWeb"/>
              <w:jc w:val="center"/>
              <w:rPr>
                <w:rFonts w:ascii="Calibri" w:hAnsi="Calibri" w:cs="Calibri"/>
                <w:sz w:val="22"/>
                <w:szCs w:val="22"/>
              </w:rPr>
            </w:pPr>
            <w:r w:rsidRPr="00F312DB">
              <w:rPr>
                <w:rFonts w:ascii="Calibri" w:hAnsi="Calibri" w:cs="Calibri"/>
                <w:sz w:val="22"/>
                <w:szCs w:val="22"/>
              </w:rPr>
              <w:t>Planned</w:t>
            </w:r>
          </w:p>
        </w:tc>
      </w:tr>
    </w:tbl>
    <w:p w:rsidR="002A004D" w:rsidRPr="002A004D" w:rsidRDefault="002A004D" w:rsidP="002A004D">
      <w:pPr>
        <w:pStyle w:val="NormalWeb"/>
        <w:rPr>
          <w:rFonts w:ascii="Calibri" w:hAnsi="Calibri" w:cs="Calibri"/>
          <w:sz w:val="22"/>
          <w:szCs w:val="22"/>
        </w:rPr>
      </w:pPr>
    </w:p>
    <w:p w:rsidR="00A3059B" w:rsidRDefault="00A3059B" w:rsidP="00747945">
      <w:pPr>
        <w:pStyle w:val="NormalWeb"/>
        <w:rPr>
          <w:rFonts w:ascii="Calibri" w:hAnsi="Calibri" w:cs="Calibri"/>
          <w:b/>
          <w:sz w:val="28"/>
          <w:szCs w:val="28"/>
          <w:u w:val="single"/>
        </w:rPr>
      </w:pPr>
    </w:p>
    <w:p w:rsidR="00977309" w:rsidRPr="00A3059B" w:rsidRDefault="00977309" w:rsidP="00747945">
      <w:pPr>
        <w:pStyle w:val="NormalWeb"/>
        <w:rPr>
          <w:rFonts w:ascii="Calibri" w:hAnsi="Calibri" w:cs="Calibri"/>
          <w:b/>
          <w:sz w:val="28"/>
          <w:szCs w:val="28"/>
          <w:u w:val="single"/>
        </w:rPr>
      </w:pPr>
    </w:p>
    <w:p w:rsidR="005571BA" w:rsidRDefault="005571BA" w:rsidP="005571BA">
      <w:pPr>
        <w:pStyle w:val="Heading1"/>
        <w:numPr>
          <w:ilvl w:val="0"/>
          <w:numId w:val="19"/>
        </w:numPr>
        <w:rPr>
          <w:rFonts w:ascii="Calibri" w:hAnsi="Calibri" w:cs="Calibri"/>
          <w:sz w:val="28"/>
          <w:szCs w:val="28"/>
        </w:rPr>
      </w:pPr>
      <w:r w:rsidRPr="005571BA">
        <w:rPr>
          <w:rFonts w:ascii="Calibri" w:hAnsi="Calibri" w:cs="Calibri"/>
          <w:sz w:val="28"/>
          <w:szCs w:val="28"/>
        </w:rPr>
        <w:t>Operational Process Optimization</w:t>
      </w:r>
    </w:p>
    <w:p w:rsidR="005571BA" w:rsidRPr="005571BA" w:rsidRDefault="005571BA" w:rsidP="005571BA">
      <w:pPr>
        <w:pStyle w:val="Heading1"/>
        <w:rPr>
          <w:rFonts w:ascii="Calibri" w:hAnsi="Calibri" w:cs="Calibri"/>
          <w:sz w:val="28"/>
          <w:szCs w:val="28"/>
        </w:rPr>
      </w:pPr>
    </w:p>
    <w:p w:rsidR="005571BA" w:rsidRPr="005571BA" w:rsidRDefault="005571BA" w:rsidP="005571BA">
      <w:pPr>
        <w:rPr>
          <w:rFonts w:ascii="Calibri" w:hAnsi="Calibri" w:cs="Calibri"/>
          <w:b/>
          <w:sz w:val="24"/>
          <w:szCs w:val="24"/>
        </w:rPr>
      </w:pPr>
      <w:r w:rsidRPr="005571BA">
        <w:rPr>
          <w:rFonts w:ascii="Calibri" w:hAnsi="Calibri" w:cs="Calibri"/>
          <w:b/>
          <w:sz w:val="24"/>
          <w:szCs w:val="24"/>
        </w:rPr>
        <w:t>Objective</w:t>
      </w:r>
    </w:p>
    <w:p w:rsidR="005571BA" w:rsidRDefault="005571BA" w:rsidP="005571BA">
      <w:pPr>
        <w:pStyle w:val="NormalWeb"/>
        <w:rPr>
          <w:rFonts w:ascii="Calibri" w:hAnsi="Calibri" w:cs="Calibri"/>
          <w:sz w:val="22"/>
          <w:szCs w:val="22"/>
        </w:rPr>
      </w:pPr>
      <w:r w:rsidRPr="005571BA">
        <w:rPr>
          <w:rFonts w:ascii="Calibri" w:hAnsi="Calibri" w:cs="Calibri"/>
          <w:sz w:val="22"/>
          <w:szCs w:val="22"/>
        </w:rPr>
        <w:t>Reduce operational inefficiencies by improving CRM workflows and minimizing manual activities.</w:t>
      </w:r>
    </w:p>
    <w:tbl>
      <w:tblPr>
        <w:tblStyle w:val="TableGrid"/>
        <w:tblW w:w="10774" w:type="dxa"/>
        <w:tblInd w:w="-856" w:type="dxa"/>
        <w:tblLook w:val="04A0" w:firstRow="1" w:lastRow="0" w:firstColumn="1" w:lastColumn="0" w:noHBand="0" w:noVBand="1"/>
      </w:tblPr>
      <w:tblGrid>
        <w:gridCol w:w="1541"/>
        <w:gridCol w:w="1211"/>
        <w:gridCol w:w="971"/>
        <w:gridCol w:w="1078"/>
        <w:gridCol w:w="1894"/>
        <w:gridCol w:w="1808"/>
        <w:gridCol w:w="1439"/>
        <w:gridCol w:w="942"/>
      </w:tblGrid>
      <w:tr w:rsidR="002E679B" w:rsidTr="002E679B">
        <w:tc>
          <w:tcPr>
            <w:tcW w:w="1522"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Action Item</w:t>
            </w:r>
          </w:p>
        </w:tc>
        <w:tc>
          <w:tcPr>
            <w:tcW w:w="1196"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Owner</w:t>
            </w:r>
          </w:p>
        </w:tc>
        <w:tc>
          <w:tcPr>
            <w:tcW w:w="960"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Priority</w:t>
            </w:r>
          </w:p>
        </w:tc>
        <w:tc>
          <w:tcPr>
            <w:tcW w:w="1065"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Timeline</w:t>
            </w:r>
          </w:p>
        </w:tc>
        <w:tc>
          <w:tcPr>
            <w:tcW w:w="1441" w:type="dxa"/>
            <w:shd w:val="clear" w:color="auto" w:fill="BFBFBF" w:themeFill="background1" w:themeFillShade="BF"/>
          </w:tcPr>
          <w:p w:rsidR="002E679B" w:rsidRPr="000F713C" w:rsidRDefault="002E679B" w:rsidP="005571BA">
            <w:pPr>
              <w:pStyle w:val="NormalWeb"/>
              <w:rPr>
                <w:rFonts w:ascii="Calibri" w:hAnsi="Calibri" w:cs="Calibri"/>
                <w:b/>
              </w:rPr>
            </w:pPr>
            <w:r>
              <w:rPr>
                <w:rFonts w:ascii="Calibri" w:hAnsi="Calibri" w:cs="Calibri"/>
                <w:b/>
              </w:rPr>
              <w:t>Dependency</w:t>
            </w:r>
          </w:p>
        </w:tc>
        <w:tc>
          <w:tcPr>
            <w:tcW w:w="1336" w:type="dxa"/>
            <w:shd w:val="clear" w:color="auto" w:fill="BFBFBF" w:themeFill="background1" w:themeFillShade="BF"/>
          </w:tcPr>
          <w:p w:rsidR="002E679B" w:rsidRPr="000F713C" w:rsidRDefault="002E679B" w:rsidP="005571BA">
            <w:pPr>
              <w:pStyle w:val="NormalWeb"/>
              <w:rPr>
                <w:rFonts w:ascii="Calibri" w:hAnsi="Calibri" w:cs="Calibri"/>
                <w:b/>
              </w:rPr>
            </w:pPr>
            <w:r>
              <w:rPr>
                <w:rFonts w:ascii="Calibri" w:hAnsi="Calibri" w:cs="Calibri"/>
                <w:b/>
              </w:rPr>
              <w:t>Deliverable</w:t>
            </w:r>
          </w:p>
        </w:tc>
        <w:tc>
          <w:tcPr>
            <w:tcW w:w="1421"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Success Measure</w:t>
            </w:r>
          </w:p>
        </w:tc>
        <w:tc>
          <w:tcPr>
            <w:tcW w:w="1833" w:type="dxa"/>
            <w:shd w:val="clear" w:color="auto" w:fill="BFBFBF" w:themeFill="background1" w:themeFillShade="BF"/>
          </w:tcPr>
          <w:p w:rsidR="002E679B" w:rsidRPr="000F713C" w:rsidRDefault="002E679B" w:rsidP="005571BA">
            <w:pPr>
              <w:pStyle w:val="NormalWeb"/>
              <w:rPr>
                <w:rFonts w:ascii="Calibri" w:hAnsi="Calibri" w:cs="Calibri"/>
                <w:b/>
              </w:rPr>
            </w:pPr>
            <w:r w:rsidRPr="000F713C">
              <w:rPr>
                <w:rFonts w:ascii="Calibri" w:hAnsi="Calibri" w:cs="Calibri"/>
                <w:b/>
              </w:rPr>
              <w:t>Status</w:t>
            </w:r>
          </w:p>
        </w:tc>
      </w:tr>
      <w:tr w:rsidR="002E679B" w:rsidTr="002E679B">
        <w:tc>
          <w:tcPr>
            <w:tcW w:w="1522"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Review existing workflows</w:t>
            </w:r>
          </w:p>
        </w:tc>
        <w:tc>
          <w:tcPr>
            <w:tcW w:w="1196"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Operations Team</w:t>
            </w:r>
          </w:p>
        </w:tc>
        <w:tc>
          <w:tcPr>
            <w:tcW w:w="960"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High</w:t>
            </w:r>
          </w:p>
        </w:tc>
        <w:tc>
          <w:tcPr>
            <w:tcW w:w="1065"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Week 2</w:t>
            </w:r>
          </w:p>
        </w:tc>
        <w:tc>
          <w:tcPr>
            <w:tcW w:w="1441" w:type="dxa"/>
          </w:tcPr>
          <w:p w:rsidR="002E679B" w:rsidRPr="002D186D" w:rsidRDefault="00515F76" w:rsidP="005571BA">
            <w:pPr>
              <w:pStyle w:val="NormalWeb"/>
              <w:rPr>
                <w:rFonts w:ascii="Calibri" w:hAnsi="Calibri" w:cs="Calibri"/>
                <w:sz w:val="22"/>
                <w:szCs w:val="22"/>
              </w:rPr>
            </w:pPr>
            <w:r>
              <w:rPr>
                <w:rFonts w:ascii="Calibri" w:hAnsi="Calibri" w:cs="Calibri"/>
                <w:sz w:val="22"/>
                <w:szCs w:val="22"/>
              </w:rPr>
              <w:t>None</w:t>
            </w:r>
          </w:p>
        </w:tc>
        <w:tc>
          <w:tcPr>
            <w:tcW w:w="1336" w:type="dxa"/>
          </w:tcPr>
          <w:p w:rsidR="002E679B" w:rsidRPr="002D186D" w:rsidRDefault="00515F76" w:rsidP="005571BA">
            <w:pPr>
              <w:pStyle w:val="NormalWeb"/>
              <w:rPr>
                <w:rFonts w:ascii="Calibri" w:hAnsi="Calibri" w:cs="Calibri"/>
                <w:sz w:val="22"/>
                <w:szCs w:val="22"/>
              </w:rPr>
            </w:pPr>
            <w:r>
              <w:rPr>
                <w:rFonts w:ascii="Calibri" w:hAnsi="Calibri" w:cs="Calibri"/>
                <w:sz w:val="22"/>
                <w:szCs w:val="22"/>
              </w:rPr>
              <w:t>Workflow Assessment Report</w:t>
            </w:r>
          </w:p>
        </w:tc>
        <w:tc>
          <w:tcPr>
            <w:tcW w:w="1421"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Workflow assessment completed</w:t>
            </w:r>
          </w:p>
        </w:tc>
        <w:tc>
          <w:tcPr>
            <w:tcW w:w="1833"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Planned</w:t>
            </w:r>
          </w:p>
        </w:tc>
      </w:tr>
      <w:tr w:rsidR="002E679B" w:rsidTr="002E679B">
        <w:tc>
          <w:tcPr>
            <w:tcW w:w="1522"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Identify automation opportunities</w:t>
            </w:r>
          </w:p>
        </w:tc>
        <w:tc>
          <w:tcPr>
            <w:tcW w:w="1196"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Operations Team</w:t>
            </w:r>
          </w:p>
        </w:tc>
        <w:tc>
          <w:tcPr>
            <w:tcW w:w="960"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High</w:t>
            </w:r>
          </w:p>
        </w:tc>
        <w:tc>
          <w:tcPr>
            <w:tcW w:w="1065"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Week 3</w:t>
            </w:r>
          </w:p>
        </w:tc>
        <w:tc>
          <w:tcPr>
            <w:tcW w:w="1441" w:type="dxa"/>
          </w:tcPr>
          <w:p w:rsidR="002E679B" w:rsidRPr="002D186D" w:rsidRDefault="005D1257" w:rsidP="005571BA">
            <w:pPr>
              <w:pStyle w:val="NormalWeb"/>
              <w:rPr>
                <w:rFonts w:ascii="Calibri" w:hAnsi="Calibri" w:cs="Calibri"/>
                <w:sz w:val="22"/>
                <w:szCs w:val="22"/>
              </w:rPr>
            </w:pPr>
            <w:r>
              <w:rPr>
                <w:rFonts w:ascii="Calibri" w:hAnsi="Calibri" w:cs="Calibri"/>
                <w:sz w:val="22"/>
                <w:szCs w:val="22"/>
              </w:rPr>
              <w:t>Workflow Assessment Complete</w:t>
            </w:r>
          </w:p>
        </w:tc>
        <w:tc>
          <w:tcPr>
            <w:tcW w:w="1336" w:type="dxa"/>
          </w:tcPr>
          <w:p w:rsidR="002E679B" w:rsidRPr="002D186D" w:rsidRDefault="00515F76" w:rsidP="005571BA">
            <w:pPr>
              <w:pStyle w:val="NormalWeb"/>
              <w:rPr>
                <w:rFonts w:ascii="Calibri" w:hAnsi="Calibri" w:cs="Calibri"/>
                <w:sz w:val="22"/>
                <w:szCs w:val="22"/>
              </w:rPr>
            </w:pPr>
            <w:r>
              <w:rPr>
                <w:rFonts w:ascii="Calibri" w:hAnsi="Calibri" w:cs="Calibri"/>
                <w:sz w:val="22"/>
                <w:szCs w:val="22"/>
              </w:rPr>
              <w:t>Automation Recommendation List</w:t>
            </w:r>
          </w:p>
        </w:tc>
        <w:tc>
          <w:tcPr>
            <w:tcW w:w="1421"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Improvement list prepared</w:t>
            </w:r>
          </w:p>
        </w:tc>
        <w:tc>
          <w:tcPr>
            <w:tcW w:w="1833" w:type="dxa"/>
          </w:tcPr>
          <w:p w:rsidR="002E679B" w:rsidRPr="002D186D" w:rsidRDefault="002E679B" w:rsidP="005571BA">
            <w:pPr>
              <w:pStyle w:val="NormalWeb"/>
              <w:rPr>
                <w:rFonts w:ascii="Calibri" w:hAnsi="Calibri" w:cs="Calibri"/>
                <w:sz w:val="22"/>
                <w:szCs w:val="22"/>
              </w:rPr>
            </w:pPr>
            <w:r w:rsidRPr="002D186D">
              <w:rPr>
                <w:rFonts w:ascii="Calibri" w:hAnsi="Calibri" w:cs="Calibri"/>
                <w:sz w:val="22"/>
                <w:szCs w:val="22"/>
              </w:rPr>
              <w:t>Planned</w:t>
            </w:r>
          </w:p>
        </w:tc>
      </w:tr>
      <w:tr w:rsidR="002E679B" w:rsidTr="002E679B">
        <w:tc>
          <w:tcPr>
            <w:tcW w:w="1522"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Implement workflow enhancements</w:t>
            </w:r>
          </w:p>
        </w:tc>
        <w:tc>
          <w:tcPr>
            <w:tcW w:w="1196"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Operations Team</w:t>
            </w:r>
          </w:p>
        </w:tc>
        <w:tc>
          <w:tcPr>
            <w:tcW w:w="960"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Medium</w:t>
            </w:r>
          </w:p>
        </w:tc>
        <w:tc>
          <w:tcPr>
            <w:tcW w:w="1065"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Week 6</w:t>
            </w:r>
          </w:p>
        </w:tc>
        <w:tc>
          <w:tcPr>
            <w:tcW w:w="1441" w:type="dxa"/>
          </w:tcPr>
          <w:p w:rsidR="002E679B" w:rsidRPr="002D186D" w:rsidRDefault="005D1257" w:rsidP="007F45A4">
            <w:pPr>
              <w:rPr>
                <w:rFonts w:ascii="Calibri" w:hAnsi="Calibri" w:cs="Calibri"/>
              </w:rPr>
            </w:pPr>
            <w:r>
              <w:rPr>
                <w:rFonts w:ascii="Calibri" w:hAnsi="Calibri" w:cs="Calibri"/>
              </w:rPr>
              <w:t>Recommendations Approved</w:t>
            </w:r>
          </w:p>
        </w:tc>
        <w:tc>
          <w:tcPr>
            <w:tcW w:w="1336" w:type="dxa"/>
          </w:tcPr>
          <w:p w:rsidR="002E679B" w:rsidRPr="002D186D" w:rsidRDefault="00515F76" w:rsidP="007F45A4">
            <w:pPr>
              <w:rPr>
                <w:rFonts w:ascii="Calibri" w:hAnsi="Calibri" w:cs="Calibri"/>
              </w:rPr>
            </w:pPr>
            <w:r>
              <w:rPr>
                <w:rFonts w:ascii="Calibri" w:hAnsi="Calibri" w:cs="Calibri"/>
              </w:rPr>
              <w:t>Updated Workflow Documentation</w:t>
            </w:r>
          </w:p>
        </w:tc>
        <w:tc>
          <w:tcPr>
            <w:tcW w:w="1421" w:type="dxa"/>
            <w:vAlign w:val="center"/>
          </w:tcPr>
          <w:p w:rsidR="002E679B" w:rsidRPr="002D186D" w:rsidRDefault="002E679B" w:rsidP="007F45A4">
            <w:pPr>
              <w:rPr>
                <w:rFonts w:ascii="Calibri" w:hAnsi="Calibri" w:cs="Calibri"/>
              </w:rPr>
            </w:pPr>
            <w:r w:rsidRPr="002D186D">
              <w:rPr>
                <w:rFonts w:ascii="Calibri" w:hAnsi="Calibri" w:cs="Calibri"/>
              </w:rPr>
              <w:t>Manual effort reduced</w:t>
            </w:r>
          </w:p>
        </w:tc>
        <w:tc>
          <w:tcPr>
            <w:tcW w:w="1833"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Planned</w:t>
            </w:r>
          </w:p>
        </w:tc>
      </w:tr>
      <w:tr w:rsidR="002E679B" w:rsidTr="002E679B">
        <w:tc>
          <w:tcPr>
            <w:tcW w:w="1522"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Validate process improvements</w:t>
            </w:r>
          </w:p>
        </w:tc>
        <w:tc>
          <w:tcPr>
            <w:tcW w:w="1196"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Customer Success Manager</w:t>
            </w:r>
          </w:p>
        </w:tc>
        <w:tc>
          <w:tcPr>
            <w:tcW w:w="960"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Medium</w:t>
            </w:r>
          </w:p>
        </w:tc>
        <w:tc>
          <w:tcPr>
            <w:tcW w:w="1065"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Week 8</w:t>
            </w:r>
          </w:p>
        </w:tc>
        <w:tc>
          <w:tcPr>
            <w:tcW w:w="1441" w:type="dxa"/>
          </w:tcPr>
          <w:p w:rsidR="002E679B" w:rsidRPr="002D186D" w:rsidRDefault="005D1257" w:rsidP="007F45A4">
            <w:pPr>
              <w:pStyle w:val="NormalWeb"/>
              <w:rPr>
                <w:rFonts w:ascii="Calibri" w:hAnsi="Calibri" w:cs="Calibri"/>
                <w:sz w:val="22"/>
                <w:szCs w:val="22"/>
              </w:rPr>
            </w:pPr>
            <w:r>
              <w:rPr>
                <w:rFonts w:ascii="Calibri" w:hAnsi="Calibri" w:cs="Calibri"/>
                <w:sz w:val="22"/>
                <w:szCs w:val="22"/>
              </w:rPr>
              <w:t>Implementation Completed</w:t>
            </w:r>
          </w:p>
        </w:tc>
        <w:tc>
          <w:tcPr>
            <w:tcW w:w="1336" w:type="dxa"/>
          </w:tcPr>
          <w:p w:rsidR="002E679B" w:rsidRPr="002D186D" w:rsidRDefault="00515F76" w:rsidP="007F45A4">
            <w:pPr>
              <w:pStyle w:val="NormalWeb"/>
              <w:rPr>
                <w:rFonts w:ascii="Calibri" w:hAnsi="Calibri" w:cs="Calibri"/>
                <w:sz w:val="22"/>
                <w:szCs w:val="22"/>
              </w:rPr>
            </w:pPr>
            <w:r>
              <w:rPr>
                <w:rFonts w:ascii="Calibri" w:hAnsi="Calibri" w:cs="Calibri"/>
                <w:sz w:val="22"/>
                <w:szCs w:val="22"/>
              </w:rPr>
              <w:t>Process Validation Report</w:t>
            </w:r>
          </w:p>
        </w:tc>
        <w:tc>
          <w:tcPr>
            <w:tcW w:w="1421"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User acceptance confirmed</w:t>
            </w:r>
          </w:p>
        </w:tc>
        <w:tc>
          <w:tcPr>
            <w:tcW w:w="1833" w:type="dxa"/>
          </w:tcPr>
          <w:p w:rsidR="002E679B" w:rsidRPr="002D186D" w:rsidRDefault="002E679B" w:rsidP="007F45A4">
            <w:pPr>
              <w:pStyle w:val="NormalWeb"/>
              <w:rPr>
                <w:rFonts w:ascii="Calibri" w:hAnsi="Calibri" w:cs="Calibri"/>
                <w:sz w:val="22"/>
                <w:szCs w:val="22"/>
              </w:rPr>
            </w:pPr>
            <w:r w:rsidRPr="002D186D">
              <w:rPr>
                <w:rFonts w:ascii="Calibri" w:hAnsi="Calibri" w:cs="Calibri"/>
                <w:sz w:val="22"/>
                <w:szCs w:val="22"/>
              </w:rPr>
              <w:t>Planned</w:t>
            </w:r>
          </w:p>
        </w:tc>
      </w:tr>
    </w:tbl>
    <w:p w:rsidR="005571BA" w:rsidRPr="005571BA" w:rsidRDefault="005571BA" w:rsidP="005571BA">
      <w:pPr>
        <w:pStyle w:val="NormalWeb"/>
        <w:rPr>
          <w:rFonts w:ascii="Calibri" w:hAnsi="Calibri" w:cs="Calibri"/>
          <w:sz w:val="22"/>
          <w:szCs w:val="22"/>
        </w:rPr>
      </w:pPr>
    </w:p>
    <w:p w:rsidR="00087A36" w:rsidRDefault="00087A36" w:rsidP="005D10A2">
      <w:pPr>
        <w:pStyle w:val="Heading1"/>
        <w:numPr>
          <w:ilvl w:val="0"/>
          <w:numId w:val="20"/>
        </w:numPr>
        <w:rPr>
          <w:rFonts w:ascii="Calibri" w:hAnsi="Calibri" w:cs="Calibri"/>
          <w:sz w:val="28"/>
          <w:szCs w:val="28"/>
        </w:rPr>
      </w:pPr>
      <w:r w:rsidRPr="005D10A2">
        <w:rPr>
          <w:rFonts w:ascii="Calibri" w:hAnsi="Calibri" w:cs="Calibri"/>
          <w:sz w:val="28"/>
          <w:szCs w:val="28"/>
        </w:rPr>
        <w:t>Executive Governance</w:t>
      </w:r>
    </w:p>
    <w:p w:rsidR="005D10A2" w:rsidRPr="005D10A2" w:rsidRDefault="005D10A2" w:rsidP="005D10A2">
      <w:pPr>
        <w:pStyle w:val="Heading1"/>
        <w:rPr>
          <w:rFonts w:ascii="Calibri" w:hAnsi="Calibri" w:cs="Calibri"/>
          <w:sz w:val="28"/>
          <w:szCs w:val="28"/>
        </w:rPr>
      </w:pPr>
    </w:p>
    <w:p w:rsidR="00087A36" w:rsidRPr="005D10A2" w:rsidRDefault="00087A36" w:rsidP="005D10A2">
      <w:pPr>
        <w:rPr>
          <w:b/>
          <w:sz w:val="24"/>
          <w:szCs w:val="24"/>
        </w:rPr>
      </w:pPr>
      <w:r w:rsidRPr="005D10A2">
        <w:rPr>
          <w:b/>
          <w:sz w:val="24"/>
          <w:szCs w:val="24"/>
        </w:rPr>
        <w:t>Objective</w:t>
      </w:r>
    </w:p>
    <w:p w:rsidR="00087A36" w:rsidRDefault="00087A36" w:rsidP="00087A36">
      <w:pPr>
        <w:pStyle w:val="NormalWeb"/>
      </w:pPr>
      <w:r>
        <w:t>Establish a structured communication framework with executive stakeholders.</w:t>
      </w:r>
    </w:p>
    <w:tbl>
      <w:tblPr>
        <w:tblStyle w:val="TableGrid"/>
        <w:tblW w:w="10771" w:type="dxa"/>
        <w:tblInd w:w="-880" w:type="dxa"/>
        <w:tblLook w:val="04A0" w:firstRow="1" w:lastRow="0" w:firstColumn="1" w:lastColumn="0" w:noHBand="0" w:noVBand="1"/>
      </w:tblPr>
      <w:tblGrid>
        <w:gridCol w:w="1361"/>
        <w:gridCol w:w="1328"/>
        <w:gridCol w:w="1280"/>
        <w:gridCol w:w="1325"/>
        <w:gridCol w:w="1460"/>
        <w:gridCol w:w="1379"/>
        <w:gridCol w:w="1370"/>
        <w:gridCol w:w="1268"/>
      </w:tblGrid>
      <w:tr w:rsidR="003440C0" w:rsidTr="00A060A3">
        <w:tc>
          <w:tcPr>
            <w:tcW w:w="1361"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Action Item</w:t>
            </w:r>
          </w:p>
        </w:tc>
        <w:tc>
          <w:tcPr>
            <w:tcW w:w="1328"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Owner</w:t>
            </w:r>
          </w:p>
        </w:tc>
        <w:tc>
          <w:tcPr>
            <w:tcW w:w="1280"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Priority</w:t>
            </w:r>
          </w:p>
        </w:tc>
        <w:tc>
          <w:tcPr>
            <w:tcW w:w="1325"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Timeline</w:t>
            </w:r>
          </w:p>
        </w:tc>
        <w:tc>
          <w:tcPr>
            <w:tcW w:w="1460" w:type="dxa"/>
            <w:shd w:val="clear" w:color="auto" w:fill="BFBFBF" w:themeFill="background1" w:themeFillShade="BF"/>
          </w:tcPr>
          <w:p w:rsidR="003440C0" w:rsidRPr="0081178A" w:rsidRDefault="003440C0" w:rsidP="003440C0">
            <w:pPr>
              <w:pStyle w:val="NormalWeb"/>
              <w:jc w:val="center"/>
              <w:rPr>
                <w:rFonts w:ascii="Calibri" w:hAnsi="Calibri" w:cs="Calibri"/>
                <w:b/>
              </w:rPr>
            </w:pPr>
            <w:r>
              <w:rPr>
                <w:rFonts w:ascii="Calibri" w:hAnsi="Calibri" w:cs="Calibri"/>
                <w:b/>
              </w:rPr>
              <w:t>Dependency</w:t>
            </w:r>
          </w:p>
        </w:tc>
        <w:tc>
          <w:tcPr>
            <w:tcW w:w="1379" w:type="dxa"/>
            <w:shd w:val="clear" w:color="auto" w:fill="BFBFBF" w:themeFill="background1" w:themeFillShade="BF"/>
          </w:tcPr>
          <w:p w:rsidR="003440C0" w:rsidRPr="0081178A" w:rsidRDefault="003440C0" w:rsidP="003440C0">
            <w:pPr>
              <w:pStyle w:val="NormalWeb"/>
              <w:jc w:val="center"/>
              <w:rPr>
                <w:rFonts w:ascii="Calibri" w:hAnsi="Calibri" w:cs="Calibri"/>
                <w:b/>
              </w:rPr>
            </w:pPr>
            <w:r>
              <w:rPr>
                <w:rFonts w:ascii="Calibri" w:hAnsi="Calibri" w:cs="Calibri"/>
                <w:b/>
              </w:rPr>
              <w:t>Deliverable</w:t>
            </w:r>
          </w:p>
        </w:tc>
        <w:tc>
          <w:tcPr>
            <w:tcW w:w="1370"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Success Measure</w:t>
            </w:r>
          </w:p>
        </w:tc>
        <w:tc>
          <w:tcPr>
            <w:tcW w:w="1268" w:type="dxa"/>
            <w:shd w:val="clear" w:color="auto" w:fill="BFBFBF" w:themeFill="background1" w:themeFillShade="BF"/>
          </w:tcPr>
          <w:p w:rsidR="003440C0" w:rsidRPr="0081178A" w:rsidRDefault="003440C0" w:rsidP="003440C0">
            <w:pPr>
              <w:pStyle w:val="NormalWeb"/>
              <w:jc w:val="center"/>
              <w:rPr>
                <w:rFonts w:ascii="Calibri" w:hAnsi="Calibri" w:cs="Calibri"/>
                <w:b/>
              </w:rPr>
            </w:pPr>
            <w:r w:rsidRPr="0081178A">
              <w:rPr>
                <w:rFonts w:ascii="Calibri" w:hAnsi="Calibri" w:cs="Calibri"/>
                <w:b/>
              </w:rPr>
              <w:t>Status</w:t>
            </w:r>
          </w:p>
        </w:tc>
      </w:tr>
      <w:tr w:rsidR="003440C0" w:rsidTr="00A060A3">
        <w:tc>
          <w:tcPr>
            <w:tcW w:w="1361"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lastRenderedPageBreak/>
              <w:t>Schedule monthly executive reviews</w:t>
            </w:r>
          </w:p>
        </w:tc>
        <w:tc>
          <w:tcPr>
            <w:tcW w:w="132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Customer Success Manager</w:t>
            </w:r>
          </w:p>
        </w:tc>
        <w:tc>
          <w:tcPr>
            <w:tcW w:w="128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Medium</w:t>
            </w:r>
          </w:p>
        </w:tc>
        <w:tc>
          <w:tcPr>
            <w:tcW w:w="1325"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Monthly</w:t>
            </w:r>
          </w:p>
        </w:tc>
        <w:tc>
          <w:tcPr>
            <w:tcW w:w="1460"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None</w:t>
            </w:r>
          </w:p>
        </w:tc>
        <w:tc>
          <w:tcPr>
            <w:tcW w:w="1379"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Meeting Tracker</w:t>
            </w:r>
          </w:p>
        </w:tc>
        <w:tc>
          <w:tcPr>
            <w:tcW w:w="137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Date confirmed</w:t>
            </w:r>
          </w:p>
        </w:tc>
        <w:tc>
          <w:tcPr>
            <w:tcW w:w="126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Planned</w:t>
            </w:r>
          </w:p>
        </w:tc>
      </w:tr>
      <w:tr w:rsidR="003440C0" w:rsidTr="00A060A3">
        <w:tc>
          <w:tcPr>
            <w:tcW w:w="1361"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Prepare executive dashboard</w:t>
            </w:r>
          </w:p>
        </w:tc>
        <w:tc>
          <w:tcPr>
            <w:tcW w:w="132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Customer Success Manager</w:t>
            </w:r>
          </w:p>
        </w:tc>
        <w:tc>
          <w:tcPr>
            <w:tcW w:w="128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Medium</w:t>
            </w:r>
          </w:p>
        </w:tc>
        <w:tc>
          <w:tcPr>
            <w:tcW w:w="1325"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Monthly</w:t>
            </w:r>
          </w:p>
        </w:tc>
        <w:tc>
          <w:tcPr>
            <w:tcW w:w="1460"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KPI data Available</w:t>
            </w:r>
          </w:p>
        </w:tc>
        <w:tc>
          <w:tcPr>
            <w:tcW w:w="1379"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Executive dashboard</w:t>
            </w:r>
          </w:p>
        </w:tc>
        <w:tc>
          <w:tcPr>
            <w:tcW w:w="137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Dashboard shared</w:t>
            </w:r>
          </w:p>
        </w:tc>
        <w:tc>
          <w:tcPr>
            <w:tcW w:w="126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Planned</w:t>
            </w:r>
          </w:p>
        </w:tc>
      </w:tr>
      <w:tr w:rsidR="003440C0" w:rsidTr="00A060A3">
        <w:tc>
          <w:tcPr>
            <w:tcW w:w="1361"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Track executive action items</w:t>
            </w:r>
          </w:p>
        </w:tc>
        <w:tc>
          <w:tcPr>
            <w:tcW w:w="132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Customer Success Manager</w:t>
            </w:r>
          </w:p>
        </w:tc>
        <w:tc>
          <w:tcPr>
            <w:tcW w:w="128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Medium</w:t>
            </w:r>
          </w:p>
        </w:tc>
        <w:tc>
          <w:tcPr>
            <w:tcW w:w="1325"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Ongoing</w:t>
            </w:r>
          </w:p>
        </w:tc>
        <w:tc>
          <w:tcPr>
            <w:tcW w:w="1460"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Executive Review Completed</w:t>
            </w:r>
          </w:p>
        </w:tc>
        <w:tc>
          <w:tcPr>
            <w:tcW w:w="1379" w:type="dxa"/>
          </w:tcPr>
          <w:p w:rsidR="003440C0" w:rsidRPr="0081178A" w:rsidRDefault="00752976" w:rsidP="003440C0">
            <w:pPr>
              <w:pStyle w:val="NormalWeb"/>
              <w:jc w:val="center"/>
              <w:rPr>
                <w:rFonts w:ascii="Calibri" w:hAnsi="Calibri" w:cs="Calibri"/>
                <w:sz w:val="22"/>
                <w:szCs w:val="22"/>
              </w:rPr>
            </w:pPr>
            <w:r>
              <w:rPr>
                <w:rFonts w:ascii="Calibri" w:hAnsi="Calibri" w:cs="Calibri"/>
                <w:sz w:val="22"/>
                <w:szCs w:val="22"/>
              </w:rPr>
              <w:t>Action Tracker</w:t>
            </w:r>
          </w:p>
        </w:tc>
        <w:tc>
          <w:tcPr>
            <w:tcW w:w="1370"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100% follow-up</w:t>
            </w:r>
          </w:p>
        </w:tc>
        <w:tc>
          <w:tcPr>
            <w:tcW w:w="1268" w:type="dxa"/>
          </w:tcPr>
          <w:p w:rsidR="003440C0" w:rsidRPr="0081178A" w:rsidRDefault="003440C0" w:rsidP="003440C0">
            <w:pPr>
              <w:pStyle w:val="NormalWeb"/>
              <w:jc w:val="center"/>
              <w:rPr>
                <w:rFonts w:ascii="Calibri" w:hAnsi="Calibri" w:cs="Calibri"/>
                <w:sz w:val="22"/>
                <w:szCs w:val="22"/>
              </w:rPr>
            </w:pPr>
            <w:r w:rsidRPr="0081178A">
              <w:rPr>
                <w:rFonts w:ascii="Calibri" w:hAnsi="Calibri" w:cs="Calibri"/>
                <w:sz w:val="22"/>
                <w:szCs w:val="22"/>
              </w:rPr>
              <w:t>Planned</w:t>
            </w:r>
          </w:p>
        </w:tc>
      </w:tr>
    </w:tbl>
    <w:p w:rsidR="00721CAF" w:rsidRDefault="00721CAF" w:rsidP="00721CAF">
      <w:pPr>
        <w:pStyle w:val="Heading1"/>
        <w:numPr>
          <w:ilvl w:val="0"/>
          <w:numId w:val="21"/>
        </w:numPr>
        <w:rPr>
          <w:rFonts w:ascii="Calibri" w:hAnsi="Calibri" w:cs="Calibri"/>
          <w:sz w:val="28"/>
          <w:szCs w:val="28"/>
        </w:rPr>
      </w:pPr>
      <w:r w:rsidRPr="00721CAF">
        <w:rPr>
          <w:rFonts w:ascii="Calibri" w:hAnsi="Calibri" w:cs="Calibri"/>
          <w:sz w:val="28"/>
          <w:szCs w:val="28"/>
        </w:rPr>
        <w:t>KPI Reporting &amp; Health Monitoring</w:t>
      </w:r>
    </w:p>
    <w:p w:rsidR="00721CAF" w:rsidRPr="00721CAF" w:rsidRDefault="00721CAF" w:rsidP="00721CAF">
      <w:pPr>
        <w:pStyle w:val="Heading1"/>
        <w:rPr>
          <w:rFonts w:ascii="Calibri" w:hAnsi="Calibri" w:cs="Calibri"/>
          <w:sz w:val="28"/>
          <w:szCs w:val="28"/>
        </w:rPr>
      </w:pPr>
    </w:p>
    <w:p w:rsidR="00721CAF" w:rsidRPr="00721CAF" w:rsidRDefault="00721CAF" w:rsidP="00721CAF">
      <w:pPr>
        <w:rPr>
          <w:rFonts w:ascii="Calibri" w:hAnsi="Calibri" w:cs="Calibri"/>
          <w:b/>
          <w:sz w:val="24"/>
          <w:szCs w:val="24"/>
        </w:rPr>
      </w:pPr>
      <w:r w:rsidRPr="00721CAF">
        <w:rPr>
          <w:rFonts w:ascii="Calibri" w:hAnsi="Calibri" w:cs="Calibri"/>
          <w:b/>
          <w:sz w:val="24"/>
          <w:szCs w:val="24"/>
        </w:rPr>
        <w:t>Objective</w:t>
      </w:r>
    </w:p>
    <w:p w:rsidR="00721CAF" w:rsidRDefault="00721CAF" w:rsidP="00721CAF">
      <w:pPr>
        <w:pStyle w:val="NormalWeb"/>
        <w:rPr>
          <w:rFonts w:ascii="Calibri" w:hAnsi="Calibri" w:cs="Calibri"/>
          <w:sz w:val="22"/>
          <w:szCs w:val="22"/>
        </w:rPr>
      </w:pPr>
      <w:r w:rsidRPr="00721CAF">
        <w:rPr>
          <w:rFonts w:ascii="Calibri" w:hAnsi="Calibri" w:cs="Calibri"/>
          <w:sz w:val="22"/>
          <w:szCs w:val="22"/>
        </w:rPr>
        <w:t>Continuously monitor customer health and measure progress against defined success metrics.</w:t>
      </w:r>
    </w:p>
    <w:tbl>
      <w:tblPr>
        <w:tblStyle w:val="TableGrid"/>
        <w:tblW w:w="10065" w:type="dxa"/>
        <w:tblInd w:w="-572" w:type="dxa"/>
        <w:tblLook w:val="04A0" w:firstRow="1" w:lastRow="0" w:firstColumn="1" w:lastColumn="0" w:noHBand="0" w:noVBand="1"/>
      </w:tblPr>
      <w:tblGrid>
        <w:gridCol w:w="1495"/>
        <w:gridCol w:w="1121"/>
        <w:gridCol w:w="971"/>
        <w:gridCol w:w="1078"/>
        <w:gridCol w:w="1460"/>
        <w:gridCol w:w="1353"/>
        <w:gridCol w:w="1434"/>
        <w:gridCol w:w="1153"/>
      </w:tblGrid>
      <w:tr w:rsidR="00BD6D7F" w:rsidTr="00BD6D7F">
        <w:tc>
          <w:tcPr>
            <w:tcW w:w="1599"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Action Item</w:t>
            </w:r>
          </w:p>
        </w:tc>
        <w:tc>
          <w:tcPr>
            <w:tcW w:w="1150"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Owner</w:t>
            </w:r>
          </w:p>
        </w:tc>
        <w:tc>
          <w:tcPr>
            <w:tcW w:w="959"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Priority</w:t>
            </w:r>
          </w:p>
        </w:tc>
        <w:tc>
          <w:tcPr>
            <w:tcW w:w="1078"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Timeline</w:t>
            </w:r>
          </w:p>
        </w:tc>
        <w:tc>
          <w:tcPr>
            <w:tcW w:w="1460"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Dependency</w:t>
            </w:r>
          </w:p>
        </w:tc>
        <w:tc>
          <w:tcPr>
            <w:tcW w:w="1353"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Deliverable</w:t>
            </w:r>
          </w:p>
        </w:tc>
        <w:tc>
          <w:tcPr>
            <w:tcW w:w="1150"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Success Measure</w:t>
            </w:r>
          </w:p>
        </w:tc>
        <w:tc>
          <w:tcPr>
            <w:tcW w:w="1316" w:type="dxa"/>
            <w:shd w:val="clear" w:color="auto" w:fill="BFBFBF" w:themeFill="background1" w:themeFillShade="BF"/>
          </w:tcPr>
          <w:p w:rsidR="00721CAF" w:rsidRPr="00721CAF" w:rsidRDefault="00721CAF" w:rsidP="00721CAF">
            <w:pPr>
              <w:pStyle w:val="NormalWeb"/>
              <w:rPr>
                <w:rFonts w:ascii="Calibri" w:hAnsi="Calibri" w:cs="Calibri"/>
                <w:b/>
              </w:rPr>
            </w:pPr>
            <w:r w:rsidRPr="00721CAF">
              <w:rPr>
                <w:rFonts w:ascii="Calibri" w:hAnsi="Calibri" w:cs="Calibri"/>
                <w:b/>
              </w:rPr>
              <w:t>Status</w:t>
            </w:r>
          </w:p>
        </w:tc>
      </w:tr>
      <w:tr w:rsidR="00BD6D7F" w:rsidTr="00BD6D7F">
        <w:tc>
          <w:tcPr>
            <w:tcW w:w="159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Update Health Dashboard</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Customer Success Manager</w:t>
            </w:r>
          </w:p>
        </w:tc>
        <w:tc>
          <w:tcPr>
            <w:tcW w:w="95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High</w:t>
            </w:r>
          </w:p>
        </w:tc>
        <w:tc>
          <w:tcPr>
            <w:tcW w:w="1078"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Weekly</w:t>
            </w:r>
          </w:p>
        </w:tc>
        <w:tc>
          <w:tcPr>
            <w:tcW w:w="1460"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KPI Data Collected</w:t>
            </w:r>
          </w:p>
        </w:tc>
        <w:tc>
          <w:tcPr>
            <w:tcW w:w="1353"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 xml:space="preserve">Updated Health Dashboard </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Dashboard updated</w:t>
            </w:r>
          </w:p>
        </w:tc>
        <w:tc>
          <w:tcPr>
            <w:tcW w:w="1316"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Ongoing</w:t>
            </w:r>
          </w:p>
        </w:tc>
      </w:tr>
      <w:tr w:rsidR="00BD6D7F" w:rsidTr="00BD6D7F">
        <w:tc>
          <w:tcPr>
            <w:tcW w:w="1599" w:type="dxa"/>
          </w:tcPr>
          <w:p w:rsidR="00721CAF" w:rsidRPr="00E230F0" w:rsidRDefault="00D81F25" w:rsidP="00721CAF">
            <w:pPr>
              <w:pStyle w:val="NormalWeb"/>
              <w:rPr>
                <w:rFonts w:ascii="Calibri" w:hAnsi="Calibri" w:cs="Calibri"/>
                <w:sz w:val="22"/>
                <w:szCs w:val="22"/>
              </w:rPr>
            </w:pPr>
            <w:r>
              <w:rPr>
                <w:rFonts w:ascii="Calibri" w:hAnsi="Calibri" w:cs="Calibri"/>
                <w:sz w:val="22"/>
                <w:szCs w:val="22"/>
              </w:rPr>
              <w:t>Monitor KPI performance</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Customer Success Manager</w:t>
            </w:r>
          </w:p>
        </w:tc>
        <w:tc>
          <w:tcPr>
            <w:tcW w:w="95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High</w:t>
            </w:r>
          </w:p>
        </w:tc>
        <w:tc>
          <w:tcPr>
            <w:tcW w:w="1078"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Weekly</w:t>
            </w:r>
          </w:p>
        </w:tc>
        <w:tc>
          <w:tcPr>
            <w:tcW w:w="1460"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Dashboard Updated</w:t>
            </w:r>
          </w:p>
        </w:tc>
        <w:tc>
          <w:tcPr>
            <w:tcW w:w="1353"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KPI Monitoring Report</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KPI trends reviewed</w:t>
            </w:r>
          </w:p>
        </w:tc>
        <w:tc>
          <w:tcPr>
            <w:tcW w:w="1316"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Ongoing</w:t>
            </w:r>
          </w:p>
        </w:tc>
      </w:tr>
      <w:tr w:rsidR="00BD6D7F" w:rsidTr="00BD6D7F">
        <w:tc>
          <w:tcPr>
            <w:tcW w:w="159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Review Health Score</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Customer Success Manager</w:t>
            </w:r>
          </w:p>
        </w:tc>
        <w:tc>
          <w:tcPr>
            <w:tcW w:w="95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High</w:t>
            </w:r>
          </w:p>
        </w:tc>
        <w:tc>
          <w:tcPr>
            <w:tcW w:w="1078"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Monthly</w:t>
            </w:r>
          </w:p>
        </w:tc>
        <w:tc>
          <w:tcPr>
            <w:tcW w:w="1460"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KPI Review Completed</w:t>
            </w:r>
          </w:p>
        </w:tc>
        <w:tc>
          <w:tcPr>
            <w:tcW w:w="1353"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Monthly Health Assessment</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Health Score improvement</w:t>
            </w:r>
          </w:p>
        </w:tc>
        <w:tc>
          <w:tcPr>
            <w:tcW w:w="1316"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Ongoing</w:t>
            </w:r>
          </w:p>
        </w:tc>
      </w:tr>
      <w:tr w:rsidR="00BD6D7F" w:rsidTr="00BD6D7F">
        <w:tc>
          <w:tcPr>
            <w:tcW w:w="159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Prepare monthly success report</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Customer Success Manager</w:t>
            </w:r>
          </w:p>
        </w:tc>
        <w:tc>
          <w:tcPr>
            <w:tcW w:w="959"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Medium</w:t>
            </w:r>
          </w:p>
        </w:tc>
        <w:tc>
          <w:tcPr>
            <w:tcW w:w="1078"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Monthly</w:t>
            </w:r>
          </w:p>
        </w:tc>
        <w:tc>
          <w:tcPr>
            <w:tcW w:w="1460"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Health Review Completed</w:t>
            </w:r>
          </w:p>
        </w:tc>
        <w:tc>
          <w:tcPr>
            <w:tcW w:w="1353" w:type="dxa"/>
          </w:tcPr>
          <w:p w:rsidR="00721CAF" w:rsidRPr="00E230F0" w:rsidRDefault="00673463" w:rsidP="00721CAF">
            <w:pPr>
              <w:pStyle w:val="NormalWeb"/>
              <w:rPr>
                <w:rFonts w:ascii="Calibri" w:hAnsi="Calibri" w:cs="Calibri"/>
                <w:sz w:val="22"/>
                <w:szCs w:val="22"/>
              </w:rPr>
            </w:pPr>
            <w:r w:rsidRPr="00E230F0">
              <w:rPr>
                <w:rFonts w:ascii="Calibri" w:hAnsi="Calibri" w:cs="Calibri"/>
                <w:sz w:val="22"/>
                <w:szCs w:val="22"/>
              </w:rPr>
              <w:t>Monthly Customer Success Report</w:t>
            </w:r>
          </w:p>
        </w:tc>
        <w:tc>
          <w:tcPr>
            <w:tcW w:w="1150"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Report delivered</w:t>
            </w:r>
          </w:p>
        </w:tc>
        <w:tc>
          <w:tcPr>
            <w:tcW w:w="1316" w:type="dxa"/>
          </w:tcPr>
          <w:p w:rsidR="00721CAF" w:rsidRPr="00E230F0" w:rsidRDefault="00BD6D7F" w:rsidP="00721CAF">
            <w:pPr>
              <w:pStyle w:val="NormalWeb"/>
              <w:rPr>
                <w:rFonts w:ascii="Calibri" w:hAnsi="Calibri" w:cs="Calibri"/>
                <w:sz w:val="22"/>
                <w:szCs w:val="22"/>
              </w:rPr>
            </w:pPr>
            <w:r w:rsidRPr="00E230F0">
              <w:rPr>
                <w:rFonts w:ascii="Calibri" w:hAnsi="Calibri" w:cs="Calibri"/>
                <w:sz w:val="22"/>
                <w:szCs w:val="22"/>
              </w:rPr>
              <w:t>Ongoing</w:t>
            </w:r>
          </w:p>
        </w:tc>
      </w:tr>
    </w:tbl>
    <w:p w:rsidR="00721CAF" w:rsidRPr="00721CAF" w:rsidRDefault="00721CAF" w:rsidP="00721CAF">
      <w:pPr>
        <w:pStyle w:val="NormalWeb"/>
        <w:rPr>
          <w:rFonts w:ascii="Calibri" w:hAnsi="Calibri" w:cs="Calibri"/>
          <w:sz w:val="22"/>
          <w:szCs w:val="22"/>
        </w:rPr>
      </w:pPr>
    </w:p>
    <w:p w:rsidR="005D10A2" w:rsidRDefault="005D10A2" w:rsidP="00087A36">
      <w:pPr>
        <w:pStyle w:val="NormalWeb"/>
      </w:pPr>
    </w:p>
    <w:p w:rsidR="004733A8" w:rsidRDefault="004733A8" w:rsidP="00F253CA">
      <w:pPr>
        <w:pStyle w:val="NormalWeb"/>
        <w:rPr>
          <w:rFonts w:ascii="Calibri" w:hAnsi="Calibri" w:cs="Calibri"/>
          <w:sz w:val="22"/>
          <w:szCs w:val="22"/>
        </w:rPr>
      </w:pPr>
    </w:p>
    <w:p w:rsidR="00D663CB" w:rsidRPr="00D663CB" w:rsidRDefault="00D663CB" w:rsidP="00D663CB">
      <w:pPr>
        <w:pStyle w:val="Heading1"/>
        <w:rPr>
          <w:rFonts w:ascii="Calibri" w:hAnsi="Calibri" w:cs="Calibri"/>
          <w:sz w:val="28"/>
          <w:szCs w:val="28"/>
          <w:u w:val="single"/>
        </w:rPr>
      </w:pPr>
      <w:r w:rsidRPr="00D663CB">
        <w:rPr>
          <w:rFonts w:ascii="Calibri" w:hAnsi="Calibri" w:cs="Calibri"/>
          <w:sz w:val="28"/>
          <w:szCs w:val="28"/>
          <w:u w:val="single"/>
        </w:rPr>
        <w:t>Risks &amp; Dependencies</w:t>
      </w:r>
    </w:p>
    <w:p w:rsidR="00D663CB" w:rsidRDefault="00D663CB" w:rsidP="00D663CB">
      <w:pPr>
        <w:pStyle w:val="Heading2"/>
        <w:rPr>
          <w:b w:val="0"/>
          <w:bCs w:val="0"/>
          <w:sz w:val="24"/>
          <w:szCs w:val="24"/>
        </w:rPr>
      </w:pPr>
    </w:p>
    <w:p w:rsidR="00D663CB" w:rsidRPr="00BB27BF" w:rsidRDefault="00D663CB" w:rsidP="00BB27BF">
      <w:pPr>
        <w:pStyle w:val="Heading2"/>
        <w:numPr>
          <w:ilvl w:val="0"/>
          <w:numId w:val="25"/>
        </w:numPr>
        <w:rPr>
          <w:rFonts w:ascii="Calibri" w:hAnsi="Calibri" w:cs="Calibri"/>
          <w:sz w:val="28"/>
          <w:szCs w:val="28"/>
        </w:rPr>
      </w:pPr>
      <w:r w:rsidRPr="00BB27BF">
        <w:rPr>
          <w:rFonts w:ascii="Calibri" w:hAnsi="Calibri" w:cs="Calibri"/>
          <w:sz w:val="28"/>
          <w:szCs w:val="28"/>
        </w:rPr>
        <w:t>Introduction</w:t>
      </w:r>
    </w:p>
    <w:p w:rsidR="00D663CB" w:rsidRPr="00D663CB" w:rsidRDefault="00D663CB" w:rsidP="00D663CB">
      <w:pPr>
        <w:pStyle w:val="NormalWeb"/>
        <w:rPr>
          <w:rFonts w:ascii="Calibri" w:hAnsi="Calibri" w:cs="Calibri"/>
          <w:sz w:val="22"/>
          <w:szCs w:val="22"/>
        </w:rPr>
      </w:pPr>
      <w:r w:rsidRPr="00D663CB">
        <w:rPr>
          <w:rFonts w:ascii="Calibri" w:hAnsi="Calibri" w:cs="Calibri"/>
          <w:sz w:val="22"/>
          <w:szCs w:val="22"/>
        </w:rPr>
        <w:t xml:space="preserve">Successful execution of the Customer Success Action Plan requires proactive identification and management of potential risks that may impact project timelines, customer adoption, stakeholder </w:t>
      </w:r>
      <w:r w:rsidRPr="00D663CB">
        <w:rPr>
          <w:rFonts w:ascii="Calibri" w:hAnsi="Calibri" w:cs="Calibri"/>
          <w:sz w:val="22"/>
          <w:szCs w:val="22"/>
        </w:rPr>
        <w:lastRenderedPageBreak/>
        <w:t>engagement, or overall business outcomes. The following register outlines key execution risks, their potential impact, likelihood, mitigation strategies, and ownership to support successful delivery of the defined objectives.</w:t>
      </w:r>
    </w:p>
    <w:p w:rsidR="00977309" w:rsidRPr="004A4531" w:rsidRDefault="00977309" w:rsidP="00F253CA">
      <w:pPr>
        <w:pStyle w:val="NormalWeb"/>
        <w:rPr>
          <w:rFonts w:ascii="Calibri" w:hAnsi="Calibri" w:cs="Calibri"/>
          <w:sz w:val="22"/>
          <w:szCs w:val="22"/>
        </w:rPr>
      </w:pPr>
    </w:p>
    <w:p w:rsidR="00F253CA" w:rsidRPr="00F253CA" w:rsidRDefault="00F253CA" w:rsidP="0064651D">
      <w:pPr>
        <w:spacing w:after="0" w:line="240" w:lineRule="auto"/>
        <w:rPr>
          <w:rFonts w:ascii="Calibri" w:eastAsia="Times New Roman" w:hAnsi="Calibri" w:cs="Calibri"/>
          <w:sz w:val="24"/>
          <w:szCs w:val="24"/>
          <w:lang w:eastAsia="en-IN"/>
        </w:rPr>
      </w:pPr>
    </w:p>
    <w:p w:rsidR="0064651D" w:rsidRDefault="0064651D" w:rsidP="0064651D">
      <w:pPr>
        <w:rPr>
          <w:b/>
          <w:sz w:val="32"/>
          <w:szCs w:val="32"/>
          <w:u w:val="single"/>
          <w:lang w:val="en-US"/>
        </w:rPr>
      </w:pPr>
    </w:p>
    <w:p w:rsidR="00D663CB" w:rsidRDefault="00D663CB" w:rsidP="0064651D">
      <w:pPr>
        <w:rPr>
          <w:b/>
          <w:sz w:val="32"/>
          <w:szCs w:val="32"/>
          <w:u w:val="single"/>
          <w:lang w:val="en-US"/>
        </w:rPr>
      </w:pPr>
    </w:p>
    <w:p w:rsidR="00D663CB" w:rsidRDefault="00D663CB" w:rsidP="00D663CB">
      <w:pPr>
        <w:pStyle w:val="Heading1"/>
        <w:numPr>
          <w:ilvl w:val="0"/>
          <w:numId w:val="22"/>
        </w:numPr>
        <w:rPr>
          <w:rFonts w:ascii="Calibri" w:hAnsi="Calibri" w:cs="Calibri"/>
          <w:sz w:val="28"/>
          <w:szCs w:val="28"/>
        </w:rPr>
      </w:pPr>
      <w:r w:rsidRPr="00D663CB">
        <w:rPr>
          <w:rFonts w:ascii="Calibri" w:hAnsi="Calibri" w:cs="Calibri"/>
          <w:sz w:val="28"/>
          <w:szCs w:val="28"/>
        </w:rPr>
        <w:t>Risk Register</w:t>
      </w:r>
    </w:p>
    <w:p w:rsidR="006F0597" w:rsidRDefault="006F0597" w:rsidP="006F0597">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855"/>
        <w:gridCol w:w="1361"/>
        <w:gridCol w:w="1691"/>
        <w:gridCol w:w="1261"/>
        <w:gridCol w:w="1613"/>
        <w:gridCol w:w="1238"/>
        <w:gridCol w:w="997"/>
      </w:tblGrid>
      <w:tr w:rsidR="00C76187" w:rsidTr="00392685">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Risk ID</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Risk Description</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Impact</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Likelihood</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Mitigation Strategy</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Owner</w:t>
            </w:r>
          </w:p>
        </w:tc>
        <w:tc>
          <w:tcPr>
            <w:tcW w:w="1288" w:type="dxa"/>
            <w:shd w:val="clear" w:color="auto" w:fill="BFBFBF" w:themeFill="background1" w:themeFillShade="BF"/>
          </w:tcPr>
          <w:p w:rsidR="00D663CB" w:rsidRPr="00392685" w:rsidRDefault="00D663CB" w:rsidP="006F0597">
            <w:pPr>
              <w:pStyle w:val="Heading1"/>
              <w:jc w:val="center"/>
              <w:outlineLvl w:val="0"/>
              <w:rPr>
                <w:rFonts w:ascii="Calibri" w:hAnsi="Calibri" w:cs="Calibri"/>
                <w:sz w:val="24"/>
                <w:szCs w:val="24"/>
              </w:rPr>
            </w:pPr>
            <w:r w:rsidRPr="00392685">
              <w:rPr>
                <w:rFonts w:ascii="Calibri" w:hAnsi="Calibri" w:cs="Calibri"/>
                <w:sz w:val="24"/>
                <w:szCs w:val="24"/>
              </w:rPr>
              <w:t>Status</w:t>
            </w:r>
          </w:p>
        </w:tc>
      </w:tr>
      <w:tr w:rsidR="00C76187" w:rsidTr="00D663CB">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R-01</w:t>
            </w:r>
          </w:p>
        </w:tc>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Low CRM adoption by end users</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High</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Conduct targeted training and monitor usage weekly</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Customer Success Manager</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Open</w:t>
            </w:r>
          </w:p>
        </w:tc>
      </w:tr>
      <w:tr w:rsidR="00C76187" w:rsidTr="00D663CB">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R-02</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Delays in stakeholder approvals</w:t>
            </w:r>
          </w:p>
        </w:tc>
        <w:tc>
          <w:tcPr>
            <w:tcW w:w="1288" w:type="dxa"/>
          </w:tcPr>
          <w:p w:rsidR="00D663CB" w:rsidRPr="006F0597" w:rsidRDefault="00EC2DB5" w:rsidP="006F0597">
            <w:pPr>
              <w:pStyle w:val="Heading1"/>
              <w:ind w:left="720"/>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EC2DB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Schedule governance meetings in advance and maintain regular communication</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Customer Success Manager</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Open</w:t>
            </w:r>
          </w:p>
        </w:tc>
      </w:tr>
      <w:tr w:rsidR="00C76187" w:rsidTr="00D663CB">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R-03</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Limited availability of key customer stakeholders</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High</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Low</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Confirm meeting schedules early and identify backup contacts</w:t>
            </w:r>
          </w:p>
        </w:tc>
        <w:tc>
          <w:tcPr>
            <w:tcW w:w="1288" w:type="dxa"/>
          </w:tcPr>
          <w:p w:rsidR="00D663CB" w:rsidRPr="006F0597" w:rsidRDefault="00EE0B59"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Customer Success Manager</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Open</w:t>
            </w:r>
          </w:p>
        </w:tc>
      </w:tr>
      <w:tr w:rsidR="00C76187" w:rsidTr="00D663CB">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R-04</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Resistance to process changes</w:t>
            </w:r>
          </w:p>
        </w:tc>
        <w:tc>
          <w:tcPr>
            <w:tcW w:w="1288" w:type="dxa"/>
          </w:tcPr>
          <w:p w:rsidR="00D663CB" w:rsidRPr="006F0597" w:rsidRDefault="0039268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39268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957F9E"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Communicate business benefits and provide change management support</w:t>
            </w:r>
          </w:p>
        </w:tc>
        <w:tc>
          <w:tcPr>
            <w:tcW w:w="1288" w:type="dxa"/>
          </w:tcPr>
          <w:p w:rsidR="00D663CB" w:rsidRPr="006F0597" w:rsidRDefault="00EE0B59"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Operations Team</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Open</w:t>
            </w:r>
          </w:p>
        </w:tc>
      </w:tr>
      <w:tr w:rsidR="00C76187" w:rsidTr="00D663CB">
        <w:tc>
          <w:tcPr>
            <w:tcW w:w="1288" w:type="dxa"/>
          </w:tcPr>
          <w:p w:rsidR="00D663CB" w:rsidRPr="006F0597" w:rsidRDefault="00D663C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R-05</w:t>
            </w:r>
          </w:p>
        </w:tc>
        <w:tc>
          <w:tcPr>
            <w:tcW w:w="1288" w:type="dxa"/>
          </w:tcPr>
          <w:p w:rsidR="00D663CB" w:rsidRPr="006F0597" w:rsidRDefault="00C76187"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Incomplete KPI data</w:t>
            </w:r>
          </w:p>
        </w:tc>
        <w:tc>
          <w:tcPr>
            <w:tcW w:w="1288" w:type="dxa"/>
          </w:tcPr>
          <w:p w:rsidR="00D663CB" w:rsidRPr="006F0597" w:rsidRDefault="0039268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Medium</w:t>
            </w:r>
          </w:p>
        </w:tc>
        <w:tc>
          <w:tcPr>
            <w:tcW w:w="1288" w:type="dxa"/>
          </w:tcPr>
          <w:p w:rsidR="00D663CB" w:rsidRPr="006F0597" w:rsidRDefault="00392685"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Low</w:t>
            </w:r>
          </w:p>
        </w:tc>
        <w:tc>
          <w:tcPr>
            <w:tcW w:w="1288" w:type="dxa"/>
          </w:tcPr>
          <w:p w:rsidR="00D663CB" w:rsidRPr="006F0597" w:rsidRDefault="00957F9E"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Validate data sources before reporting and perform periodic quality checks</w:t>
            </w:r>
          </w:p>
        </w:tc>
        <w:tc>
          <w:tcPr>
            <w:tcW w:w="1288" w:type="dxa"/>
          </w:tcPr>
          <w:p w:rsidR="00D663CB" w:rsidRPr="006F0597" w:rsidRDefault="00EE0B59"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Customer Success Manager</w:t>
            </w:r>
          </w:p>
        </w:tc>
        <w:tc>
          <w:tcPr>
            <w:tcW w:w="1288" w:type="dxa"/>
          </w:tcPr>
          <w:p w:rsidR="00D663CB" w:rsidRPr="006F0597" w:rsidRDefault="0065471B" w:rsidP="006F0597">
            <w:pPr>
              <w:pStyle w:val="Heading1"/>
              <w:jc w:val="center"/>
              <w:outlineLvl w:val="0"/>
              <w:rPr>
                <w:rFonts w:ascii="Calibri" w:hAnsi="Calibri" w:cs="Calibri"/>
                <w:b w:val="0"/>
                <w:sz w:val="22"/>
                <w:szCs w:val="22"/>
              </w:rPr>
            </w:pPr>
            <w:r w:rsidRPr="006F0597">
              <w:rPr>
                <w:rFonts w:ascii="Calibri" w:hAnsi="Calibri" w:cs="Calibri"/>
                <w:b w:val="0"/>
                <w:sz w:val="22"/>
                <w:szCs w:val="22"/>
              </w:rPr>
              <w:t>O</w:t>
            </w:r>
            <w:r w:rsidR="00C76187" w:rsidRPr="006F0597">
              <w:rPr>
                <w:rFonts w:ascii="Calibri" w:hAnsi="Calibri" w:cs="Calibri"/>
                <w:b w:val="0"/>
                <w:sz w:val="22"/>
                <w:szCs w:val="22"/>
              </w:rPr>
              <w:t>pen</w:t>
            </w:r>
          </w:p>
        </w:tc>
      </w:tr>
    </w:tbl>
    <w:p w:rsidR="00D663CB" w:rsidRDefault="00D663CB" w:rsidP="00D663CB">
      <w:pPr>
        <w:pStyle w:val="Heading1"/>
        <w:rPr>
          <w:rFonts w:ascii="Calibri" w:hAnsi="Calibri" w:cs="Calibri"/>
          <w:sz w:val="28"/>
          <w:szCs w:val="28"/>
        </w:rPr>
      </w:pPr>
    </w:p>
    <w:p w:rsidR="006F0597" w:rsidRDefault="006F0597" w:rsidP="00D663CB">
      <w:pPr>
        <w:pStyle w:val="Heading1"/>
        <w:rPr>
          <w:rFonts w:ascii="Calibri" w:hAnsi="Calibri" w:cs="Calibri"/>
          <w:sz w:val="28"/>
          <w:szCs w:val="28"/>
        </w:rPr>
      </w:pPr>
    </w:p>
    <w:p w:rsidR="006F0597" w:rsidRDefault="006F0597" w:rsidP="006F0597">
      <w:pPr>
        <w:pStyle w:val="Heading1"/>
        <w:numPr>
          <w:ilvl w:val="0"/>
          <w:numId w:val="23"/>
        </w:numPr>
        <w:rPr>
          <w:rFonts w:ascii="Calibri" w:hAnsi="Calibri" w:cs="Calibri"/>
          <w:sz w:val="28"/>
          <w:szCs w:val="28"/>
        </w:rPr>
      </w:pPr>
      <w:r w:rsidRPr="006F0597">
        <w:rPr>
          <w:rFonts w:ascii="Calibri" w:hAnsi="Calibri" w:cs="Calibri"/>
          <w:sz w:val="28"/>
          <w:szCs w:val="28"/>
        </w:rPr>
        <w:t>Project Dependencies</w:t>
      </w:r>
    </w:p>
    <w:p w:rsidR="006F0597" w:rsidRPr="006F0597" w:rsidRDefault="006F0597" w:rsidP="006F0597">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3005"/>
        <w:gridCol w:w="3005"/>
        <w:gridCol w:w="3006"/>
      </w:tblGrid>
      <w:tr w:rsidR="006F0597" w:rsidTr="006F0597">
        <w:tc>
          <w:tcPr>
            <w:tcW w:w="3005" w:type="dxa"/>
            <w:shd w:val="clear" w:color="auto" w:fill="BFBFBF" w:themeFill="background1" w:themeFillShade="BF"/>
          </w:tcPr>
          <w:p w:rsidR="006F0597" w:rsidRPr="006F0597" w:rsidRDefault="006F0597" w:rsidP="006F0597">
            <w:pPr>
              <w:pStyle w:val="NormalWeb"/>
              <w:jc w:val="center"/>
              <w:rPr>
                <w:rFonts w:ascii="Calibri" w:hAnsi="Calibri" w:cs="Calibri"/>
                <w:b/>
              </w:rPr>
            </w:pPr>
            <w:r w:rsidRPr="006F0597">
              <w:rPr>
                <w:rFonts w:ascii="Calibri" w:hAnsi="Calibri" w:cs="Calibri"/>
                <w:b/>
              </w:rPr>
              <w:t>Dependency</w:t>
            </w:r>
          </w:p>
        </w:tc>
        <w:tc>
          <w:tcPr>
            <w:tcW w:w="3005" w:type="dxa"/>
            <w:shd w:val="clear" w:color="auto" w:fill="BFBFBF" w:themeFill="background1" w:themeFillShade="BF"/>
          </w:tcPr>
          <w:p w:rsidR="006F0597" w:rsidRPr="006F0597" w:rsidRDefault="006F0597" w:rsidP="006F0597">
            <w:pPr>
              <w:pStyle w:val="NormalWeb"/>
              <w:jc w:val="center"/>
              <w:rPr>
                <w:rFonts w:ascii="Calibri" w:hAnsi="Calibri" w:cs="Calibri"/>
                <w:b/>
              </w:rPr>
            </w:pPr>
            <w:r w:rsidRPr="006F0597">
              <w:rPr>
                <w:rFonts w:ascii="Calibri" w:hAnsi="Calibri" w:cs="Calibri"/>
                <w:b/>
              </w:rPr>
              <w:t>Description</w:t>
            </w:r>
          </w:p>
        </w:tc>
        <w:tc>
          <w:tcPr>
            <w:tcW w:w="3006" w:type="dxa"/>
            <w:shd w:val="clear" w:color="auto" w:fill="BFBFBF" w:themeFill="background1" w:themeFillShade="BF"/>
          </w:tcPr>
          <w:p w:rsidR="006F0597" w:rsidRPr="006F0597" w:rsidRDefault="006F0597" w:rsidP="006F0597">
            <w:pPr>
              <w:pStyle w:val="NormalWeb"/>
              <w:jc w:val="center"/>
              <w:rPr>
                <w:rFonts w:ascii="Calibri" w:hAnsi="Calibri" w:cs="Calibri"/>
                <w:b/>
              </w:rPr>
            </w:pPr>
            <w:r w:rsidRPr="006F0597">
              <w:rPr>
                <w:rFonts w:ascii="Calibri" w:hAnsi="Calibri" w:cs="Calibri"/>
                <w:b/>
              </w:rPr>
              <w:t>Impact if Delayed</w:t>
            </w:r>
          </w:p>
        </w:tc>
      </w:tr>
      <w:tr w:rsidR="006F0597" w:rsidTr="006F0597">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Executive Sponsor Support</w:t>
            </w:r>
          </w:p>
        </w:tc>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Timely leadership decisions and approvals</w:t>
            </w:r>
          </w:p>
        </w:tc>
        <w:tc>
          <w:tcPr>
            <w:tcW w:w="3006"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Delays in strategic initiatives</w:t>
            </w:r>
          </w:p>
        </w:tc>
      </w:tr>
      <w:tr w:rsidR="006F0597" w:rsidTr="006F0597">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User Participation</w:t>
            </w:r>
          </w:p>
        </w:tc>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Active involvement in training and adoption activities</w:t>
            </w:r>
          </w:p>
        </w:tc>
        <w:tc>
          <w:tcPr>
            <w:tcW w:w="3006"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Lower adoption rates</w:t>
            </w:r>
          </w:p>
        </w:tc>
      </w:tr>
      <w:tr w:rsidR="006F0597" w:rsidTr="006F0597">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Accurate CRM Data</w:t>
            </w:r>
          </w:p>
        </w:tc>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Reliable operational data for monitoring progress</w:t>
            </w:r>
          </w:p>
        </w:tc>
        <w:tc>
          <w:tcPr>
            <w:tcW w:w="3006"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Inaccurate reporting</w:t>
            </w:r>
          </w:p>
        </w:tc>
      </w:tr>
      <w:tr w:rsidR="006F0597" w:rsidTr="006F0597">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Cross-functional Collaboration</w:t>
            </w:r>
          </w:p>
        </w:tc>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Coordination between Customer Success, Operations, and Implementation teams</w:t>
            </w:r>
          </w:p>
        </w:tc>
        <w:tc>
          <w:tcPr>
            <w:tcW w:w="3006"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Delayed execution</w:t>
            </w:r>
          </w:p>
        </w:tc>
      </w:tr>
      <w:tr w:rsidR="006F0597" w:rsidTr="006F0597">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Regular Progress Reviews</w:t>
            </w:r>
          </w:p>
        </w:tc>
        <w:tc>
          <w:tcPr>
            <w:tcW w:w="3005"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Consistent monitoring and governance meetings</w:t>
            </w:r>
          </w:p>
        </w:tc>
        <w:tc>
          <w:tcPr>
            <w:tcW w:w="3006" w:type="dxa"/>
          </w:tcPr>
          <w:p w:rsidR="006F0597" w:rsidRPr="006F0597" w:rsidRDefault="006F0597" w:rsidP="006F0597">
            <w:pPr>
              <w:pStyle w:val="NormalWeb"/>
              <w:jc w:val="center"/>
              <w:rPr>
                <w:rFonts w:ascii="Calibri" w:hAnsi="Calibri" w:cs="Calibri"/>
                <w:sz w:val="22"/>
                <w:szCs w:val="22"/>
              </w:rPr>
            </w:pPr>
            <w:r w:rsidRPr="006F0597">
              <w:rPr>
                <w:rFonts w:ascii="Calibri" w:hAnsi="Calibri" w:cs="Calibri"/>
                <w:sz w:val="22"/>
                <w:szCs w:val="22"/>
              </w:rPr>
              <w:t>Reduced visibility into project performance</w:t>
            </w:r>
          </w:p>
        </w:tc>
      </w:tr>
    </w:tbl>
    <w:p w:rsidR="006F0597" w:rsidRDefault="006F0597" w:rsidP="006F0597">
      <w:pPr>
        <w:pStyle w:val="NormalWeb"/>
      </w:pPr>
    </w:p>
    <w:p w:rsidR="006F0597" w:rsidRDefault="006F0597" w:rsidP="006F0597">
      <w:pPr>
        <w:pStyle w:val="NormalWeb"/>
      </w:pPr>
    </w:p>
    <w:p w:rsidR="006F0597" w:rsidRDefault="006F0597" w:rsidP="006F0597">
      <w:pPr>
        <w:pStyle w:val="Heading2"/>
        <w:numPr>
          <w:ilvl w:val="0"/>
          <w:numId w:val="24"/>
        </w:numPr>
        <w:rPr>
          <w:rFonts w:ascii="Calibri" w:hAnsi="Calibri" w:cs="Calibri"/>
          <w:sz w:val="28"/>
          <w:szCs w:val="28"/>
        </w:rPr>
      </w:pPr>
      <w:r w:rsidRPr="006F0597">
        <w:rPr>
          <w:rFonts w:ascii="Calibri" w:hAnsi="Calibri" w:cs="Calibri"/>
          <w:sz w:val="28"/>
          <w:szCs w:val="28"/>
        </w:rPr>
        <w:t>Risk Response Strategy</w:t>
      </w:r>
    </w:p>
    <w:p w:rsidR="00BB27BF" w:rsidRDefault="00BB27BF" w:rsidP="00BB27BF">
      <w:pPr>
        <w:pStyle w:val="Heading2"/>
        <w:rPr>
          <w:rFonts w:ascii="Calibri" w:hAnsi="Calibri" w:cs="Calibri"/>
          <w:sz w:val="28"/>
          <w:szCs w:val="28"/>
        </w:rPr>
      </w:pPr>
    </w:p>
    <w:tbl>
      <w:tblPr>
        <w:tblStyle w:val="TableGrid"/>
        <w:tblW w:w="0" w:type="auto"/>
        <w:tblInd w:w="720" w:type="dxa"/>
        <w:tblLook w:val="04A0" w:firstRow="1" w:lastRow="0" w:firstColumn="1" w:lastColumn="0" w:noHBand="0" w:noVBand="1"/>
      </w:tblPr>
      <w:tblGrid>
        <w:gridCol w:w="4100"/>
        <w:gridCol w:w="4196"/>
      </w:tblGrid>
      <w:tr w:rsidR="006F0597" w:rsidTr="00BB27BF">
        <w:tc>
          <w:tcPr>
            <w:tcW w:w="4100" w:type="dxa"/>
            <w:shd w:val="clear" w:color="auto" w:fill="BFBFBF" w:themeFill="background1" w:themeFillShade="BF"/>
          </w:tcPr>
          <w:p w:rsidR="006F0597" w:rsidRPr="00BB27BF" w:rsidRDefault="006F0597" w:rsidP="00BB27BF">
            <w:pPr>
              <w:pStyle w:val="Heading2"/>
              <w:jc w:val="center"/>
              <w:outlineLvl w:val="1"/>
              <w:rPr>
                <w:rFonts w:ascii="Calibri" w:hAnsi="Calibri" w:cs="Calibri"/>
                <w:sz w:val="22"/>
                <w:szCs w:val="22"/>
              </w:rPr>
            </w:pPr>
            <w:r w:rsidRPr="00BB27BF">
              <w:rPr>
                <w:rFonts w:ascii="Calibri" w:hAnsi="Calibri" w:cs="Calibri"/>
                <w:sz w:val="22"/>
                <w:szCs w:val="22"/>
              </w:rPr>
              <w:t>Risk Level</w:t>
            </w:r>
          </w:p>
        </w:tc>
        <w:tc>
          <w:tcPr>
            <w:tcW w:w="4196" w:type="dxa"/>
            <w:shd w:val="clear" w:color="auto" w:fill="BFBFBF" w:themeFill="background1" w:themeFillShade="BF"/>
          </w:tcPr>
          <w:p w:rsidR="006F0597" w:rsidRPr="00BB27BF" w:rsidRDefault="006F0597" w:rsidP="00BB27BF">
            <w:pPr>
              <w:pStyle w:val="Heading2"/>
              <w:ind w:left="360"/>
              <w:jc w:val="center"/>
              <w:outlineLvl w:val="1"/>
              <w:rPr>
                <w:rFonts w:ascii="Calibri" w:hAnsi="Calibri" w:cs="Calibri"/>
                <w:sz w:val="22"/>
                <w:szCs w:val="22"/>
              </w:rPr>
            </w:pPr>
            <w:r w:rsidRPr="00BB27BF">
              <w:rPr>
                <w:rFonts w:ascii="Calibri" w:hAnsi="Calibri" w:cs="Calibri"/>
                <w:sz w:val="22"/>
                <w:szCs w:val="22"/>
              </w:rPr>
              <w:t>Response</w:t>
            </w:r>
          </w:p>
        </w:tc>
      </w:tr>
      <w:tr w:rsidR="00BB27BF" w:rsidTr="00BB27BF">
        <w:tc>
          <w:tcPr>
            <w:tcW w:w="4100" w:type="dxa"/>
          </w:tcPr>
          <w:p w:rsidR="00BB27BF" w:rsidRPr="00BB27BF" w:rsidRDefault="00BB27BF" w:rsidP="00BB27BF">
            <w:pPr>
              <w:pStyle w:val="Heading2"/>
              <w:jc w:val="center"/>
              <w:outlineLvl w:val="1"/>
              <w:rPr>
                <w:rFonts w:ascii="Calibri" w:hAnsi="Calibri" w:cs="Calibri"/>
                <w:b w:val="0"/>
                <w:sz w:val="22"/>
                <w:szCs w:val="22"/>
              </w:rPr>
            </w:pPr>
            <w:r w:rsidRPr="00BB27BF">
              <w:rPr>
                <w:rFonts w:ascii="Calibri" w:hAnsi="Calibri" w:cs="Calibri"/>
                <w:b w:val="0"/>
                <w:sz w:val="22"/>
                <w:szCs w:val="22"/>
              </w:rPr>
              <w:t>High</w:t>
            </w:r>
          </w:p>
        </w:tc>
        <w:tc>
          <w:tcPr>
            <w:tcW w:w="4196" w:type="dxa"/>
            <w:vAlign w:val="center"/>
          </w:tcPr>
          <w:p w:rsidR="00BB27BF" w:rsidRPr="00BB27BF" w:rsidRDefault="00BB27BF" w:rsidP="00BB27BF">
            <w:pPr>
              <w:jc w:val="center"/>
              <w:rPr>
                <w:rFonts w:ascii="Calibri" w:hAnsi="Calibri" w:cs="Calibri"/>
              </w:rPr>
            </w:pPr>
            <w:r w:rsidRPr="00BB27BF">
              <w:rPr>
                <w:rFonts w:ascii="Calibri" w:hAnsi="Calibri" w:cs="Calibri"/>
              </w:rPr>
              <w:t>Immediate mitigation and weekly monitoring</w:t>
            </w:r>
          </w:p>
        </w:tc>
      </w:tr>
      <w:tr w:rsidR="00BB27BF" w:rsidTr="00BB27BF">
        <w:tc>
          <w:tcPr>
            <w:tcW w:w="4100" w:type="dxa"/>
          </w:tcPr>
          <w:p w:rsidR="00BB27BF" w:rsidRPr="00BB27BF" w:rsidRDefault="00BB27BF" w:rsidP="00BB27BF">
            <w:pPr>
              <w:pStyle w:val="Heading2"/>
              <w:jc w:val="center"/>
              <w:outlineLvl w:val="1"/>
              <w:rPr>
                <w:rFonts w:ascii="Calibri" w:hAnsi="Calibri" w:cs="Calibri"/>
                <w:b w:val="0"/>
                <w:sz w:val="22"/>
                <w:szCs w:val="22"/>
              </w:rPr>
            </w:pPr>
            <w:r w:rsidRPr="00BB27BF">
              <w:rPr>
                <w:rFonts w:ascii="Calibri" w:hAnsi="Calibri" w:cs="Calibri"/>
                <w:b w:val="0"/>
                <w:sz w:val="22"/>
                <w:szCs w:val="22"/>
              </w:rPr>
              <w:t>Medium</w:t>
            </w:r>
          </w:p>
        </w:tc>
        <w:tc>
          <w:tcPr>
            <w:tcW w:w="4196" w:type="dxa"/>
          </w:tcPr>
          <w:p w:rsidR="00BB27BF" w:rsidRPr="00BB27BF" w:rsidRDefault="00BB27BF" w:rsidP="00BB27BF">
            <w:pPr>
              <w:pStyle w:val="Heading2"/>
              <w:jc w:val="center"/>
              <w:outlineLvl w:val="1"/>
              <w:rPr>
                <w:rFonts w:ascii="Calibri" w:hAnsi="Calibri" w:cs="Calibri"/>
                <w:b w:val="0"/>
                <w:sz w:val="22"/>
                <w:szCs w:val="22"/>
              </w:rPr>
            </w:pPr>
            <w:r w:rsidRPr="00BB27BF">
              <w:rPr>
                <w:rFonts w:ascii="Calibri" w:hAnsi="Calibri" w:cs="Calibri"/>
                <w:b w:val="0"/>
                <w:sz w:val="22"/>
                <w:szCs w:val="22"/>
              </w:rPr>
              <w:t>Monitor bi-weekly and implement preventive actions</w:t>
            </w:r>
          </w:p>
        </w:tc>
      </w:tr>
      <w:tr w:rsidR="00BB27BF" w:rsidTr="00BB27BF">
        <w:tc>
          <w:tcPr>
            <w:tcW w:w="4100" w:type="dxa"/>
          </w:tcPr>
          <w:p w:rsidR="00BB27BF" w:rsidRPr="00BB27BF" w:rsidRDefault="00BB27BF" w:rsidP="00BB27BF">
            <w:pPr>
              <w:pStyle w:val="Heading2"/>
              <w:jc w:val="center"/>
              <w:outlineLvl w:val="1"/>
              <w:rPr>
                <w:rFonts w:ascii="Calibri" w:hAnsi="Calibri" w:cs="Calibri"/>
                <w:b w:val="0"/>
                <w:sz w:val="22"/>
                <w:szCs w:val="22"/>
              </w:rPr>
            </w:pPr>
            <w:r w:rsidRPr="00BB27BF">
              <w:rPr>
                <w:rFonts w:ascii="Calibri" w:hAnsi="Calibri" w:cs="Calibri"/>
                <w:b w:val="0"/>
                <w:sz w:val="22"/>
                <w:szCs w:val="22"/>
              </w:rPr>
              <w:t>Low</w:t>
            </w:r>
          </w:p>
        </w:tc>
        <w:tc>
          <w:tcPr>
            <w:tcW w:w="4196" w:type="dxa"/>
          </w:tcPr>
          <w:p w:rsidR="00BB27BF" w:rsidRPr="00BB27BF" w:rsidRDefault="00BB27BF" w:rsidP="00BB27BF">
            <w:pPr>
              <w:pStyle w:val="Heading2"/>
              <w:jc w:val="center"/>
              <w:outlineLvl w:val="1"/>
              <w:rPr>
                <w:rFonts w:ascii="Calibri" w:hAnsi="Calibri" w:cs="Calibri"/>
                <w:b w:val="0"/>
                <w:sz w:val="22"/>
                <w:szCs w:val="22"/>
              </w:rPr>
            </w:pPr>
            <w:r w:rsidRPr="00BB27BF">
              <w:rPr>
                <w:rFonts w:ascii="Calibri" w:hAnsi="Calibri" w:cs="Calibri"/>
                <w:b w:val="0"/>
                <w:sz w:val="22"/>
                <w:szCs w:val="22"/>
              </w:rPr>
              <w:t>Track during monthly governance reviews</w:t>
            </w:r>
          </w:p>
        </w:tc>
      </w:tr>
    </w:tbl>
    <w:p w:rsidR="006F0597" w:rsidRDefault="006F0597" w:rsidP="00BB27BF">
      <w:pPr>
        <w:pStyle w:val="Heading2"/>
        <w:ind w:left="720"/>
        <w:rPr>
          <w:rFonts w:ascii="Calibri" w:hAnsi="Calibri" w:cs="Calibri"/>
          <w:sz w:val="28"/>
          <w:szCs w:val="28"/>
        </w:rPr>
      </w:pPr>
    </w:p>
    <w:p w:rsidR="0021558F" w:rsidRPr="006F0597" w:rsidRDefault="0021558F" w:rsidP="00BB27BF">
      <w:pPr>
        <w:pStyle w:val="Heading2"/>
        <w:ind w:left="720"/>
        <w:rPr>
          <w:rFonts w:ascii="Calibri" w:hAnsi="Calibri" w:cs="Calibri"/>
          <w:sz w:val="28"/>
          <w:szCs w:val="28"/>
        </w:rPr>
      </w:pPr>
    </w:p>
    <w:p w:rsidR="006F0597" w:rsidRDefault="006F0597" w:rsidP="006F0597">
      <w:pPr>
        <w:pStyle w:val="NormalWeb"/>
      </w:pPr>
    </w:p>
    <w:p w:rsidR="001355F8" w:rsidRPr="001355F8" w:rsidRDefault="001355F8" w:rsidP="001355F8">
      <w:pPr>
        <w:pStyle w:val="Heading1"/>
        <w:rPr>
          <w:rFonts w:ascii="Calibri" w:hAnsi="Calibri" w:cs="Calibri"/>
          <w:sz w:val="28"/>
          <w:szCs w:val="28"/>
          <w:u w:val="single"/>
        </w:rPr>
      </w:pPr>
      <w:r w:rsidRPr="001355F8">
        <w:rPr>
          <w:rFonts w:ascii="Calibri" w:hAnsi="Calibri" w:cs="Calibri"/>
          <w:sz w:val="28"/>
          <w:szCs w:val="28"/>
          <w:u w:val="single"/>
        </w:rPr>
        <w:t>Success Metrics &amp; KPI Framework</w:t>
      </w:r>
    </w:p>
    <w:p w:rsidR="001355F8" w:rsidRDefault="001355F8" w:rsidP="001355F8"/>
    <w:p w:rsidR="001355F8" w:rsidRPr="001355F8" w:rsidRDefault="001355F8" w:rsidP="0021558F">
      <w:pPr>
        <w:pStyle w:val="Heading1"/>
        <w:numPr>
          <w:ilvl w:val="0"/>
          <w:numId w:val="27"/>
        </w:numPr>
        <w:rPr>
          <w:rFonts w:ascii="Calibri" w:hAnsi="Calibri" w:cs="Calibri"/>
          <w:sz w:val="28"/>
          <w:szCs w:val="28"/>
        </w:rPr>
      </w:pPr>
      <w:r w:rsidRPr="001355F8">
        <w:rPr>
          <w:rFonts w:ascii="Calibri" w:hAnsi="Calibri" w:cs="Calibri"/>
          <w:sz w:val="28"/>
          <w:szCs w:val="28"/>
        </w:rPr>
        <w:t>Introduction</w:t>
      </w:r>
    </w:p>
    <w:p w:rsidR="001355F8" w:rsidRPr="001355F8" w:rsidRDefault="001355F8" w:rsidP="001355F8">
      <w:pPr>
        <w:pStyle w:val="NormalWeb"/>
        <w:rPr>
          <w:rFonts w:ascii="Calibri" w:hAnsi="Calibri" w:cs="Calibri"/>
          <w:sz w:val="22"/>
          <w:szCs w:val="22"/>
        </w:rPr>
      </w:pPr>
      <w:r w:rsidRPr="001355F8">
        <w:rPr>
          <w:rFonts w:ascii="Calibri" w:hAnsi="Calibri" w:cs="Calibri"/>
          <w:sz w:val="22"/>
          <w:szCs w:val="22"/>
        </w:rPr>
        <w:lastRenderedPageBreak/>
        <w:t>The success of the Customer Success Action Plan will be measured through a structured set of Key Performance Indicators (KPIs) aligned with customer adoption, operational efficiency, stakeholder engagement, and overall business outcomes. These metrics will be reviewed regularly to evaluate progress, identify improvement opportunities, and ensure successful execution of the defined strategic initiatives.</w:t>
      </w:r>
    </w:p>
    <w:p w:rsidR="001355F8" w:rsidRDefault="001355F8" w:rsidP="006F0597">
      <w:pPr>
        <w:pStyle w:val="NormalWeb"/>
      </w:pPr>
    </w:p>
    <w:p w:rsidR="0021558F" w:rsidRDefault="0021558F" w:rsidP="0021558F">
      <w:pPr>
        <w:pStyle w:val="Heading1"/>
      </w:pPr>
    </w:p>
    <w:p w:rsidR="0021558F" w:rsidRDefault="0021558F" w:rsidP="0021558F">
      <w:pPr>
        <w:pStyle w:val="Heading1"/>
        <w:numPr>
          <w:ilvl w:val="0"/>
          <w:numId w:val="26"/>
        </w:numPr>
        <w:rPr>
          <w:rFonts w:ascii="Calibri" w:hAnsi="Calibri" w:cs="Calibri"/>
          <w:sz w:val="28"/>
          <w:szCs w:val="28"/>
        </w:rPr>
      </w:pPr>
      <w:r w:rsidRPr="0021558F">
        <w:rPr>
          <w:rFonts w:ascii="Calibri" w:hAnsi="Calibri" w:cs="Calibri"/>
          <w:sz w:val="28"/>
          <w:szCs w:val="28"/>
        </w:rPr>
        <w:t>KPI Dashboard</w:t>
      </w:r>
    </w:p>
    <w:p w:rsidR="00DB5763" w:rsidRDefault="00DB5763" w:rsidP="00DB5763">
      <w:pPr>
        <w:pStyle w:val="Heading1"/>
        <w:rPr>
          <w:rFonts w:ascii="Calibri" w:hAnsi="Calibri" w:cs="Calibri"/>
          <w:sz w:val="28"/>
          <w:szCs w:val="28"/>
        </w:rPr>
      </w:pPr>
    </w:p>
    <w:tbl>
      <w:tblPr>
        <w:tblStyle w:val="TableGrid"/>
        <w:tblW w:w="0" w:type="auto"/>
        <w:tblInd w:w="-5" w:type="dxa"/>
        <w:tblLook w:val="04A0" w:firstRow="1" w:lastRow="0" w:firstColumn="1" w:lastColumn="0" w:noHBand="0" w:noVBand="1"/>
      </w:tblPr>
      <w:tblGrid>
        <w:gridCol w:w="1457"/>
        <w:gridCol w:w="1702"/>
        <w:gridCol w:w="1457"/>
        <w:gridCol w:w="1984"/>
        <w:gridCol w:w="1696"/>
      </w:tblGrid>
      <w:tr w:rsidR="00DD09B9" w:rsidTr="004423E9">
        <w:tc>
          <w:tcPr>
            <w:tcW w:w="1457" w:type="dxa"/>
            <w:shd w:val="clear" w:color="auto" w:fill="BFBFBF" w:themeFill="background1" w:themeFillShade="BF"/>
          </w:tcPr>
          <w:p w:rsidR="0021558F" w:rsidRPr="004423E9" w:rsidRDefault="0021558F" w:rsidP="004423E9">
            <w:pPr>
              <w:pStyle w:val="Heading1"/>
              <w:jc w:val="center"/>
              <w:outlineLvl w:val="0"/>
              <w:rPr>
                <w:rFonts w:ascii="Calibri" w:hAnsi="Calibri" w:cs="Calibri"/>
                <w:sz w:val="24"/>
                <w:szCs w:val="24"/>
              </w:rPr>
            </w:pPr>
            <w:r w:rsidRPr="004423E9">
              <w:rPr>
                <w:rFonts w:ascii="Calibri" w:hAnsi="Calibri" w:cs="Calibri"/>
                <w:sz w:val="24"/>
                <w:szCs w:val="24"/>
              </w:rPr>
              <w:t>KPI</w:t>
            </w:r>
          </w:p>
        </w:tc>
        <w:tc>
          <w:tcPr>
            <w:tcW w:w="1702" w:type="dxa"/>
            <w:shd w:val="clear" w:color="auto" w:fill="BFBFBF" w:themeFill="background1" w:themeFillShade="BF"/>
          </w:tcPr>
          <w:p w:rsidR="0021558F" w:rsidRPr="004423E9" w:rsidRDefault="0021558F" w:rsidP="004423E9">
            <w:pPr>
              <w:pStyle w:val="Heading1"/>
              <w:ind w:left="360"/>
              <w:jc w:val="center"/>
              <w:outlineLvl w:val="0"/>
              <w:rPr>
                <w:rFonts w:ascii="Calibri" w:hAnsi="Calibri" w:cs="Calibri"/>
                <w:sz w:val="24"/>
                <w:szCs w:val="24"/>
              </w:rPr>
            </w:pPr>
            <w:r w:rsidRPr="004423E9">
              <w:rPr>
                <w:rFonts w:ascii="Calibri" w:hAnsi="Calibri" w:cs="Calibri"/>
                <w:sz w:val="24"/>
                <w:szCs w:val="24"/>
              </w:rPr>
              <w:t>Current</w:t>
            </w:r>
          </w:p>
        </w:tc>
        <w:tc>
          <w:tcPr>
            <w:tcW w:w="1457" w:type="dxa"/>
            <w:shd w:val="clear" w:color="auto" w:fill="BFBFBF" w:themeFill="background1" w:themeFillShade="BF"/>
          </w:tcPr>
          <w:p w:rsidR="0021558F" w:rsidRPr="004423E9" w:rsidRDefault="0021558F" w:rsidP="004423E9">
            <w:pPr>
              <w:pStyle w:val="Heading1"/>
              <w:ind w:left="360"/>
              <w:jc w:val="center"/>
              <w:outlineLvl w:val="0"/>
              <w:rPr>
                <w:rFonts w:ascii="Calibri" w:hAnsi="Calibri" w:cs="Calibri"/>
                <w:sz w:val="24"/>
                <w:szCs w:val="24"/>
              </w:rPr>
            </w:pPr>
            <w:r w:rsidRPr="004423E9">
              <w:rPr>
                <w:rFonts w:ascii="Calibri" w:hAnsi="Calibri" w:cs="Calibri"/>
                <w:sz w:val="24"/>
                <w:szCs w:val="24"/>
              </w:rPr>
              <w:t>Target</w:t>
            </w:r>
          </w:p>
        </w:tc>
        <w:tc>
          <w:tcPr>
            <w:tcW w:w="1984" w:type="dxa"/>
            <w:shd w:val="clear" w:color="auto" w:fill="BFBFBF" w:themeFill="background1" w:themeFillShade="BF"/>
          </w:tcPr>
          <w:p w:rsidR="0021558F" w:rsidRPr="004423E9" w:rsidRDefault="0021558F" w:rsidP="004423E9">
            <w:pPr>
              <w:pStyle w:val="Heading1"/>
              <w:ind w:left="360"/>
              <w:jc w:val="center"/>
              <w:outlineLvl w:val="0"/>
              <w:rPr>
                <w:rFonts w:ascii="Calibri" w:hAnsi="Calibri" w:cs="Calibri"/>
                <w:sz w:val="24"/>
                <w:szCs w:val="24"/>
              </w:rPr>
            </w:pPr>
            <w:r w:rsidRPr="004423E9">
              <w:rPr>
                <w:rFonts w:ascii="Calibri" w:hAnsi="Calibri" w:cs="Calibri"/>
                <w:sz w:val="24"/>
                <w:szCs w:val="24"/>
              </w:rPr>
              <w:t>Measurement Frequency</w:t>
            </w:r>
          </w:p>
        </w:tc>
        <w:tc>
          <w:tcPr>
            <w:tcW w:w="1696" w:type="dxa"/>
            <w:shd w:val="clear" w:color="auto" w:fill="BFBFBF" w:themeFill="background1" w:themeFillShade="BF"/>
          </w:tcPr>
          <w:p w:rsidR="0021558F" w:rsidRPr="004423E9" w:rsidRDefault="0021558F" w:rsidP="004423E9">
            <w:pPr>
              <w:pStyle w:val="Heading1"/>
              <w:ind w:left="360"/>
              <w:jc w:val="center"/>
              <w:outlineLvl w:val="0"/>
              <w:rPr>
                <w:rFonts w:ascii="Calibri" w:hAnsi="Calibri" w:cs="Calibri"/>
                <w:sz w:val="24"/>
                <w:szCs w:val="24"/>
              </w:rPr>
            </w:pPr>
            <w:r w:rsidRPr="004423E9">
              <w:rPr>
                <w:rFonts w:ascii="Calibri" w:hAnsi="Calibri" w:cs="Calibri"/>
                <w:sz w:val="24"/>
                <w:szCs w:val="24"/>
              </w:rPr>
              <w:t>Owner</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Health Score</w:t>
            </w:r>
          </w:p>
        </w:tc>
        <w:tc>
          <w:tcPr>
            <w:tcW w:w="1702"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72/100</w:t>
            </w:r>
          </w:p>
        </w:tc>
        <w:tc>
          <w:tcPr>
            <w:tcW w:w="1457"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≥80/100</w:t>
            </w:r>
          </w:p>
        </w:tc>
        <w:tc>
          <w:tcPr>
            <w:tcW w:w="1984"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Monthly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CRM user Adoption</w:t>
            </w:r>
          </w:p>
        </w:tc>
        <w:tc>
          <w:tcPr>
            <w:tcW w:w="1702" w:type="dxa"/>
          </w:tcPr>
          <w:p w:rsidR="0021558F" w:rsidRPr="004423E9" w:rsidRDefault="00DD09B9"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68%</w:t>
            </w:r>
          </w:p>
        </w:tc>
        <w:tc>
          <w:tcPr>
            <w:tcW w:w="1457" w:type="dxa"/>
          </w:tcPr>
          <w:p w:rsidR="0021558F" w:rsidRPr="004423E9" w:rsidRDefault="004E40EA"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≥85%</w:t>
            </w:r>
          </w:p>
        </w:tc>
        <w:tc>
          <w:tcPr>
            <w:tcW w:w="1984" w:type="dxa"/>
          </w:tcPr>
          <w:p w:rsidR="0021558F" w:rsidRPr="004423E9" w:rsidRDefault="00441057"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Weekly</w:t>
            </w:r>
          </w:p>
        </w:tc>
        <w:tc>
          <w:tcPr>
            <w:tcW w:w="1696" w:type="dxa"/>
          </w:tcPr>
          <w:p w:rsidR="0021558F" w:rsidRPr="004423E9" w:rsidRDefault="00DD09B9"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Training Completion</w:t>
            </w:r>
          </w:p>
        </w:tc>
        <w:tc>
          <w:tcPr>
            <w:tcW w:w="1702" w:type="dxa"/>
          </w:tcPr>
          <w:p w:rsidR="0021558F" w:rsidRPr="004423E9" w:rsidRDefault="00DD09B9"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68%</w:t>
            </w:r>
          </w:p>
        </w:tc>
        <w:tc>
          <w:tcPr>
            <w:tcW w:w="1457" w:type="dxa"/>
          </w:tcPr>
          <w:p w:rsidR="0021558F" w:rsidRPr="004423E9" w:rsidRDefault="004E40EA"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≥95%</w:t>
            </w:r>
          </w:p>
        </w:tc>
        <w:tc>
          <w:tcPr>
            <w:tcW w:w="1984" w:type="dxa"/>
          </w:tcPr>
          <w:p w:rsidR="0021558F" w:rsidRPr="004423E9" w:rsidRDefault="00441057"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Weekly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Implementation Team</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Active User Engagement</w:t>
            </w:r>
          </w:p>
        </w:tc>
        <w:tc>
          <w:tcPr>
            <w:tcW w:w="1702"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Moderate</w:t>
            </w:r>
          </w:p>
        </w:tc>
        <w:tc>
          <w:tcPr>
            <w:tcW w:w="1457" w:type="dxa"/>
          </w:tcPr>
          <w:p w:rsidR="0021558F" w:rsidRPr="004423E9" w:rsidRDefault="004B7A81"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High</w:t>
            </w:r>
          </w:p>
        </w:tc>
        <w:tc>
          <w:tcPr>
            <w:tcW w:w="1984" w:type="dxa"/>
          </w:tcPr>
          <w:p w:rsidR="0021558F" w:rsidRPr="004423E9" w:rsidRDefault="00441057"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Monthly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Executive Review Attendance</w:t>
            </w:r>
          </w:p>
        </w:tc>
        <w:tc>
          <w:tcPr>
            <w:tcW w:w="1702" w:type="dxa"/>
          </w:tcPr>
          <w:p w:rsidR="0021558F" w:rsidRPr="004423E9" w:rsidRDefault="00DD09B9"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Inconsistent</w:t>
            </w:r>
          </w:p>
        </w:tc>
        <w:tc>
          <w:tcPr>
            <w:tcW w:w="1457" w:type="dxa"/>
          </w:tcPr>
          <w:p w:rsidR="0021558F" w:rsidRPr="004423E9" w:rsidRDefault="004B7A81"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100%</w:t>
            </w:r>
            <w:r w:rsidR="006E10AC" w:rsidRPr="004423E9">
              <w:rPr>
                <w:rFonts w:ascii="Calibri" w:hAnsi="Calibri" w:cs="Calibri"/>
                <w:b w:val="0"/>
                <w:sz w:val="22"/>
                <w:szCs w:val="22"/>
              </w:rPr>
              <w:t xml:space="preserve"> Monthly</w:t>
            </w:r>
          </w:p>
        </w:tc>
        <w:tc>
          <w:tcPr>
            <w:tcW w:w="1984" w:type="dxa"/>
          </w:tcPr>
          <w:p w:rsidR="0021558F" w:rsidRPr="004423E9" w:rsidRDefault="00441057" w:rsidP="004423E9">
            <w:pPr>
              <w:pStyle w:val="Heading1"/>
              <w:ind w:left="360"/>
              <w:jc w:val="center"/>
              <w:outlineLvl w:val="0"/>
              <w:rPr>
                <w:rFonts w:ascii="Calibri" w:hAnsi="Calibri" w:cs="Calibri"/>
                <w:b w:val="0"/>
                <w:sz w:val="22"/>
                <w:szCs w:val="22"/>
              </w:rPr>
            </w:pPr>
            <w:r w:rsidRPr="004423E9">
              <w:rPr>
                <w:rFonts w:ascii="Calibri" w:hAnsi="Calibri" w:cs="Calibri"/>
                <w:b w:val="0"/>
                <w:sz w:val="22"/>
                <w:szCs w:val="22"/>
              </w:rPr>
              <w:t>Monthly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r w:rsidR="00DD09B9"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Critical Operational Risks</w:t>
            </w:r>
          </w:p>
        </w:tc>
        <w:tc>
          <w:tcPr>
            <w:tcW w:w="1702"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3</w:t>
            </w:r>
          </w:p>
        </w:tc>
        <w:tc>
          <w:tcPr>
            <w:tcW w:w="1457" w:type="dxa"/>
          </w:tcPr>
          <w:p w:rsidR="0021558F" w:rsidRPr="004423E9" w:rsidRDefault="006E10AC"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0</w:t>
            </w:r>
          </w:p>
        </w:tc>
        <w:tc>
          <w:tcPr>
            <w:tcW w:w="1984" w:type="dxa"/>
          </w:tcPr>
          <w:p w:rsidR="0021558F" w:rsidRPr="004423E9" w:rsidRDefault="00441057"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Weekly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Operations Team</w:t>
            </w:r>
          </w:p>
        </w:tc>
      </w:tr>
      <w:tr w:rsidR="006E10AC"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Satisfaction (CSAT)</w:t>
            </w:r>
          </w:p>
        </w:tc>
        <w:tc>
          <w:tcPr>
            <w:tcW w:w="1702"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4.1/5</w:t>
            </w:r>
          </w:p>
        </w:tc>
        <w:tc>
          <w:tcPr>
            <w:tcW w:w="1457" w:type="dxa"/>
          </w:tcPr>
          <w:p w:rsidR="0021558F" w:rsidRPr="004423E9" w:rsidRDefault="006E10AC"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≥4.6/5</w:t>
            </w:r>
          </w:p>
        </w:tc>
        <w:tc>
          <w:tcPr>
            <w:tcW w:w="1984" w:type="dxa"/>
          </w:tcPr>
          <w:p w:rsidR="0021558F" w:rsidRPr="004423E9" w:rsidRDefault="00441057"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Quarterly</w:t>
            </w:r>
          </w:p>
        </w:tc>
        <w:tc>
          <w:tcPr>
            <w:tcW w:w="1696" w:type="dxa"/>
          </w:tcPr>
          <w:p w:rsidR="0021558F" w:rsidRPr="004423E9" w:rsidRDefault="00DD09B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r w:rsidR="0021558F" w:rsidTr="004423E9">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Action Item Completion Rate</w:t>
            </w:r>
          </w:p>
        </w:tc>
        <w:tc>
          <w:tcPr>
            <w:tcW w:w="1702"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0%</w:t>
            </w:r>
          </w:p>
        </w:tc>
        <w:tc>
          <w:tcPr>
            <w:tcW w:w="1457" w:type="dxa"/>
          </w:tcPr>
          <w:p w:rsidR="0021558F" w:rsidRPr="004423E9" w:rsidRDefault="0021558F"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≥95%</w:t>
            </w:r>
          </w:p>
        </w:tc>
        <w:tc>
          <w:tcPr>
            <w:tcW w:w="1984" w:type="dxa"/>
          </w:tcPr>
          <w:p w:rsidR="0021558F" w:rsidRPr="004423E9" w:rsidRDefault="004423E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Weekly &amp; Monthly</w:t>
            </w:r>
          </w:p>
        </w:tc>
        <w:tc>
          <w:tcPr>
            <w:tcW w:w="1696" w:type="dxa"/>
          </w:tcPr>
          <w:p w:rsidR="0021558F" w:rsidRPr="004423E9" w:rsidRDefault="004423E9" w:rsidP="004423E9">
            <w:pPr>
              <w:pStyle w:val="Heading1"/>
              <w:jc w:val="center"/>
              <w:outlineLvl w:val="0"/>
              <w:rPr>
                <w:rFonts w:ascii="Calibri" w:hAnsi="Calibri" w:cs="Calibri"/>
                <w:b w:val="0"/>
                <w:sz w:val="22"/>
                <w:szCs w:val="22"/>
              </w:rPr>
            </w:pPr>
            <w:r w:rsidRPr="004423E9">
              <w:rPr>
                <w:rFonts w:ascii="Calibri" w:hAnsi="Calibri" w:cs="Calibri"/>
                <w:b w:val="0"/>
                <w:sz w:val="22"/>
                <w:szCs w:val="22"/>
              </w:rPr>
              <w:t>Customer Success Manager</w:t>
            </w:r>
          </w:p>
        </w:tc>
      </w:tr>
    </w:tbl>
    <w:p w:rsidR="0021558F" w:rsidRDefault="0021558F" w:rsidP="006F0597">
      <w:pPr>
        <w:pStyle w:val="NormalWeb"/>
      </w:pPr>
    </w:p>
    <w:p w:rsidR="007B7EC8" w:rsidRDefault="007B7EC8" w:rsidP="006F0597">
      <w:pPr>
        <w:pStyle w:val="NormalWeb"/>
      </w:pPr>
    </w:p>
    <w:p w:rsidR="007B7EC8" w:rsidRDefault="007B7EC8" w:rsidP="007B7EC8">
      <w:pPr>
        <w:pStyle w:val="Heading1"/>
        <w:numPr>
          <w:ilvl w:val="0"/>
          <w:numId w:val="28"/>
        </w:numPr>
        <w:rPr>
          <w:rFonts w:ascii="Calibri" w:hAnsi="Calibri" w:cs="Calibri"/>
          <w:sz w:val="28"/>
          <w:szCs w:val="28"/>
        </w:rPr>
      </w:pPr>
      <w:r w:rsidRPr="007B7EC8">
        <w:rPr>
          <w:rFonts w:ascii="Calibri" w:hAnsi="Calibri" w:cs="Calibri"/>
          <w:sz w:val="28"/>
          <w:szCs w:val="28"/>
        </w:rPr>
        <w:t>KPI Definitions</w:t>
      </w:r>
    </w:p>
    <w:p w:rsidR="00F831A5" w:rsidRDefault="00F831A5" w:rsidP="00F831A5">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4508"/>
        <w:gridCol w:w="4508"/>
      </w:tblGrid>
      <w:tr w:rsidR="007B7EC8" w:rsidTr="00F831A5">
        <w:tc>
          <w:tcPr>
            <w:tcW w:w="4508" w:type="dxa"/>
            <w:shd w:val="clear" w:color="auto" w:fill="BFBFBF" w:themeFill="background1" w:themeFillShade="BF"/>
          </w:tcPr>
          <w:p w:rsidR="007B7EC8" w:rsidRPr="00F831A5" w:rsidRDefault="007B7EC8" w:rsidP="00F831A5">
            <w:pPr>
              <w:pStyle w:val="Heading1"/>
              <w:jc w:val="center"/>
              <w:outlineLvl w:val="0"/>
              <w:rPr>
                <w:rFonts w:ascii="Calibri" w:hAnsi="Calibri" w:cs="Calibri"/>
                <w:sz w:val="24"/>
                <w:szCs w:val="24"/>
              </w:rPr>
            </w:pPr>
            <w:r w:rsidRPr="00F831A5">
              <w:rPr>
                <w:rFonts w:ascii="Calibri" w:hAnsi="Calibri" w:cs="Calibri"/>
                <w:sz w:val="24"/>
                <w:szCs w:val="24"/>
              </w:rPr>
              <w:lastRenderedPageBreak/>
              <w:t>KPI</w:t>
            </w:r>
          </w:p>
        </w:tc>
        <w:tc>
          <w:tcPr>
            <w:tcW w:w="4508" w:type="dxa"/>
            <w:shd w:val="clear" w:color="auto" w:fill="BFBFBF" w:themeFill="background1" w:themeFillShade="BF"/>
          </w:tcPr>
          <w:p w:rsidR="007B7EC8" w:rsidRPr="00F831A5" w:rsidRDefault="00FF21C8" w:rsidP="00F831A5">
            <w:pPr>
              <w:pStyle w:val="Heading1"/>
              <w:jc w:val="center"/>
              <w:outlineLvl w:val="0"/>
              <w:rPr>
                <w:rFonts w:ascii="Calibri" w:hAnsi="Calibri" w:cs="Calibri"/>
                <w:sz w:val="24"/>
                <w:szCs w:val="24"/>
              </w:rPr>
            </w:pPr>
            <w:r w:rsidRPr="00F831A5">
              <w:rPr>
                <w:rFonts w:ascii="Calibri" w:hAnsi="Calibri" w:cs="Calibri"/>
                <w:sz w:val="24"/>
                <w:szCs w:val="24"/>
              </w:rPr>
              <w:t>Definition</w:t>
            </w:r>
          </w:p>
        </w:tc>
      </w:tr>
      <w:tr w:rsidR="007B7EC8" w:rsidTr="007B7EC8">
        <w:tc>
          <w:tcPr>
            <w:tcW w:w="4508" w:type="dxa"/>
          </w:tcPr>
          <w:p w:rsidR="007B7EC8" w:rsidRPr="00F831A5" w:rsidRDefault="00FF21C8"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Customer Health Score</w:t>
            </w:r>
          </w:p>
        </w:tc>
        <w:tc>
          <w:tcPr>
            <w:tcW w:w="4508" w:type="dxa"/>
          </w:tcPr>
          <w:p w:rsidR="007B7EC8"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Overall measure of customer success based on adoption, engagement, support, and business outcomes.</w:t>
            </w:r>
          </w:p>
        </w:tc>
      </w:tr>
      <w:tr w:rsidR="007B7EC8" w:rsidTr="007B7EC8">
        <w:tc>
          <w:tcPr>
            <w:tcW w:w="4508" w:type="dxa"/>
          </w:tcPr>
          <w:p w:rsidR="007B7EC8" w:rsidRPr="00F831A5" w:rsidRDefault="00FF21C8"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CRM User Adoption</w:t>
            </w:r>
          </w:p>
        </w:tc>
        <w:tc>
          <w:tcPr>
            <w:tcW w:w="4508" w:type="dxa"/>
          </w:tcPr>
          <w:p w:rsidR="007B7EC8"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Percentage of intended users actively utilizing core CRM features.</w:t>
            </w:r>
          </w:p>
        </w:tc>
      </w:tr>
      <w:tr w:rsidR="00F831A5" w:rsidTr="00432FFD">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Training Completion</w:t>
            </w:r>
          </w:p>
        </w:tc>
        <w:tc>
          <w:tcPr>
            <w:tcW w:w="4508" w:type="dxa"/>
            <w:vAlign w:val="center"/>
          </w:tcPr>
          <w:p w:rsidR="00F831A5" w:rsidRPr="00F831A5" w:rsidRDefault="00F831A5" w:rsidP="00F831A5">
            <w:pPr>
              <w:jc w:val="center"/>
              <w:rPr>
                <w:rFonts w:ascii="Calibri" w:hAnsi="Calibri" w:cs="Calibri"/>
              </w:rPr>
            </w:pPr>
            <w:r w:rsidRPr="00F831A5">
              <w:rPr>
                <w:rFonts w:ascii="Calibri" w:hAnsi="Calibri" w:cs="Calibri"/>
              </w:rPr>
              <w:t>Percentage of users who complete the required enablement program.</w:t>
            </w:r>
          </w:p>
        </w:tc>
      </w:tr>
      <w:tr w:rsidR="00F831A5" w:rsidTr="007B7EC8">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Active User Engagement</w:t>
            </w:r>
          </w:p>
        </w:tc>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Frequency and depth of CRM usage by end users.</w:t>
            </w:r>
          </w:p>
        </w:tc>
      </w:tr>
      <w:tr w:rsidR="00F831A5" w:rsidTr="00832100">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Executive Review Attendance</w:t>
            </w:r>
          </w:p>
        </w:tc>
        <w:tc>
          <w:tcPr>
            <w:tcW w:w="4508" w:type="dxa"/>
            <w:vAlign w:val="center"/>
          </w:tcPr>
          <w:p w:rsidR="00F831A5" w:rsidRPr="00F831A5" w:rsidRDefault="00F831A5" w:rsidP="00F831A5">
            <w:pPr>
              <w:jc w:val="center"/>
              <w:rPr>
                <w:rFonts w:ascii="Calibri" w:hAnsi="Calibri" w:cs="Calibri"/>
              </w:rPr>
            </w:pPr>
            <w:r w:rsidRPr="00F831A5">
              <w:rPr>
                <w:rFonts w:ascii="Calibri" w:hAnsi="Calibri" w:cs="Calibri"/>
              </w:rPr>
              <w:t>Participation rate of executive stakeholders in governance meetings.</w:t>
            </w:r>
          </w:p>
        </w:tc>
      </w:tr>
      <w:tr w:rsidR="00F831A5" w:rsidTr="007B7EC8">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Critical Operational Risks</w:t>
            </w:r>
          </w:p>
        </w:tc>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Number of unresolved high-impact risks affecting the customer.</w:t>
            </w:r>
          </w:p>
        </w:tc>
      </w:tr>
      <w:tr w:rsidR="00F831A5" w:rsidTr="007B7EC8">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Customer Satisfaction</w:t>
            </w:r>
            <w:r w:rsidR="00942E9C">
              <w:rPr>
                <w:rFonts w:ascii="Calibri" w:hAnsi="Calibri" w:cs="Calibri"/>
                <w:b w:val="0"/>
                <w:sz w:val="22"/>
                <w:szCs w:val="22"/>
              </w:rPr>
              <w:t xml:space="preserve"> </w:t>
            </w:r>
            <w:r w:rsidRPr="00F831A5">
              <w:rPr>
                <w:rFonts w:ascii="Calibri" w:hAnsi="Calibri" w:cs="Calibri"/>
                <w:b w:val="0"/>
                <w:sz w:val="22"/>
                <w:szCs w:val="22"/>
              </w:rPr>
              <w:t>(CSAT)</w:t>
            </w:r>
          </w:p>
        </w:tc>
        <w:tc>
          <w:tcPr>
            <w:tcW w:w="4508" w:type="dxa"/>
          </w:tcPr>
          <w:p w:rsidR="00F831A5" w:rsidRPr="00F831A5" w:rsidRDefault="00F831A5" w:rsidP="00F831A5">
            <w:pPr>
              <w:pStyle w:val="Heading1"/>
              <w:jc w:val="center"/>
              <w:outlineLvl w:val="0"/>
              <w:rPr>
                <w:rFonts w:ascii="Calibri" w:hAnsi="Calibri" w:cs="Calibri"/>
                <w:b w:val="0"/>
                <w:sz w:val="22"/>
                <w:szCs w:val="22"/>
              </w:rPr>
            </w:pPr>
            <w:r w:rsidRPr="00F831A5">
              <w:rPr>
                <w:rFonts w:ascii="Calibri" w:hAnsi="Calibri" w:cs="Calibri"/>
                <w:b w:val="0"/>
                <w:sz w:val="22"/>
                <w:szCs w:val="22"/>
              </w:rPr>
              <w:t>Customer feedback score collected through surveys after key interactions.</w:t>
            </w:r>
          </w:p>
        </w:tc>
      </w:tr>
      <w:tr w:rsidR="00F44D17" w:rsidTr="007B7EC8">
        <w:tc>
          <w:tcPr>
            <w:tcW w:w="4508" w:type="dxa"/>
          </w:tcPr>
          <w:p w:rsidR="00F44D17" w:rsidRPr="00F831A5" w:rsidRDefault="00F44D17" w:rsidP="00F831A5">
            <w:pPr>
              <w:pStyle w:val="Heading1"/>
              <w:jc w:val="center"/>
              <w:outlineLvl w:val="0"/>
              <w:rPr>
                <w:rFonts w:ascii="Calibri" w:hAnsi="Calibri" w:cs="Calibri"/>
                <w:b w:val="0"/>
                <w:sz w:val="22"/>
                <w:szCs w:val="22"/>
              </w:rPr>
            </w:pPr>
            <w:r>
              <w:rPr>
                <w:rFonts w:ascii="Calibri" w:hAnsi="Calibri" w:cs="Calibri"/>
                <w:b w:val="0"/>
                <w:sz w:val="22"/>
                <w:szCs w:val="22"/>
              </w:rPr>
              <w:t xml:space="preserve">Action Item Completion Rate </w:t>
            </w:r>
          </w:p>
        </w:tc>
        <w:tc>
          <w:tcPr>
            <w:tcW w:w="4508" w:type="dxa"/>
          </w:tcPr>
          <w:p w:rsidR="00F44D17" w:rsidRPr="00F831A5" w:rsidRDefault="00F44D17" w:rsidP="00F831A5">
            <w:pPr>
              <w:pStyle w:val="Heading1"/>
              <w:jc w:val="center"/>
              <w:outlineLvl w:val="0"/>
              <w:rPr>
                <w:rFonts w:ascii="Calibri" w:hAnsi="Calibri" w:cs="Calibri"/>
                <w:b w:val="0"/>
                <w:sz w:val="22"/>
                <w:szCs w:val="22"/>
              </w:rPr>
            </w:pPr>
            <w:r>
              <w:rPr>
                <w:rFonts w:ascii="Calibri" w:hAnsi="Calibri" w:cs="Calibri"/>
                <w:b w:val="0"/>
                <w:sz w:val="22"/>
                <w:szCs w:val="22"/>
              </w:rPr>
              <w:t xml:space="preserve">Progress of already Defined Action Items </w:t>
            </w:r>
          </w:p>
        </w:tc>
      </w:tr>
    </w:tbl>
    <w:p w:rsidR="007B7EC8" w:rsidRPr="007B7EC8" w:rsidRDefault="007B7EC8" w:rsidP="007B7EC8">
      <w:pPr>
        <w:pStyle w:val="Heading1"/>
        <w:rPr>
          <w:rFonts w:ascii="Calibri" w:hAnsi="Calibri" w:cs="Calibri"/>
          <w:sz w:val="28"/>
          <w:szCs w:val="28"/>
        </w:rPr>
      </w:pPr>
    </w:p>
    <w:p w:rsidR="007B7EC8" w:rsidRDefault="007B7EC8" w:rsidP="006F0597">
      <w:pPr>
        <w:pStyle w:val="NormalWeb"/>
      </w:pPr>
    </w:p>
    <w:p w:rsidR="00D260EA" w:rsidRDefault="00D260EA" w:rsidP="00D260EA">
      <w:pPr>
        <w:pStyle w:val="Heading1"/>
        <w:numPr>
          <w:ilvl w:val="0"/>
          <w:numId w:val="29"/>
        </w:numPr>
        <w:rPr>
          <w:rFonts w:ascii="Calibri" w:hAnsi="Calibri" w:cs="Calibri"/>
          <w:sz w:val="28"/>
          <w:szCs w:val="28"/>
        </w:rPr>
      </w:pPr>
      <w:r w:rsidRPr="00D260EA">
        <w:rPr>
          <w:rFonts w:ascii="Calibri" w:hAnsi="Calibri" w:cs="Calibri"/>
          <w:sz w:val="28"/>
          <w:szCs w:val="28"/>
        </w:rPr>
        <w:t>KPI Review Cadence</w:t>
      </w:r>
    </w:p>
    <w:p w:rsidR="00B36D85" w:rsidRPr="00D260EA" w:rsidRDefault="00B36D85" w:rsidP="00B36D85">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3005"/>
        <w:gridCol w:w="3005"/>
        <w:gridCol w:w="3006"/>
      </w:tblGrid>
      <w:tr w:rsidR="00D260EA" w:rsidTr="00B36D85">
        <w:tc>
          <w:tcPr>
            <w:tcW w:w="3005" w:type="dxa"/>
            <w:shd w:val="clear" w:color="auto" w:fill="BFBFBF" w:themeFill="background1" w:themeFillShade="BF"/>
          </w:tcPr>
          <w:p w:rsidR="00D260EA" w:rsidRPr="00B36D85" w:rsidRDefault="00D260EA" w:rsidP="00B36D85">
            <w:pPr>
              <w:pStyle w:val="NormalWeb"/>
              <w:jc w:val="center"/>
              <w:rPr>
                <w:rFonts w:ascii="Calibri" w:hAnsi="Calibri" w:cs="Calibri"/>
                <w:b/>
              </w:rPr>
            </w:pPr>
            <w:r w:rsidRPr="00B36D85">
              <w:rPr>
                <w:rFonts w:ascii="Calibri" w:hAnsi="Calibri" w:cs="Calibri"/>
                <w:b/>
              </w:rPr>
              <w:t>Review Activity</w:t>
            </w:r>
          </w:p>
        </w:tc>
        <w:tc>
          <w:tcPr>
            <w:tcW w:w="3005" w:type="dxa"/>
            <w:shd w:val="clear" w:color="auto" w:fill="BFBFBF" w:themeFill="background1" w:themeFillShade="BF"/>
          </w:tcPr>
          <w:p w:rsidR="00D260EA" w:rsidRPr="00B36D85" w:rsidRDefault="00D260EA" w:rsidP="00B36D85">
            <w:pPr>
              <w:pStyle w:val="NormalWeb"/>
              <w:jc w:val="center"/>
              <w:rPr>
                <w:rFonts w:ascii="Calibri" w:hAnsi="Calibri" w:cs="Calibri"/>
                <w:b/>
              </w:rPr>
            </w:pPr>
            <w:r w:rsidRPr="00B36D85">
              <w:rPr>
                <w:rFonts w:ascii="Calibri" w:hAnsi="Calibri" w:cs="Calibri"/>
                <w:b/>
              </w:rPr>
              <w:t>Frequency</w:t>
            </w:r>
          </w:p>
        </w:tc>
        <w:tc>
          <w:tcPr>
            <w:tcW w:w="3006" w:type="dxa"/>
            <w:shd w:val="clear" w:color="auto" w:fill="BFBFBF" w:themeFill="background1" w:themeFillShade="BF"/>
          </w:tcPr>
          <w:p w:rsidR="00D260EA" w:rsidRPr="00B36D85" w:rsidRDefault="00D260EA" w:rsidP="00B36D85">
            <w:pPr>
              <w:pStyle w:val="NormalWeb"/>
              <w:jc w:val="center"/>
              <w:rPr>
                <w:rFonts w:ascii="Calibri" w:hAnsi="Calibri" w:cs="Calibri"/>
                <w:b/>
              </w:rPr>
            </w:pPr>
            <w:r w:rsidRPr="00B36D85">
              <w:rPr>
                <w:rFonts w:ascii="Calibri" w:hAnsi="Calibri" w:cs="Calibri"/>
                <w:b/>
              </w:rPr>
              <w:t>Participants</w:t>
            </w:r>
          </w:p>
        </w:tc>
      </w:tr>
      <w:tr w:rsidR="00D260EA" w:rsidTr="00D260EA">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Health Score Review</w:t>
            </w:r>
          </w:p>
        </w:tc>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Monthly</w:t>
            </w:r>
          </w:p>
        </w:tc>
        <w:tc>
          <w:tcPr>
            <w:tcW w:w="3006" w:type="dxa"/>
          </w:tcPr>
          <w:p w:rsidR="00D260EA" w:rsidRPr="00B36D85" w:rsidRDefault="00D260EA" w:rsidP="00B36D85">
            <w:pPr>
              <w:pStyle w:val="NormalWeb"/>
              <w:jc w:val="center"/>
              <w:rPr>
                <w:rFonts w:ascii="Calibri" w:hAnsi="Calibri" w:cs="Calibri"/>
                <w:sz w:val="22"/>
                <w:szCs w:val="22"/>
              </w:rPr>
            </w:pPr>
            <w:r w:rsidRPr="00B36D85">
              <w:rPr>
                <w:rFonts w:ascii="Calibri" w:hAnsi="Calibri" w:cs="Calibri"/>
                <w:sz w:val="22"/>
                <w:szCs w:val="22"/>
              </w:rPr>
              <w:t>Customer Success Manager</w:t>
            </w:r>
          </w:p>
        </w:tc>
      </w:tr>
      <w:tr w:rsidR="00D260EA" w:rsidTr="00D260EA">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KPI Performance Review</w:t>
            </w:r>
          </w:p>
        </w:tc>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Weekly</w:t>
            </w:r>
          </w:p>
        </w:tc>
        <w:tc>
          <w:tcPr>
            <w:tcW w:w="3006" w:type="dxa"/>
          </w:tcPr>
          <w:p w:rsidR="00D260EA" w:rsidRPr="00B36D85" w:rsidRDefault="00D260EA" w:rsidP="00B36D85">
            <w:pPr>
              <w:pStyle w:val="NormalWeb"/>
              <w:jc w:val="center"/>
              <w:rPr>
                <w:rFonts w:ascii="Calibri" w:hAnsi="Calibri" w:cs="Calibri"/>
                <w:sz w:val="22"/>
                <w:szCs w:val="22"/>
              </w:rPr>
            </w:pPr>
            <w:r w:rsidRPr="00B36D85">
              <w:rPr>
                <w:rFonts w:ascii="Calibri" w:hAnsi="Calibri" w:cs="Calibri"/>
                <w:sz w:val="22"/>
                <w:szCs w:val="22"/>
              </w:rPr>
              <w:t>Customer Success &amp; Operations Team</w:t>
            </w:r>
          </w:p>
        </w:tc>
      </w:tr>
      <w:tr w:rsidR="00D260EA" w:rsidTr="00D260EA">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Executive Business Review</w:t>
            </w:r>
          </w:p>
        </w:tc>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Monthly</w:t>
            </w:r>
          </w:p>
        </w:tc>
        <w:tc>
          <w:tcPr>
            <w:tcW w:w="3006" w:type="dxa"/>
          </w:tcPr>
          <w:p w:rsidR="00D260EA" w:rsidRPr="00B36D85" w:rsidRDefault="00D260EA" w:rsidP="00B36D85">
            <w:pPr>
              <w:pStyle w:val="NormalWeb"/>
              <w:jc w:val="center"/>
              <w:rPr>
                <w:rFonts w:ascii="Calibri" w:hAnsi="Calibri" w:cs="Calibri"/>
                <w:sz w:val="22"/>
                <w:szCs w:val="22"/>
              </w:rPr>
            </w:pPr>
            <w:r w:rsidRPr="00B36D85">
              <w:rPr>
                <w:rFonts w:ascii="Calibri" w:hAnsi="Calibri" w:cs="Calibri"/>
                <w:sz w:val="22"/>
                <w:szCs w:val="22"/>
              </w:rPr>
              <w:t>Executive Sponsor &amp; Customer Leadership</w:t>
            </w:r>
          </w:p>
        </w:tc>
      </w:tr>
      <w:tr w:rsidR="00D260EA" w:rsidTr="00D260EA">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Training Effectiveness Review</w:t>
            </w:r>
          </w:p>
        </w:tc>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After each training cycle</w:t>
            </w:r>
          </w:p>
        </w:tc>
        <w:tc>
          <w:tcPr>
            <w:tcW w:w="3006" w:type="dxa"/>
          </w:tcPr>
          <w:p w:rsidR="00D260EA" w:rsidRPr="00B36D85" w:rsidRDefault="00D260EA" w:rsidP="00B36D85">
            <w:pPr>
              <w:pStyle w:val="NormalWeb"/>
              <w:jc w:val="center"/>
              <w:rPr>
                <w:rFonts w:ascii="Calibri" w:hAnsi="Calibri" w:cs="Calibri"/>
                <w:sz w:val="22"/>
                <w:szCs w:val="22"/>
              </w:rPr>
            </w:pPr>
            <w:r w:rsidRPr="00B36D85">
              <w:rPr>
                <w:rFonts w:ascii="Calibri" w:hAnsi="Calibri" w:cs="Calibri"/>
                <w:sz w:val="22"/>
                <w:szCs w:val="22"/>
              </w:rPr>
              <w:t>Implementation Team</w:t>
            </w:r>
          </w:p>
        </w:tc>
      </w:tr>
      <w:tr w:rsidR="00D260EA" w:rsidTr="00D260EA">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CSAP Progress Review</w:t>
            </w:r>
          </w:p>
        </w:tc>
        <w:tc>
          <w:tcPr>
            <w:tcW w:w="3005" w:type="dxa"/>
          </w:tcPr>
          <w:p w:rsidR="00D260EA" w:rsidRPr="00B36D85" w:rsidRDefault="00B36D85" w:rsidP="00B36D85">
            <w:pPr>
              <w:pStyle w:val="NormalWeb"/>
              <w:jc w:val="center"/>
              <w:rPr>
                <w:rFonts w:ascii="Calibri" w:hAnsi="Calibri" w:cs="Calibri"/>
                <w:sz w:val="22"/>
                <w:szCs w:val="22"/>
              </w:rPr>
            </w:pPr>
            <w:r w:rsidRPr="00B36D85">
              <w:rPr>
                <w:rFonts w:ascii="Calibri" w:hAnsi="Calibri" w:cs="Calibri"/>
                <w:sz w:val="22"/>
                <w:szCs w:val="22"/>
              </w:rPr>
              <w:t>Bi-weekly</w:t>
            </w:r>
          </w:p>
        </w:tc>
        <w:tc>
          <w:tcPr>
            <w:tcW w:w="3006" w:type="dxa"/>
          </w:tcPr>
          <w:p w:rsidR="00D260EA" w:rsidRPr="00B36D85" w:rsidRDefault="00D260EA" w:rsidP="00B36D85">
            <w:pPr>
              <w:pStyle w:val="NormalWeb"/>
              <w:jc w:val="center"/>
              <w:rPr>
                <w:rFonts w:ascii="Calibri" w:hAnsi="Calibri" w:cs="Calibri"/>
                <w:sz w:val="22"/>
                <w:szCs w:val="22"/>
              </w:rPr>
            </w:pPr>
            <w:r w:rsidRPr="00B36D85">
              <w:rPr>
                <w:rFonts w:ascii="Calibri" w:hAnsi="Calibri" w:cs="Calibri"/>
                <w:sz w:val="22"/>
                <w:szCs w:val="22"/>
              </w:rPr>
              <w:t>Cross-functional Project Team</w:t>
            </w:r>
          </w:p>
        </w:tc>
      </w:tr>
    </w:tbl>
    <w:p w:rsidR="00D260EA" w:rsidRDefault="00D260EA" w:rsidP="006F0597">
      <w:pPr>
        <w:pStyle w:val="NormalWeb"/>
      </w:pPr>
    </w:p>
    <w:p w:rsidR="00D43C64" w:rsidRDefault="00D43C64" w:rsidP="006F0597">
      <w:pPr>
        <w:pStyle w:val="NormalWeb"/>
      </w:pPr>
    </w:p>
    <w:p w:rsidR="00D11310" w:rsidRDefault="00D11310" w:rsidP="00D11310">
      <w:pPr>
        <w:pStyle w:val="Heading1"/>
        <w:numPr>
          <w:ilvl w:val="0"/>
          <w:numId w:val="30"/>
        </w:numPr>
        <w:rPr>
          <w:rFonts w:ascii="Calibri" w:hAnsi="Calibri" w:cs="Calibri"/>
          <w:sz w:val="28"/>
          <w:szCs w:val="28"/>
        </w:rPr>
      </w:pPr>
      <w:r w:rsidRPr="00D11310">
        <w:rPr>
          <w:rFonts w:ascii="Calibri" w:hAnsi="Calibri" w:cs="Calibri"/>
          <w:sz w:val="28"/>
          <w:szCs w:val="28"/>
        </w:rPr>
        <w:t>KPI Performance Evaluation Criteria</w:t>
      </w:r>
    </w:p>
    <w:p w:rsidR="00D11310" w:rsidRDefault="00D11310" w:rsidP="00D11310">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3005"/>
        <w:gridCol w:w="3005"/>
        <w:gridCol w:w="3006"/>
      </w:tblGrid>
      <w:tr w:rsidR="00D11310" w:rsidTr="00D11310">
        <w:tc>
          <w:tcPr>
            <w:tcW w:w="3005" w:type="dxa"/>
            <w:shd w:val="clear" w:color="auto" w:fill="BFBFBF" w:themeFill="background1" w:themeFillShade="BF"/>
          </w:tcPr>
          <w:p w:rsidR="00D11310" w:rsidRPr="00D11310" w:rsidRDefault="00D11310" w:rsidP="00D11310">
            <w:pPr>
              <w:pStyle w:val="Heading1"/>
              <w:jc w:val="center"/>
              <w:outlineLvl w:val="0"/>
              <w:rPr>
                <w:rFonts w:ascii="Calibri" w:hAnsi="Calibri" w:cs="Calibri"/>
                <w:sz w:val="24"/>
                <w:szCs w:val="24"/>
              </w:rPr>
            </w:pPr>
            <w:r w:rsidRPr="00D11310">
              <w:rPr>
                <w:rFonts w:ascii="Calibri" w:hAnsi="Calibri" w:cs="Calibri"/>
                <w:sz w:val="24"/>
                <w:szCs w:val="24"/>
              </w:rPr>
              <w:t>Status</w:t>
            </w:r>
          </w:p>
        </w:tc>
        <w:tc>
          <w:tcPr>
            <w:tcW w:w="3005" w:type="dxa"/>
            <w:shd w:val="clear" w:color="auto" w:fill="BFBFBF" w:themeFill="background1" w:themeFillShade="BF"/>
          </w:tcPr>
          <w:p w:rsidR="00D11310" w:rsidRPr="00D11310" w:rsidRDefault="00D11310" w:rsidP="00D11310">
            <w:pPr>
              <w:pStyle w:val="Heading1"/>
              <w:jc w:val="center"/>
              <w:outlineLvl w:val="0"/>
              <w:rPr>
                <w:rFonts w:ascii="Calibri" w:hAnsi="Calibri" w:cs="Calibri"/>
                <w:sz w:val="24"/>
                <w:szCs w:val="24"/>
              </w:rPr>
            </w:pPr>
            <w:r w:rsidRPr="00D11310">
              <w:rPr>
                <w:rFonts w:ascii="Calibri" w:hAnsi="Calibri" w:cs="Calibri"/>
                <w:sz w:val="24"/>
                <w:szCs w:val="24"/>
              </w:rPr>
              <w:t>Criteria</w:t>
            </w:r>
          </w:p>
        </w:tc>
        <w:tc>
          <w:tcPr>
            <w:tcW w:w="3006" w:type="dxa"/>
            <w:shd w:val="clear" w:color="auto" w:fill="BFBFBF" w:themeFill="background1" w:themeFillShade="BF"/>
          </w:tcPr>
          <w:p w:rsidR="00D11310" w:rsidRPr="00D11310" w:rsidRDefault="00D11310" w:rsidP="00D11310">
            <w:pPr>
              <w:pStyle w:val="Heading1"/>
              <w:jc w:val="center"/>
              <w:outlineLvl w:val="0"/>
              <w:rPr>
                <w:rFonts w:ascii="Calibri" w:hAnsi="Calibri" w:cs="Calibri"/>
                <w:sz w:val="24"/>
                <w:szCs w:val="24"/>
              </w:rPr>
            </w:pPr>
            <w:r w:rsidRPr="00D11310">
              <w:rPr>
                <w:rFonts w:ascii="Calibri" w:hAnsi="Calibri" w:cs="Calibri"/>
                <w:sz w:val="24"/>
                <w:szCs w:val="24"/>
              </w:rPr>
              <w:t>Action</w:t>
            </w:r>
          </w:p>
        </w:tc>
      </w:tr>
      <w:tr w:rsidR="00D11310" w:rsidTr="00F77F6F">
        <w:tc>
          <w:tcPr>
            <w:tcW w:w="3005" w:type="dxa"/>
          </w:tcPr>
          <w:p w:rsidR="00D11310" w:rsidRPr="00D11310" w:rsidRDefault="00D11310" w:rsidP="00D11310">
            <w:pPr>
              <w:pStyle w:val="Heading1"/>
              <w:jc w:val="center"/>
              <w:outlineLvl w:val="0"/>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698176" behindDoc="0" locked="0" layoutInCell="1" allowOverlap="1" wp14:anchorId="7F20A2EB" wp14:editId="22170D74">
                      <wp:simplePos x="0" y="0"/>
                      <wp:positionH relativeFrom="column">
                        <wp:posOffset>560705</wp:posOffset>
                      </wp:positionH>
                      <wp:positionV relativeFrom="paragraph">
                        <wp:posOffset>25400</wp:posOffset>
                      </wp:positionV>
                      <wp:extent cx="114300" cy="114300"/>
                      <wp:effectExtent l="0" t="0" r="19050" b="19050"/>
                      <wp:wrapNone/>
                      <wp:docPr id="10" name="Flowchart: Connector 10"/>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B2D1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 o:spid="_x0000_s1026" type="#_x0000_t120" style="position:absolute;margin-left:44.15pt;margin-top:2pt;width:9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" fillcolor="#00b050" strokecolor="black [3213]" strokeweight="1pt">
                      <v:stroke joinstyle="miter"/>
                    </v:shape>
                  </w:pict>
                </mc:Fallback>
              </mc:AlternateContent>
            </w:r>
            <w:r>
              <w:rPr>
                <w:rFonts w:ascii="Calibri" w:hAnsi="Calibri" w:cs="Calibri"/>
                <w:b w:val="0"/>
                <w:sz w:val="22"/>
                <w:szCs w:val="22"/>
              </w:rPr>
              <w:t xml:space="preserve">      </w:t>
            </w:r>
            <w:r w:rsidRPr="00D11310">
              <w:rPr>
                <w:rFonts w:ascii="Calibri" w:hAnsi="Calibri" w:cs="Calibri"/>
                <w:b w:val="0"/>
                <w:sz w:val="22"/>
                <w:szCs w:val="22"/>
              </w:rPr>
              <w:t>On Track</w:t>
            </w:r>
          </w:p>
        </w:tc>
        <w:tc>
          <w:tcPr>
            <w:tcW w:w="3005" w:type="dxa"/>
          </w:tcPr>
          <w:p w:rsidR="00D11310" w:rsidRPr="00D11310" w:rsidRDefault="00D11310" w:rsidP="00D11310">
            <w:pPr>
              <w:pStyle w:val="Heading1"/>
              <w:jc w:val="center"/>
              <w:outlineLvl w:val="0"/>
              <w:rPr>
                <w:rFonts w:ascii="Calibri" w:hAnsi="Calibri" w:cs="Calibri"/>
                <w:b w:val="0"/>
                <w:sz w:val="22"/>
                <w:szCs w:val="22"/>
              </w:rPr>
            </w:pPr>
            <w:r w:rsidRPr="00D11310">
              <w:rPr>
                <w:rFonts w:ascii="Calibri" w:hAnsi="Calibri" w:cs="Calibri"/>
                <w:b w:val="0"/>
                <w:sz w:val="22"/>
                <w:szCs w:val="22"/>
              </w:rPr>
              <w:t>KPI meets or exceeds target</w:t>
            </w:r>
          </w:p>
        </w:tc>
        <w:tc>
          <w:tcPr>
            <w:tcW w:w="3006" w:type="dxa"/>
            <w:vAlign w:val="center"/>
          </w:tcPr>
          <w:p w:rsidR="00D11310" w:rsidRPr="00D11310" w:rsidRDefault="00D11310" w:rsidP="00D11310">
            <w:pPr>
              <w:jc w:val="center"/>
              <w:rPr>
                <w:rFonts w:ascii="Calibri" w:hAnsi="Calibri" w:cs="Calibri"/>
              </w:rPr>
            </w:pPr>
            <w:r w:rsidRPr="00D11310">
              <w:rPr>
                <w:rFonts w:ascii="Calibri" w:hAnsi="Calibri" w:cs="Calibri"/>
              </w:rPr>
              <w:t>Continue monitoring</w:t>
            </w:r>
          </w:p>
        </w:tc>
      </w:tr>
      <w:tr w:rsidR="00D11310" w:rsidTr="00044E26">
        <w:tc>
          <w:tcPr>
            <w:tcW w:w="3005" w:type="dxa"/>
          </w:tcPr>
          <w:p w:rsidR="00D11310" w:rsidRPr="00D11310" w:rsidRDefault="00D11310" w:rsidP="00D11310">
            <w:pPr>
              <w:pStyle w:val="Heading1"/>
              <w:jc w:val="center"/>
              <w:outlineLvl w:val="0"/>
              <w:rPr>
                <w:rFonts w:ascii="Calibri" w:hAnsi="Calibri" w:cs="Calibri"/>
                <w:b w:val="0"/>
                <w:sz w:val="22"/>
                <w:szCs w:val="22"/>
              </w:rPr>
            </w:pPr>
            <w:r>
              <w:rPr>
                <w:rFonts w:ascii="Calibri" w:hAnsi="Calibri" w:cs="Calibri"/>
                <w:noProof/>
                <w:sz w:val="28"/>
                <w:szCs w:val="28"/>
              </w:rPr>
              <mc:AlternateContent>
                <mc:Choice Requires="wps">
                  <w:drawing>
                    <wp:anchor distT="0" distB="0" distL="114300" distR="114300" simplePos="0" relativeHeight="251700224" behindDoc="0" locked="0" layoutInCell="1" allowOverlap="1" wp14:anchorId="7F20A2EB" wp14:editId="22170D74">
                      <wp:simplePos x="0" y="0"/>
                      <wp:positionH relativeFrom="column">
                        <wp:posOffset>385445</wp:posOffset>
                      </wp:positionH>
                      <wp:positionV relativeFrom="paragraph">
                        <wp:posOffset>32385</wp:posOffset>
                      </wp:positionV>
                      <wp:extent cx="114300" cy="114300"/>
                      <wp:effectExtent l="0" t="0" r="19050" b="19050"/>
                      <wp:wrapNone/>
                      <wp:docPr id="20" name="Flowchart: Connector 20"/>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6622A" id="Flowchart: Connector 20" o:spid="_x0000_s1026" type="#_x0000_t120" style="position:absolute;margin-left:30.35pt;margin-top:2.55pt;width:9pt;height: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" fillcolor="yellow" strokecolor="black [3213]" strokeweight="1pt">
                      <v:stroke joinstyle="miter"/>
                    </v:shape>
                  </w:pict>
                </mc:Fallback>
              </mc:AlternateContent>
            </w:r>
            <w:r>
              <w:rPr>
                <w:rFonts w:ascii="Calibri" w:hAnsi="Calibri" w:cs="Calibri"/>
                <w:b w:val="0"/>
                <w:sz w:val="22"/>
                <w:szCs w:val="22"/>
              </w:rPr>
              <w:t xml:space="preserve">           </w:t>
            </w:r>
            <w:r w:rsidRPr="00D11310">
              <w:rPr>
                <w:rFonts w:ascii="Calibri" w:hAnsi="Calibri" w:cs="Calibri"/>
                <w:b w:val="0"/>
                <w:sz w:val="22"/>
                <w:szCs w:val="22"/>
              </w:rPr>
              <w:t>Needs Attention</w:t>
            </w:r>
          </w:p>
        </w:tc>
        <w:tc>
          <w:tcPr>
            <w:tcW w:w="3005" w:type="dxa"/>
          </w:tcPr>
          <w:p w:rsidR="00D11310" w:rsidRPr="00D11310" w:rsidRDefault="00D11310" w:rsidP="00D11310">
            <w:pPr>
              <w:pStyle w:val="Heading1"/>
              <w:jc w:val="center"/>
              <w:outlineLvl w:val="0"/>
              <w:rPr>
                <w:rFonts w:ascii="Calibri" w:hAnsi="Calibri" w:cs="Calibri"/>
                <w:b w:val="0"/>
                <w:sz w:val="22"/>
                <w:szCs w:val="22"/>
              </w:rPr>
            </w:pPr>
            <w:r w:rsidRPr="00D11310">
              <w:rPr>
                <w:rFonts w:ascii="Calibri" w:hAnsi="Calibri" w:cs="Calibri"/>
                <w:b w:val="0"/>
                <w:sz w:val="22"/>
                <w:szCs w:val="22"/>
              </w:rPr>
              <w:t>KPI is within 10% of target</w:t>
            </w:r>
          </w:p>
        </w:tc>
        <w:tc>
          <w:tcPr>
            <w:tcW w:w="3006" w:type="dxa"/>
            <w:vAlign w:val="center"/>
          </w:tcPr>
          <w:p w:rsidR="00D11310" w:rsidRPr="00D11310" w:rsidRDefault="00D11310" w:rsidP="00D11310">
            <w:pPr>
              <w:jc w:val="center"/>
              <w:rPr>
                <w:rFonts w:ascii="Calibri" w:hAnsi="Calibri" w:cs="Calibri"/>
              </w:rPr>
            </w:pPr>
            <w:r w:rsidRPr="00D11310">
              <w:rPr>
                <w:rFonts w:ascii="Calibri" w:hAnsi="Calibri" w:cs="Calibri"/>
              </w:rPr>
              <w:t>Review and implement corrective actions</w:t>
            </w:r>
          </w:p>
        </w:tc>
      </w:tr>
      <w:tr w:rsidR="00D11310" w:rsidTr="007C1D04">
        <w:tc>
          <w:tcPr>
            <w:tcW w:w="3005" w:type="dxa"/>
          </w:tcPr>
          <w:p w:rsidR="00D11310" w:rsidRPr="00D11310" w:rsidRDefault="00D11310" w:rsidP="00D11310">
            <w:pPr>
              <w:pStyle w:val="Heading1"/>
              <w:jc w:val="center"/>
              <w:outlineLvl w:val="0"/>
              <w:rPr>
                <w:rFonts w:ascii="Calibri" w:hAnsi="Calibri" w:cs="Calibri"/>
                <w:b w:val="0"/>
                <w:sz w:val="22"/>
                <w:szCs w:val="22"/>
              </w:rPr>
            </w:pPr>
            <w:r>
              <w:rPr>
                <w:rFonts w:ascii="Calibri" w:hAnsi="Calibri" w:cs="Calibri"/>
                <w:noProof/>
                <w:sz w:val="28"/>
                <w:szCs w:val="28"/>
              </w:rPr>
              <w:lastRenderedPageBreak/>
              <mc:AlternateContent>
                <mc:Choice Requires="wps">
                  <w:drawing>
                    <wp:anchor distT="0" distB="0" distL="114300" distR="114300" simplePos="0" relativeHeight="251702272" behindDoc="0" locked="0" layoutInCell="1" allowOverlap="1" wp14:anchorId="7F20A2EB" wp14:editId="22170D74">
                      <wp:simplePos x="0" y="0"/>
                      <wp:positionH relativeFrom="column">
                        <wp:posOffset>553085</wp:posOffset>
                      </wp:positionH>
                      <wp:positionV relativeFrom="paragraph">
                        <wp:posOffset>27940</wp:posOffset>
                      </wp:positionV>
                      <wp:extent cx="114300" cy="114300"/>
                      <wp:effectExtent l="0" t="0" r="19050" b="19050"/>
                      <wp:wrapNone/>
                      <wp:docPr id="21" name="Flowchart: Connector 21"/>
                      <wp:cNvGraphicFramePr/>
                      <a:graphic xmlns:a="http://schemas.openxmlformats.org/drawingml/2006/main">
                        <a:graphicData uri="http://schemas.microsoft.com/office/word/2010/wordprocessingShape">
                          <wps:wsp>
                            <wps:cNvSpPr/>
                            <wps:spPr>
                              <a:xfrm>
                                <a:off x="0" y="0"/>
                                <a:ext cx="114300" cy="114300"/>
                              </a:xfrm>
                              <a:prstGeom prst="flowChartConnector">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A3FC5" id="Flowchart: Connector 21" o:spid="_x0000_s1026" type="#_x0000_t120" style="position:absolute;margin-left:43.55pt;margin-top:2.2pt;width:9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" fillcolor="red" strokecolor="black [3213]" strokeweight="1pt">
                      <v:stroke joinstyle="miter"/>
                    </v:shape>
                  </w:pict>
                </mc:Fallback>
              </mc:AlternateContent>
            </w:r>
            <w:r>
              <w:rPr>
                <w:rFonts w:ascii="Calibri" w:hAnsi="Calibri" w:cs="Calibri"/>
                <w:b w:val="0"/>
                <w:sz w:val="22"/>
                <w:szCs w:val="22"/>
              </w:rPr>
              <w:t xml:space="preserve">      </w:t>
            </w:r>
            <w:r w:rsidRPr="00D11310">
              <w:rPr>
                <w:rFonts w:ascii="Calibri" w:hAnsi="Calibri" w:cs="Calibri"/>
                <w:b w:val="0"/>
                <w:sz w:val="22"/>
                <w:szCs w:val="22"/>
              </w:rPr>
              <w:t>Off Track</w:t>
            </w:r>
          </w:p>
        </w:tc>
        <w:tc>
          <w:tcPr>
            <w:tcW w:w="3005" w:type="dxa"/>
            <w:vAlign w:val="center"/>
          </w:tcPr>
          <w:p w:rsidR="00D11310" w:rsidRPr="00D11310" w:rsidRDefault="00D11310" w:rsidP="00D11310">
            <w:pPr>
              <w:jc w:val="center"/>
              <w:rPr>
                <w:rFonts w:ascii="Calibri" w:hAnsi="Calibri" w:cs="Calibri"/>
              </w:rPr>
            </w:pPr>
            <w:r w:rsidRPr="00D11310">
              <w:rPr>
                <w:rFonts w:ascii="Calibri" w:hAnsi="Calibri" w:cs="Calibri"/>
              </w:rPr>
              <w:t>KPI is more than 10% below target</w:t>
            </w:r>
          </w:p>
        </w:tc>
        <w:tc>
          <w:tcPr>
            <w:tcW w:w="3006" w:type="dxa"/>
          </w:tcPr>
          <w:p w:rsidR="00D11310" w:rsidRPr="00D11310" w:rsidRDefault="00D11310" w:rsidP="00D11310">
            <w:pPr>
              <w:pStyle w:val="Heading1"/>
              <w:jc w:val="center"/>
              <w:outlineLvl w:val="0"/>
              <w:rPr>
                <w:rFonts w:ascii="Calibri" w:hAnsi="Calibri" w:cs="Calibri"/>
                <w:b w:val="0"/>
                <w:sz w:val="22"/>
                <w:szCs w:val="22"/>
              </w:rPr>
            </w:pPr>
            <w:r w:rsidRPr="00D11310">
              <w:rPr>
                <w:rFonts w:ascii="Calibri" w:hAnsi="Calibri" w:cs="Calibri"/>
                <w:b w:val="0"/>
                <w:sz w:val="22"/>
                <w:szCs w:val="22"/>
              </w:rPr>
              <w:t>Escalate and execute recovery plan</w:t>
            </w:r>
          </w:p>
        </w:tc>
      </w:tr>
    </w:tbl>
    <w:p w:rsidR="00D11310" w:rsidRDefault="00D11310" w:rsidP="006F0597">
      <w:pPr>
        <w:pStyle w:val="NormalWeb"/>
      </w:pPr>
    </w:p>
    <w:p w:rsidR="00223610" w:rsidRDefault="00223610" w:rsidP="006F0597">
      <w:pPr>
        <w:pStyle w:val="NormalWeb"/>
      </w:pPr>
    </w:p>
    <w:p w:rsidR="00B3107B" w:rsidRDefault="00B3107B" w:rsidP="006F0597">
      <w:pPr>
        <w:pStyle w:val="NormalWeb"/>
      </w:pPr>
    </w:p>
    <w:p w:rsidR="00B3107B" w:rsidRDefault="00B3107B" w:rsidP="006F0597">
      <w:pPr>
        <w:pStyle w:val="NormalWeb"/>
      </w:pPr>
    </w:p>
    <w:p w:rsidR="00B3107B" w:rsidRPr="00B3107B" w:rsidRDefault="00B3107B" w:rsidP="00B3107B">
      <w:pPr>
        <w:spacing w:before="100" w:beforeAutospacing="1" w:after="100" w:afterAutospacing="1" w:line="240" w:lineRule="auto"/>
        <w:outlineLvl w:val="0"/>
        <w:rPr>
          <w:rFonts w:ascii="Calibri" w:eastAsia="Times New Roman" w:hAnsi="Calibri" w:cs="Calibri"/>
          <w:b/>
          <w:bCs/>
          <w:kern w:val="36"/>
          <w:sz w:val="28"/>
          <w:szCs w:val="28"/>
          <w:u w:val="single"/>
          <w:lang w:eastAsia="en-IN"/>
        </w:rPr>
      </w:pPr>
      <w:r w:rsidRPr="00B3107B">
        <w:rPr>
          <w:rFonts w:ascii="Calibri" w:eastAsia="Times New Roman" w:hAnsi="Calibri" w:cs="Calibri"/>
          <w:b/>
          <w:bCs/>
          <w:kern w:val="36"/>
          <w:sz w:val="28"/>
          <w:szCs w:val="28"/>
          <w:u w:val="single"/>
          <w:lang w:eastAsia="en-IN"/>
        </w:rPr>
        <w:t>Communication &amp; Governance Plan</w:t>
      </w:r>
    </w:p>
    <w:p w:rsidR="00B3107B" w:rsidRPr="00B3107B" w:rsidRDefault="00B3107B" w:rsidP="00B3107B">
      <w:pPr>
        <w:spacing w:after="0" w:line="240" w:lineRule="auto"/>
        <w:rPr>
          <w:rFonts w:ascii="Times New Roman" w:eastAsia="Times New Roman" w:hAnsi="Times New Roman" w:cs="Times New Roman"/>
          <w:sz w:val="24"/>
          <w:szCs w:val="24"/>
          <w:lang w:eastAsia="en-IN"/>
        </w:rPr>
      </w:pPr>
    </w:p>
    <w:p w:rsidR="00B3107B" w:rsidRPr="00B3107B" w:rsidRDefault="00B3107B" w:rsidP="00B3107B">
      <w:pPr>
        <w:pStyle w:val="ListParagraph"/>
        <w:numPr>
          <w:ilvl w:val="0"/>
          <w:numId w:val="32"/>
        </w:numPr>
        <w:spacing w:before="100" w:beforeAutospacing="1" w:after="100" w:afterAutospacing="1" w:line="240" w:lineRule="auto"/>
        <w:outlineLvl w:val="0"/>
        <w:rPr>
          <w:rFonts w:ascii="Calibri" w:eastAsia="Times New Roman" w:hAnsi="Calibri" w:cs="Calibri"/>
          <w:b/>
          <w:bCs/>
          <w:kern w:val="36"/>
          <w:sz w:val="28"/>
          <w:szCs w:val="28"/>
          <w:lang w:eastAsia="en-IN"/>
        </w:rPr>
      </w:pPr>
      <w:r w:rsidRPr="00B3107B">
        <w:rPr>
          <w:rFonts w:ascii="Calibri" w:eastAsia="Times New Roman" w:hAnsi="Calibri" w:cs="Calibri"/>
          <w:b/>
          <w:bCs/>
          <w:kern w:val="36"/>
          <w:sz w:val="28"/>
          <w:szCs w:val="28"/>
          <w:lang w:eastAsia="en-IN"/>
        </w:rPr>
        <w:t>Introduction</w:t>
      </w:r>
    </w:p>
    <w:p w:rsidR="00B3107B" w:rsidRPr="00B3107B" w:rsidRDefault="00B3107B" w:rsidP="00B3107B">
      <w:pPr>
        <w:spacing w:beforeAutospacing="1" w:after="100" w:afterAutospacing="1" w:line="240" w:lineRule="auto"/>
        <w:rPr>
          <w:rFonts w:ascii="Calibri" w:eastAsia="Times New Roman" w:hAnsi="Calibri" w:cs="Calibri"/>
          <w:lang w:eastAsia="en-IN"/>
        </w:rPr>
      </w:pPr>
      <w:r w:rsidRPr="00B3107B">
        <w:rPr>
          <w:rFonts w:ascii="Calibri" w:eastAsia="Times New Roman" w:hAnsi="Calibri" w:cs="Calibri"/>
          <w:lang w:eastAsia="en-IN"/>
        </w:rPr>
        <w:t>Effective communication and governance are critical to the successful execution of the Customer Success Action Plan. This communication framework establishes clear responsibilities, meeting cadences, reporting structures, and escalation procedures to ensure stakeholder alignment, timely decision-making, and continuous progress throughout the 90-day implementation period.</w:t>
      </w:r>
    </w:p>
    <w:p w:rsidR="00B3107B" w:rsidRDefault="00B3107B" w:rsidP="006F0597">
      <w:pPr>
        <w:pStyle w:val="NormalWeb"/>
      </w:pPr>
    </w:p>
    <w:p w:rsidR="00B3107B" w:rsidRDefault="00B3107B" w:rsidP="00B3107B">
      <w:pPr>
        <w:pStyle w:val="Heading1"/>
        <w:numPr>
          <w:ilvl w:val="0"/>
          <w:numId w:val="33"/>
        </w:numPr>
        <w:rPr>
          <w:rFonts w:ascii="Calibri" w:hAnsi="Calibri" w:cs="Calibri"/>
          <w:sz w:val="28"/>
          <w:szCs w:val="28"/>
        </w:rPr>
      </w:pPr>
      <w:r w:rsidRPr="00B3107B">
        <w:rPr>
          <w:rFonts w:ascii="Calibri" w:hAnsi="Calibri" w:cs="Calibri"/>
          <w:sz w:val="28"/>
          <w:szCs w:val="28"/>
        </w:rPr>
        <w:t>Stakeholder Communication Matrix</w:t>
      </w:r>
    </w:p>
    <w:p w:rsidR="009D1817" w:rsidRDefault="009D1817" w:rsidP="009D1817">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58192D" w:rsidTr="009D1817">
        <w:tc>
          <w:tcPr>
            <w:tcW w:w="1803" w:type="dxa"/>
            <w:shd w:val="clear" w:color="auto" w:fill="BFBFBF" w:themeFill="background1" w:themeFillShade="BF"/>
          </w:tcPr>
          <w:p w:rsidR="00B3107B" w:rsidRPr="009D1817" w:rsidRDefault="00B3107B" w:rsidP="009D1817">
            <w:pPr>
              <w:pStyle w:val="Heading1"/>
              <w:jc w:val="center"/>
              <w:outlineLvl w:val="0"/>
              <w:rPr>
                <w:rFonts w:ascii="Calibri" w:hAnsi="Calibri" w:cs="Calibri"/>
                <w:sz w:val="24"/>
                <w:szCs w:val="24"/>
              </w:rPr>
            </w:pPr>
            <w:r w:rsidRPr="009D1817">
              <w:rPr>
                <w:rFonts w:ascii="Calibri" w:hAnsi="Calibri" w:cs="Calibri"/>
                <w:sz w:val="24"/>
                <w:szCs w:val="24"/>
              </w:rPr>
              <w:t>Stakeholder</w:t>
            </w:r>
          </w:p>
        </w:tc>
        <w:tc>
          <w:tcPr>
            <w:tcW w:w="1803" w:type="dxa"/>
            <w:shd w:val="clear" w:color="auto" w:fill="BFBFBF" w:themeFill="background1" w:themeFillShade="BF"/>
          </w:tcPr>
          <w:p w:rsidR="00B3107B" w:rsidRPr="009D1817" w:rsidRDefault="00B3107B" w:rsidP="009D1817">
            <w:pPr>
              <w:pStyle w:val="Heading1"/>
              <w:jc w:val="center"/>
              <w:outlineLvl w:val="0"/>
              <w:rPr>
                <w:rFonts w:ascii="Calibri" w:hAnsi="Calibri" w:cs="Calibri"/>
                <w:sz w:val="24"/>
                <w:szCs w:val="24"/>
              </w:rPr>
            </w:pPr>
            <w:r w:rsidRPr="009D1817">
              <w:rPr>
                <w:rFonts w:ascii="Calibri" w:hAnsi="Calibri" w:cs="Calibri"/>
                <w:sz w:val="24"/>
                <w:szCs w:val="24"/>
              </w:rPr>
              <w:t>Purpose</w:t>
            </w:r>
          </w:p>
        </w:tc>
        <w:tc>
          <w:tcPr>
            <w:tcW w:w="1803" w:type="dxa"/>
            <w:shd w:val="clear" w:color="auto" w:fill="BFBFBF" w:themeFill="background1" w:themeFillShade="BF"/>
          </w:tcPr>
          <w:p w:rsidR="00B3107B" w:rsidRPr="009D1817" w:rsidRDefault="00B3107B" w:rsidP="009D1817">
            <w:pPr>
              <w:pStyle w:val="Heading1"/>
              <w:jc w:val="center"/>
              <w:outlineLvl w:val="0"/>
              <w:rPr>
                <w:rFonts w:ascii="Calibri" w:hAnsi="Calibri" w:cs="Calibri"/>
                <w:sz w:val="24"/>
                <w:szCs w:val="24"/>
              </w:rPr>
            </w:pPr>
            <w:r w:rsidRPr="009D1817">
              <w:rPr>
                <w:rFonts w:ascii="Calibri" w:hAnsi="Calibri" w:cs="Calibri"/>
                <w:sz w:val="24"/>
                <w:szCs w:val="24"/>
              </w:rPr>
              <w:t>Frequency</w:t>
            </w:r>
          </w:p>
        </w:tc>
        <w:tc>
          <w:tcPr>
            <w:tcW w:w="1803" w:type="dxa"/>
            <w:shd w:val="clear" w:color="auto" w:fill="BFBFBF" w:themeFill="background1" w:themeFillShade="BF"/>
          </w:tcPr>
          <w:p w:rsidR="00B3107B" w:rsidRPr="009D1817" w:rsidRDefault="00B3107B" w:rsidP="009D1817">
            <w:pPr>
              <w:pStyle w:val="Heading1"/>
              <w:jc w:val="center"/>
              <w:outlineLvl w:val="0"/>
              <w:rPr>
                <w:rFonts w:ascii="Calibri" w:hAnsi="Calibri" w:cs="Calibri"/>
                <w:sz w:val="24"/>
                <w:szCs w:val="24"/>
              </w:rPr>
            </w:pPr>
            <w:r w:rsidRPr="009D1817">
              <w:rPr>
                <w:rFonts w:ascii="Calibri" w:hAnsi="Calibri" w:cs="Calibri"/>
                <w:sz w:val="24"/>
                <w:szCs w:val="24"/>
              </w:rPr>
              <w:t>Communication Channel</w:t>
            </w:r>
          </w:p>
        </w:tc>
        <w:tc>
          <w:tcPr>
            <w:tcW w:w="1804" w:type="dxa"/>
            <w:shd w:val="clear" w:color="auto" w:fill="BFBFBF" w:themeFill="background1" w:themeFillShade="BF"/>
          </w:tcPr>
          <w:p w:rsidR="00B3107B" w:rsidRPr="009D1817" w:rsidRDefault="00B3107B" w:rsidP="009D1817">
            <w:pPr>
              <w:pStyle w:val="Heading1"/>
              <w:jc w:val="center"/>
              <w:outlineLvl w:val="0"/>
              <w:rPr>
                <w:rFonts w:ascii="Calibri" w:hAnsi="Calibri" w:cs="Calibri"/>
                <w:sz w:val="24"/>
                <w:szCs w:val="24"/>
              </w:rPr>
            </w:pPr>
            <w:r w:rsidRPr="009D1817">
              <w:rPr>
                <w:rFonts w:ascii="Calibri" w:hAnsi="Calibri" w:cs="Calibri"/>
                <w:sz w:val="24"/>
                <w:szCs w:val="24"/>
              </w:rPr>
              <w:t>Owner</w:t>
            </w:r>
          </w:p>
        </w:tc>
      </w:tr>
      <w:tr w:rsidR="0058192D" w:rsidTr="00B3107B">
        <w:tc>
          <w:tcPr>
            <w:tcW w:w="1803" w:type="dxa"/>
          </w:tcPr>
          <w:p w:rsidR="00B3107B" w:rsidRPr="009D1817" w:rsidRDefault="004B57E7"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Executive Sponsor</w:t>
            </w:r>
          </w:p>
        </w:tc>
        <w:tc>
          <w:tcPr>
            <w:tcW w:w="1803" w:type="dxa"/>
          </w:tcPr>
          <w:p w:rsidR="00B3107B" w:rsidRPr="009D1817" w:rsidRDefault="00B71AFA"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Strategic updates and approvals</w:t>
            </w:r>
          </w:p>
        </w:tc>
        <w:tc>
          <w:tcPr>
            <w:tcW w:w="1803" w:type="dxa"/>
          </w:tcPr>
          <w:p w:rsidR="00B3107B" w:rsidRPr="009D1817" w:rsidRDefault="00117CE8"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Monthly</w:t>
            </w:r>
          </w:p>
        </w:tc>
        <w:tc>
          <w:tcPr>
            <w:tcW w:w="1803"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Executive review Meeting</w:t>
            </w:r>
          </w:p>
        </w:tc>
        <w:tc>
          <w:tcPr>
            <w:tcW w:w="1804"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Customer Success Manager</w:t>
            </w:r>
          </w:p>
        </w:tc>
      </w:tr>
      <w:tr w:rsidR="0058192D" w:rsidTr="00B3107B">
        <w:tc>
          <w:tcPr>
            <w:tcW w:w="1803" w:type="dxa"/>
          </w:tcPr>
          <w:p w:rsidR="00B3107B" w:rsidRPr="009D1817" w:rsidRDefault="004B57E7"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Operations Manager</w:t>
            </w:r>
          </w:p>
        </w:tc>
        <w:tc>
          <w:tcPr>
            <w:tcW w:w="1803" w:type="dxa"/>
          </w:tcPr>
          <w:p w:rsidR="00B3107B" w:rsidRPr="009D1817" w:rsidRDefault="00B71AFA"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Execution Progress</w:t>
            </w:r>
          </w:p>
        </w:tc>
        <w:tc>
          <w:tcPr>
            <w:tcW w:w="1803" w:type="dxa"/>
          </w:tcPr>
          <w:p w:rsidR="00B3107B" w:rsidRPr="009D1817" w:rsidRDefault="00117CE8"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Weekly</w:t>
            </w:r>
          </w:p>
        </w:tc>
        <w:tc>
          <w:tcPr>
            <w:tcW w:w="1803"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Status Meeting</w:t>
            </w:r>
          </w:p>
        </w:tc>
        <w:tc>
          <w:tcPr>
            <w:tcW w:w="1804"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Customer Success Manager</w:t>
            </w:r>
          </w:p>
        </w:tc>
      </w:tr>
      <w:tr w:rsidR="0058192D" w:rsidTr="00B3107B">
        <w:tc>
          <w:tcPr>
            <w:tcW w:w="1803" w:type="dxa"/>
          </w:tcPr>
          <w:p w:rsidR="00B3107B" w:rsidRPr="009D1817" w:rsidRDefault="004B57E7"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Implementation Team</w:t>
            </w:r>
          </w:p>
        </w:tc>
        <w:tc>
          <w:tcPr>
            <w:tcW w:w="1803" w:type="dxa"/>
          </w:tcPr>
          <w:p w:rsidR="00B3107B" w:rsidRPr="009D1817" w:rsidRDefault="00B71AFA"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Task coordination</w:t>
            </w:r>
          </w:p>
        </w:tc>
        <w:tc>
          <w:tcPr>
            <w:tcW w:w="1803" w:type="dxa"/>
          </w:tcPr>
          <w:p w:rsidR="00B3107B" w:rsidRPr="009D1817" w:rsidRDefault="00117CE8"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Weekly</w:t>
            </w:r>
          </w:p>
        </w:tc>
        <w:tc>
          <w:tcPr>
            <w:tcW w:w="1803"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Team Meeting</w:t>
            </w:r>
          </w:p>
        </w:tc>
        <w:tc>
          <w:tcPr>
            <w:tcW w:w="1804"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Project Lead</w:t>
            </w:r>
          </w:p>
        </w:tc>
      </w:tr>
      <w:tr w:rsidR="0058192D" w:rsidTr="00B3107B">
        <w:tc>
          <w:tcPr>
            <w:tcW w:w="1803" w:type="dxa"/>
          </w:tcPr>
          <w:p w:rsidR="00B3107B" w:rsidRPr="009D1817" w:rsidRDefault="004B57E7"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End Users</w:t>
            </w:r>
          </w:p>
        </w:tc>
        <w:tc>
          <w:tcPr>
            <w:tcW w:w="1803" w:type="dxa"/>
          </w:tcPr>
          <w:p w:rsidR="00B3107B" w:rsidRPr="009D1817" w:rsidRDefault="00B71AFA"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Training and Support updates</w:t>
            </w:r>
          </w:p>
        </w:tc>
        <w:tc>
          <w:tcPr>
            <w:tcW w:w="1803" w:type="dxa"/>
          </w:tcPr>
          <w:p w:rsidR="00B3107B" w:rsidRPr="009D1817" w:rsidRDefault="00117CE8"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As Required</w:t>
            </w:r>
          </w:p>
        </w:tc>
        <w:tc>
          <w:tcPr>
            <w:tcW w:w="1803"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Email/Training Sessions</w:t>
            </w:r>
          </w:p>
        </w:tc>
        <w:tc>
          <w:tcPr>
            <w:tcW w:w="1804"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Implementation Team</w:t>
            </w:r>
          </w:p>
        </w:tc>
      </w:tr>
      <w:tr w:rsidR="0058192D" w:rsidTr="00B3107B">
        <w:tc>
          <w:tcPr>
            <w:tcW w:w="1803" w:type="dxa"/>
          </w:tcPr>
          <w:p w:rsidR="00B3107B" w:rsidRPr="009D1817" w:rsidRDefault="004B57E7"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Customer Leadership</w:t>
            </w:r>
          </w:p>
        </w:tc>
        <w:tc>
          <w:tcPr>
            <w:tcW w:w="1803" w:type="dxa"/>
          </w:tcPr>
          <w:p w:rsidR="00B3107B" w:rsidRPr="009D1817" w:rsidRDefault="00B71AFA"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Business outcomes and roadmap</w:t>
            </w:r>
          </w:p>
        </w:tc>
        <w:tc>
          <w:tcPr>
            <w:tcW w:w="1803" w:type="dxa"/>
          </w:tcPr>
          <w:p w:rsidR="00B3107B" w:rsidRPr="009D1817" w:rsidRDefault="00117CE8"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Monthly</w:t>
            </w:r>
          </w:p>
        </w:tc>
        <w:tc>
          <w:tcPr>
            <w:tcW w:w="1803"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Executive,</w:t>
            </w:r>
            <w:r w:rsidR="00B71AFA" w:rsidRPr="009D1817">
              <w:rPr>
                <w:rFonts w:ascii="Calibri" w:hAnsi="Calibri" w:cs="Calibri"/>
                <w:b w:val="0"/>
                <w:sz w:val="22"/>
                <w:szCs w:val="22"/>
              </w:rPr>
              <w:t xml:space="preserve"> </w:t>
            </w:r>
            <w:r w:rsidRPr="009D1817">
              <w:rPr>
                <w:rFonts w:ascii="Calibri" w:hAnsi="Calibri" w:cs="Calibri"/>
                <w:b w:val="0"/>
                <w:sz w:val="22"/>
                <w:szCs w:val="22"/>
              </w:rPr>
              <w:t>Business Review</w:t>
            </w:r>
          </w:p>
        </w:tc>
        <w:tc>
          <w:tcPr>
            <w:tcW w:w="1804" w:type="dxa"/>
          </w:tcPr>
          <w:p w:rsidR="00B3107B" w:rsidRPr="009D1817" w:rsidRDefault="0058192D" w:rsidP="009D1817">
            <w:pPr>
              <w:pStyle w:val="Heading1"/>
              <w:jc w:val="center"/>
              <w:outlineLvl w:val="0"/>
              <w:rPr>
                <w:rFonts w:ascii="Calibri" w:hAnsi="Calibri" w:cs="Calibri"/>
                <w:b w:val="0"/>
                <w:sz w:val="22"/>
                <w:szCs w:val="22"/>
              </w:rPr>
            </w:pPr>
            <w:r w:rsidRPr="009D1817">
              <w:rPr>
                <w:rFonts w:ascii="Calibri" w:hAnsi="Calibri" w:cs="Calibri"/>
                <w:b w:val="0"/>
                <w:sz w:val="22"/>
                <w:szCs w:val="22"/>
              </w:rPr>
              <w:t>Customer Success Manager</w:t>
            </w:r>
          </w:p>
        </w:tc>
      </w:tr>
    </w:tbl>
    <w:p w:rsidR="00B3107B" w:rsidRDefault="00B3107B" w:rsidP="006F0597">
      <w:pPr>
        <w:pStyle w:val="NormalWeb"/>
      </w:pPr>
    </w:p>
    <w:p w:rsidR="00B26B0A" w:rsidRDefault="00B26B0A" w:rsidP="006F0597">
      <w:pPr>
        <w:pStyle w:val="NormalWeb"/>
      </w:pPr>
    </w:p>
    <w:p w:rsidR="00B26B0A" w:rsidRDefault="00B26B0A" w:rsidP="00B26B0A">
      <w:pPr>
        <w:pStyle w:val="Heading1"/>
        <w:numPr>
          <w:ilvl w:val="0"/>
          <w:numId w:val="34"/>
        </w:numPr>
        <w:rPr>
          <w:rFonts w:ascii="Calibri" w:hAnsi="Calibri" w:cs="Calibri"/>
          <w:sz w:val="28"/>
          <w:szCs w:val="28"/>
        </w:rPr>
      </w:pPr>
      <w:r w:rsidRPr="00B26B0A">
        <w:rPr>
          <w:rFonts w:ascii="Calibri" w:hAnsi="Calibri" w:cs="Calibri"/>
          <w:sz w:val="28"/>
          <w:szCs w:val="28"/>
        </w:rPr>
        <w:t>Governance Meeting Schedule</w:t>
      </w:r>
    </w:p>
    <w:p w:rsidR="00F57F0A" w:rsidRDefault="00F57F0A" w:rsidP="00F57F0A">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B26B0A" w:rsidTr="00F57F0A">
        <w:tc>
          <w:tcPr>
            <w:tcW w:w="2254" w:type="dxa"/>
            <w:shd w:val="clear" w:color="auto" w:fill="BFBFBF" w:themeFill="background1" w:themeFillShade="BF"/>
          </w:tcPr>
          <w:p w:rsidR="00B26B0A" w:rsidRPr="00F57F0A" w:rsidRDefault="00B26B0A" w:rsidP="00F57F0A">
            <w:pPr>
              <w:pStyle w:val="Heading1"/>
              <w:jc w:val="center"/>
              <w:outlineLvl w:val="0"/>
              <w:rPr>
                <w:rFonts w:ascii="Calibri" w:hAnsi="Calibri" w:cs="Calibri"/>
                <w:sz w:val="24"/>
                <w:szCs w:val="24"/>
              </w:rPr>
            </w:pPr>
            <w:r w:rsidRPr="00F57F0A">
              <w:rPr>
                <w:rFonts w:ascii="Calibri" w:hAnsi="Calibri" w:cs="Calibri"/>
                <w:sz w:val="24"/>
                <w:szCs w:val="24"/>
              </w:rPr>
              <w:t>Meeting</w:t>
            </w:r>
          </w:p>
        </w:tc>
        <w:tc>
          <w:tcPr>
            <w:tcW w:w="2254" w:type="dxa"/>
            <w:shd w:val="clear" w:color="auto" w:fill="BFBFBF" w:themeFill="background1" w:themeFillShade="BF"/>
          </w:tcPr>
          <w:p w:rsidR="00B26B0A" w:rsidRPr="00F57F0A" w:rsidRDefault="00B26B0A" w:rsidP="00F57F0A">
            <w:pPr>
              <w:pStyle w:val="Heading1"/>
              <w:jc w:val="center"/>
              <w:outlineLvl w:val="0"/>
              <w:rPr>
                <w:rFonts w:ascii="Calibri" w:hAnsi="Calibri" w:cs="Calibri"/>
                <w:sz w:val="24"/>
                <w:szCs w:val="24"/>
              </w:rPr>
            </w:pPr>
            <w:r w:rsidRPr="00F57F0A">
              <w:rPr>
                <w:rFonts w:ascii="Calibri" w:hAnsi="Calibri" w:cs="Calibri"/>
                <w:sz w:val="24"/>
                <w:szCs w:val="24"/>
              </w:rPr>
              <w:t>Frequency</w:t>
            </w:r>
          </w:p>
        </w:tc>
        <w:tc>
          <w:tcPr>
            <w:tcW w:w="2254" w:type="dxa"/>
            <w:shd w:val="clear" w:color="auto" w:fill="BFBFBF" w:themeFill="background1" w:themeFillShade="BF"/>
          </w:tcPr>
          <w:p w:rsidR="00B26B0A" w:rsidRPr="00F57F0A" w:rsidRDefault="00B26B0A" w:rsidP="00F57F0A">
            <w:pPr>
              <w:pStyle w:val="Heading1"/>
              <w:jc w:val="center"/>
              <w:outlineLvl w:val="0"/>
              <w:rPr>
                <w:rFonts w:ascii="Calibri" w:hAnsi="Calibri" w:cs="Calibri"/>
                <w:sz w:val="24"/>
                <w:szCs w:val="24"/>
              </w:rPr>
            </w:pPr>
            <w:r w:rsidRPr="00F57F0A">
              <w:rPr>
                <w:rFonts w:ascii="Calibri" w:hAnsi="Calibri" w:cs="Calibri"/>
                <w:sz w:val="24"/>
                <w:szCs w:val="24"/>
              </w:rPr>
              <w:t>Participants</w:t>
            </w:r>
          </w:p>
        </w:tc>
        <w:tc>
          <w:tcPr>
            <w:tcW w:w="2254" w:type="dxa"/>
            <w:shd w:val="clear" w:color="auto" w:fill="BFBFBF" w:themeFill="background1" w:themeFillShade="BF"/>
          </w:tcPr>
          <w:p w:rsidR="00B26B0A" w:rsidRPr="00F57F0A" w:rsidRDefault="00B26B0A" w:rsidP="00F57F0A">
            <w:pPr>
              <w:pStyle w:val="Heading1"/>
              <w:jc w:val="center"/>
              <w:outlineLvl w:val="0"/>
              <w:rPr>
                <w:rFonts w:ascii="Calibri" w:hAnsi="Calibri" w:cs="Calibri"/>
                <w:sz w:val="24"/>
                <w:szCs w:val="24"/>
              </w:rPr>
            </w:pPr>
            <w:r w:rsidRPr="00F57F0A">
              <w:rPr>
                <w:rFonts w:ascii="Calibri" w:hAnsi="Calibri" w:cs="Calibri"/>
                <w:sz w:val="24"/>
                <w:szCs w:val="24"/>
              </w:rPr>
              <w:t>Key Agenda</w:t>
            </w:r>
          </w:p>
        </w:tc>
      </w:tr>
      <w:tr w:rsidR="00B26B0A" w:rsidTr="00B26B0A">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Weekly Project Review</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Weekly</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CSM, Operations, Implementation</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Progress, blockers, upcoming tasks</w:t>
            </w:r>
          </w:p>
        </w:tc>
      </w:tr>
      <w:tr w:rsidR="00B26B0A" w:rsidTr="00B26B0A">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KPI Review</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Weekly</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Customer Success Team</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KPI trends and corrective actions</w:t>
            </w:r>
          </w:p>
        </w:tc>
      </w:tr>
      <w:tr w:rsidR="00B26B0A" w:rsidTr="00B26B0A">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Executive Business Review</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Monthly</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Executive Sponsor, Customer Leadership</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Strategic updates and business outcomes</w:t>
            </w:r>
          </w:p>
        </w:tc>
      </w:tr>
      <w:tr w:rsidR="00B26B0A" w:rsidTr="00B26B0A">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Risk Review</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Bi-weekly</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Cross-functional Team</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Risk status and mitigation actions</w:t>
            </w:r>
          </w:p>
        </w:tc>
      </w:tr>
      <w:tr w:rsidR="00B26B0A" w:rsidTr="00B26B0A">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CSAP Closure Review</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End of 90 Days</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All Key Stakeholders</w:t>
            </w:r>
          </w:p>
        </w:tc>
        <w:tc>
          <w:tcPr>
            <w:tcW w:w="2254" w:type="dxa"/>
          </w:tcPr>
          <w:p w:rsidR="00B26B0A" w:rsidRPr="00F57F0A" w:rsidRDefault="00756801" w:rsidP="00F57F0A">
            <w:pPr>
              <w:pStyle w:val="Heading1"/>
              <w:jc w:val="center"/>
              <w:outlineLvl w:val="0"/>
              <w:rPr>
                <w:rFonts w:ascii="Calibri" w:hAnsi="Calibri" w:cs="Calibri"/>
                <w:b w:val="0"/>
                <w:sz w:val="22"/>
                <w:szCs w:val="22"/>
              </w:rPr>
            </w:pPr>
            <w:r w:rsidRPr="00F57F0A">
              <w:rPr>
                <w:rFonts w:ascii="Calibri" w:hAnsi="Calibri" w:cs="Calibri"/>
                <w:b w:val="0"/>
                <w:sz w:val="22"/>
                <w:szCs w:val="22"/>
              </w:rPr>
              <w:t>Results, lessons learned, next steps</w:t>
            </w:r>
          </w:p>
        </w:tc>
      </w:tr>
    </w:tbl>
    <w:p w:rsidR="009D1817" w:rsidRDefault="009D1817" w:rsidP="00F57F0A">
      <w:pPr>
        <w:pStyle w:val="Heading1"/>
      </w:pPr>
    </w:p>
    <w:p w:rsidR="00421D2A" w:rsidRDefault="00421D2A" w:rsidP="00F57F0A">
      <w:pPr>
        <w:pStyle w:val="Heading1"/>
      </w:pPr>
    </w:p>
    <w:p w:rsidR="005249A4" w:rsidRDefault="005249A4" w:rsidP="005249A4">
      <w:pPr>
        <w:pStyle w:val="Heading1"/>
        <w:numPr>
          <w:ilvl w:val="0"/>
          <w:numId w:val="35"/>
        </w:numPr>
        <w:rPr>
          <w:rFonts w:ascii="Calibri" w:hAnsi="Calibri" w:cs="Calibri"/>
          <w:sz w:val="28"/>
          <w:szCs w:val="28"/>
        </w:rPr>
      </w:pPr>
      <w:r w:rsidRPr="005249A4">
        <w:rPr>
          <w:rFonts w:ascii="Calibri" w:hAnsi="Calibri" w:cs="Calibri"/>
          <w:sz w:val="28"/>
          <w:szCs w:val="28"/>
        </w:rPr>
        <w:t>Escalation Matrix</w:t>
      </w:r>
    </w:p>
    <w:p w:rsidR="008F6711" w:rsidRDefault="008F6711" w:rsidP="008F6711">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2791"/>
        <w:gridCol w:w="3496"/>
        <w:gridCol w:w="2729"/>
      </w:tblGrid>
      <w:tr w:rsidR="005249A4" w:rsidTr="005249A4">
        <w:tc>
          <w:tcPr>
            <w:tcW w:w="2791" w:type="dxa"/>
            <w:shd w:val="clear" w:color="auto" w:fill="BFBFBF" w:themeFill="background1" w:themeFillShade="BF"/>
          </w:tcPr>
          <w:p w:rsidR="005249A4" w:rsidRPr="005249A4" w:rsidRDefault="005249A4" w:rsidP="005249A4">
            <w:pPr>
              <w:pStyle w:val="Heading1"/>
              <w:jc w:val="center"/>
              <w:outlineLvl w:val="0"/>
              <w:rPr>
                <w:rFonts w:ascii="Calibri" w:hAnsi="Calibri" w:cs="Calibri"/>
                <w:sz w:val="24"/>
                <w:szCs w:val="24"/>
              </w:rPr>
            </w:pPr>
            <w:r w:rsidRPr="005249A4">
              <w:rPr>
                <w:rFonts w:ascii="Calibri" w:hAnsi="Calibri" w:cs="Calibri"/>
                <w:sz w:val="24"/>
                <w:szCs w:val="24"/>
              </w:rPr>
              <w:t>Scenario</w:t>
            </w:r>
          </w:p>
        </w:tc>
        <w:tc>
          <w:tcPr>
            <w:tcW w:w="3496" w:type="dxa"/>
            <w:shd w:val="clear" w:color="auto" w:fill="BFBFBF" w:themeFill="background1" w:themeFillShade="BF"/>
          </w:tcPr>
          <w:p w:rsidR="005249A4" w:rsidRPr="005249A4" w:rsidRDefault="005249A4" w:rsidP="005249A4">
            <w:pPr>
              <w:pStyle w:val="Heading1"/>
              <w:jc w:val="center"/>
              <w:outlineLvl w:val="0"/>
              <w:rPr>
                <w:rFonts w:ascii="Calibri" w:hAnsi="Calibri" w:cs="Calibri"/>
                <w:sz w:val="24"/>
                <w:szCs w:val="24"/>
              </w:rPr>
            </w:pPr>
            <w:r w:rsidRPr="005249A4">
              <w:rPr>
                <w:rFonts w:ascii="Calibri" w:hAnsi="Calibri" w:cs="Calibri"/>
                <w:sz w:val="24"/>
                <w:szCs w:val="24"/>
              </w:rPr>
              <w:t>Escalation To</w:t>
            </w:r>
          </w:p>
        </w:tc>
        <w:tc>
          <w:tcPr>
            <w:tcW w:w="2729" w:type="dxa"/>
            <w:shd w:val="clear" w:color="auto" w:fill="BFBFBF" w:themeFill="background1" w:themeFillShade="BF"/>
          </w:tcPr>
          <w:p w:rsidR="005249A4" w:rsidRPr="005249A4" w:rsidRDefault="005249A4" w:rsidP="005249A4">
            <w:pPr>
              <w:pStyle w:val="Heading1"/>
              <w:jc w:val="center"/>
              <w:outlineLvl w:val="0"/>
              <w:rPr>
                <w:rFonts w:ascii="Calibri" w:hAnsi="Calibri" w:cs="Calibri"/>
                <w:sz w:val="24"/>
                <w:szCs w:val="24"/>
              </w:rPr>
            </w:pPr>
            <w:r w:rsidRPr="005249A4">
              <w:rPr>
                <w:rFonts w:ascii="Calibri" w:hAnsi="Calibri" w:cs="Calibri"/>
                <w:sz w:val="24"/>
                <w:szCs w:val="24"/>
              </w:rPr>
              <w:t>Response Time</w:t>
            </w:r>
          </w:p>
        </w:tc>
      </w:tr>
      <w:tr w:rsidR="005249A4" w:rsidTr="005249A4">
        <w:tc>
          <w:tcPr>
            <w:tcW w:w="2791"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Critical project delay</w:t>
            </w:r>
          </w:p>
        </w:tc>
        <w:tc>
          <w:tcPr>
            <w:tcW w:w="3496"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Executive Sponsor</w:t>
            </w:r>
          </w:p>
        </w:tc>
        <w:tc>
          <w:tcPr>
            <w:tcW w:w="2729"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Within 24 hours</w:t>
            </w:r>
          </w:p>
        </w:tc>
      </w:tr>
      <w:tr w:rsidR="005249A4" w:rsidTr="005249A4">
        <w:tc>
          <w:tcPr>
            <w:tcW w:w="2791" w:type="dxa"/>
            <w:vAlign w:val="center"/>
          </w:tcPr>
          <w:p w:rsidR="005249A4" w:rsidRPr="005249A4" w:rsidRDefault="005249A4" w:rsidP="005249A4">
            <w:pPr>
              <w:jc w:val="center"/>
              <w:rPr>
                <w:rFonts w:ascii="Calibri" w:hAnsi="Calibri" w:cs="Calibri"/>
              </w:rPr>
            </w:pPr>
            <w:r w:rsidRPr="005249A4">
              <w:rPr>
                <w:rFonts w:ascii="Calibri" w:hAnsi="Calibri" w:cs="Calibri"/>
              </w:rPr>
              <w:t>High-impact customer issue</w:t>
            </w:r>
          </w:p>
        </w:tc>
        <w:tc>
          <w:tcPr>
            <w:tcW w:w="3496" w:type="dxa"/>
            <w:vAlign w:val="center"/>
          </w:tcPr>
          <w:p w:rsidR="005249A4" w:rsidRPr="005249A4" w:rsidRDefault="005249A4" w:rsidP="005249A4">
            <w:pPr>
              <w:jc w:val="center"/>
              <w:rPr>
                <w:rFonts w:ascii="Calibri" w:hAnsi="Calibri" w:cs="Calibri"/>
              </w:rPr>
            </w:pPr>
            <w:r w:rsidRPr="005249A4">
              <w:rPr>
                <w:rFonts w:ascii="Calibri" w:hAnsi="Calibri" w:cs="Calibri"/>
              </w:rPr>
              <w:t>Customer Success Manager</w:t>
            </w:r>
          </w:p>
        </w:tc>
        <w:tc>
          <w:tcPr>
            <w:tcW w:w="2729"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Same business day</w:t>
            </w:r>
          </w:p>
        </w:tc>
      </w:tr>
      <w:tr w:rsidR="005249A4" w:rsidTr="005249A4">
        <w:tc>
          <w:tcPr>
            <w:tcW w:w="2791"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Data quality issue</w:t>
            </w:r>
          </w:p>
        </w:tc>
        <w:tc>
          <w:tcPr>
            <w:tcW w:w="3496"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Operations Manager</w:t>
            </w:r>
          </w:p>
        </w:tc>
        <w:tc>
          <w:tcPr>
            <w:tcW w:w="2729"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Within 48 hours</w:t>
            </w:r>
          </w:p>
        </w:tc>
      </w:tr>
      <w:tr w:rsidR="005249A4" w:rsidTr="005249A4">
        <w:tc>
          <w:tcPr>
            <w:tcW w:w="2791"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Technical issue</w:t>
            </w:r>
          </w:p>
        </w:tc>
        <w:tc>
          <w:tcPr>
            <w:tcW w:w="3496"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Implementation Team</w:t>
            </w:r>
          </w:p>
        </w:tc>
        <w:tc>
          <w:tcPr>
            <w:tcW w:w="2729"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Within 24 hours</w:t>
            </w:r>
          </w:p>
        </w:tc>
      </w:tr>
      <w:tr w:rsidR="005249A4" w:rsidTr="005249A4">
        <w:tc>
          <w:tcPr>
            <w:tcW w:w="2791" w:type="dxa"/>
            <w:vAlign w:val="center"/>
          </w:tcPr>
          <w:p w:rsidR="005249A4" w:rsidRPr="005249A4" w:rsidRDefault="005249A4" w:rsidP="005249A4">
            <w:pPr>
              <w:jc w:val="center"/>
              <w:rPr>
                <w:rFonts w:ascii="Calibri" w:hAnsi="Calibri" w:cs="Calibri"/>
              </w:rPr>
            </w:pPr>
            <w:r w:rsidRPr="005249A4">
              <w:rPr>
                <w:rFonts w:ascii="Calibri" w:hAnsi="Calibri" w:cs="Calibri"/>
              </w:rPr>
              <w:t>Executive decision required</w:t>
            </w:r>
          </w:p>
        </w:tc>
        <w:tc>
          <w:tcPr>
            <w:tcW w:w="3496" w:type="dxa"/>
          </w:tcPr>
          <w:p w:rsidR="005249A4" w:rsidRPr="005249A4" w:rsidRDefault="005249A4" w:rsidP="005249A4">
            <w:pPr>
              <w:pStyle w:val="Heading1"/>
              <w:jc w:val="center"/>
              <w:outlineLvl w:val="0"/>
              <w:rPr>
                <w:rFonts w:ascii="Calibri" w:hAnsi="Calibri" w:cs="Calibri"/>
                <w:b w:val="0"/>
                <w:sz w:val="22"/>
                <w:szCs w:val="22"/>
              </w:rPr>
            </w:pPr>
            <w:r w:rsidRPr="005249A4">
              <w:rPr>
                <w:rFonts w:ascii="Calibri" w:hAnsi="Calibri" w:cs="Calibri"/>
                <w:b w:val="0"/>
                <w:sz w:val="22"/>
                <w:szCs w:val="22"/>
              </w:rPr>
              <w:t>Customer Leadership</w:t>
            </w:r>
          </w:p>
        </w:tc>
        <w:tc>
          <w:tcPr>
            <w:tcW w:w="2729" w:type="dxa"/>
            <w:vAlign w:val="center"/>
          </w:tcPr>
          <w:p w:rsidR="005249A4" w:rsidRPr="005249A4" w:rsidRDefault="005249A4" w:rsidP="005249A4">
            <w:pPr>
              <w:jc w:val="center"/>
              <w:rPr>
                <w:rFonts w:ascii="Calibri" w:hAnsi="Calibri" w:cs="Calibri"/>
              </w:rPr>
            </w:pPr>
            <w:r w:rsidRPr="005249A4">
              <w:rPr>
                <w:rFonts w:ascii="Calibri" w:hAnsi="Calibri" w:cs="Calibri"/>
              </w:rPr>
              <w:t>Next scheduled review or earlier if urgent</w:t>
            </w:r>
          </w:p>
        </w:tc>
      </w:tr>
    </w:tbl>
    <w:p w:rsidR="005249A4" w:rsidRDefault="005249A4" w:rsidP="005249A4">
      <w:pPr>
        <w:pStyle w:val="Heading1"/>
        <w:rPr>
          <w:rFonts w:ascii="Calibri" w:hAnsi="Calibri" w:cs="Calibri"/>
          <w:sz w:val="28"/>
          <w:szCs w:val="28"/>
        </w:rPr>
      </w:pPr>
    </w:p>
    <w:p w:rsidR="00421D2A" w:rsidRPr="005249A4" w:rsidRDefault="00421D2A" w:rsidP="005249A4">
      <w:pPr>
        <w:pStyle w:val="Heading1"/>
        <w:rPr>
          <w:rFonts w:ascii="Calibri" w:hAnsi="Calibri" w:cs="Calibri"/>
          <w:sz w:val="28"/>
          <w:szCs w:val="28"/>
        </w:rPr>
      </w:pPr>
    </w:p>
    <w:p w:rsidR="005249A4" w:rsidRDefault="005249A4" w:rsidP="00F57F0A">
      <w:pPr>
        <w:pStyle w:val="Heading1"/>
      </w:pPr>
    </w:p>
    <w:p w:rsidR="006C360D" w:rsidRDefault="006C360D" w:rsidP="00F57F0A">
      <w:pPr>
        <w:pStyle w:val="Heading1"/>
      </w:pPr>
    </w:p>
    <w:p w:rsidR="006922E4" w:rsidRDefault="006922E4" w:rsidP="006922E4">
      <w:pPr>
        <w:pStyle w:val="Heading1"/>
        <w:numPr>
          <w:ilvl w:val="0"/>
          <w:numId w:val="36"/>
        </w:numPr>
        <w:rPr>
          <w:rFonts w:ascii="Calibri" w:hAnsi="Calibri" w:cs="Calibri"/>
          <w:sz w:val="28"/>
          <w:szCs w:val="28"/>
        </w:rPr>
      </w:pPr>
      <w:r w:rsidRPr="006922E4">
        <w:rPr>
          <w:rFonts w:ascii="Calibri" w:hAnsi="Calibri" w:cs="Calibri"/>
          <w:sz w:val="28"/>
          <w:szCs w:val="28"/>
        </w:rPr>
        <w:t xml:space="preserve">Roles &amp; Responsibilities (RACI </w:t>
      </w:r>
      <w:proofErr w:type="spellStart"/>
      <w:r w:rsidRPr="006922E4">
        <w:rPr>
          <w:rFonts w:ascii="Calibri" w:hAnsi="Calibri" w:cs="Calibri"/>
          <w:sz w:val="28"/>
          <w:szCs w:val="28"/>
        </w:rPr>
        <w:t>Lite</w:t>
      </w:r>
      <w:proofErr w:type="spellEnd"/>
      <w:r w:rsidRPr="006922E4">
        <w:rPr>
          <w:rFonts w:ascii="Calibri" w:hAnsi="Calibri" w:cs="Calibri"/>
          <w:sz w:val="28"/>
          <w:szCs w:val="28"/>
        </w:rPr>
        <w:t>)</w:t>
      </w:r>
    </w:p>
    <w:p w:rsidR="006C360D" w:rsidRDefault="006C360D" w:rsidP="006C360D">
      <w:pPr>
        <w:pStyle w:val="Heading1"/>
        <w:rPr>
          <w:rFonts w:ascii="Calibri" w:hAnsi="Calibri" w:cs="Calibri"/>
          <w:sz w:val="28"/>
          <w:szCs w:val="28"/>
        </w:rPr>
      </w:pPr>
    </w:p>
    <w:p w:rsidR="007F25C2" w:rsidRPr="006922E4" w:rsidRDefault="007F25C2" w:rsidP="007F25C2">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1926"/>
        <w:gridCol w:w="1843"/>
        <w:gridCol w:w="1405"/>
        <w:gridCol w:w="2038"/>
        <w:gridCol w:w="1804"/>
      </w:tblGrid>
      <w:tr w:rsidR="00425E7C" w:rsidRPr="00AE232A" w:rsidTr="00AE232A">
        <w:tc>
          <w:tcPr>
            <w:tcW w:w="1926" w:type="dxa"/>
            <w:shd w:val="clear" w:color="auto" w:fill="BFBFBF" w:themeFill="background1" w:themeFillShade="BF"/>
          </w:tcPr>
          <w:p w:rsidR="00425E7C" w:rsidRPr="00AE232A" w:rsidRDefault="00425E7C" w:rsidP="00AE232A">
            <w:pPr>
              <w:pStyle w:val="NormalWeb"/>
              <w:jc w:val="center"/>
              <w:rPr>
                <w:rFonts w:ascii="Calibri" w:hAnsi="Calibri" w:cs="Calibri"/>
                <w:b/>
              </w:rPr>
            </w:pPr>
            <w:r w:rsidRPr="00AE232A">
              <w:rPr>
                <w:rFonts w:ascii="Calibri" w:hAnsi="Calibri" w:cs="Calibri"/>
                <w:b/>
              </w:rPr>
              <w:lastRenderedPageBreak/>
              <w:t>Activity</w:t>
            </w:r>
          </w:p>
        </w:tc>
        <w:tc>
          <w:tcPr>
            <w:tcW w:w="1843" w:type="dxa"/>
            <w:shd w:val="clear" w:color="auto" w:fill="BFBFBF" w:themeFill="background1" w:themeFillShade="BF"/>
          </w:tcPr>
          <w:p w:rsidR="00425E7C" w:rsidRPr="00AE232A" w:rsidRDefault="00A17550" w:rsidP="00AE232A">
            <w:pPr>
              <w:pStyle w:val="NormalWeb"/>
              <w:jc w:val="center"/>
              <w:rPr>
                <w:rFonts w:ascii="Calibri" w:hAnsi="Calibri" w:cs="Calibri"/>
                <w:b/>
              </w:rPr>
            </w:pPr>
            <w:r w:rsidRPr="00AE232A">
              <w:rPr>
                <w:rFonts w:ascii="Calibri" w:hAnsi="Calibri" w:cs="Calibri"/>
                <w:b/>
              </w:rPr>
              <w:t>CSM</w:t>
            </w:r>
          </w:p>
        </w:tc>
        <w:tc>
          <w:tcPr>
            <w:tcW w:w="1405" w:type="dxa"/>
            <w:shd w:val="clear" w:color="auto" w:fill="BFBFBF" w:themeFill="background1" w:themeFillShade="BF"/>
          </w:tcPr>
          <w:p w:rsidR="00425E7C" w:rsidRPr="00AE232A" w:rsidRDefault="00A17550" w:rsidP="00AE232A">
            <w:pPr>
              <w:pStyle w:val="NormalWeb"/>
              <w:jc w:val="center"/>
              <w:rPr>
                <w:rFonts w:ascii="Calibri" w:hAnsi="Calibri" w:cs="Calibri"/>
                <w:b/>
              </w:rPr>
            </w:pPr>
            <w:r w:rsidRPr="00AE232A">
              <w:rPr>
                <w:rFonts w:ascii="Calibri" w:hAnsi="Calibri" w:cs="Calibri"/>
                <w:b/>
              </w:rPr>
              <w:t>Operations</w:t>
            </w:r>
          </w:p>
        </w:tc>
        <w:tc>
          <w:tcPr>
            <w:tcW w:w="2038" w:type="dxa"/>
            <w:shd w:val="clear" w:color="auto" w:fill="BFBFBF" w:themeFill="background1" w:themeFillShade="BF"/>
          </w:tcPr>
          <w:p w:rsidR="00425E7C" w:rsidRPr="00AE232A" w:rsidRDefault="00425E7C" w:rsidP="00AE232A">
            <w:pPr>
              <w:pStyle w:val="NormalWeb"/>
              <w:jc w:val="center"/>
              <w:rPr>
                <w:rFonts w:ascii="Calibri" w:hAnsi="Calibri" w:cs="Calibri"/>
                <w:b/>
              </w:rPr>
            </w:pPr>
            <w:r w:rsidRPr="00AE232A">
              <w:rPr>
                <w:rFonts w:ascii="Calibri" w:hAnsi="Calibri" w:cs="Calibri"/>
                <w:b/>
              </w:rPr>
              <w:t>Implementation</w:t>
            </w:r>
          </w:p>
        </w:tc>
        <w:tc>
          <w:tcPr>
            <w:tcW w:w="1804" w:type="dxa"/>
            <w:shd w:val="clear" w:color="auto" w:fill="BFBFBF" w:themeFill="background1" w:themeFillShade="BF"/>
          </w:tcPr>
          <w:p w:rsidR="00425E7C" w:rsidRPr="00AE232A" w:rsidRDefault="00425E7C" w:rsidP="00AE232A">
            <w:pPr>
              <w:pStyle w:val="NormalWeb"/>
              <w:jc w:val="center"/>
              <w:rPr>
                <w:rFonts w:ascii="Calibri" w:hAnsi="Calibri" w:cs="Calibri"/>
                <w:b/>
              </w:rPr>
            </w:pPr>
            <w:r w:rsidRPr="00AE232A">
              <w:rPr>
                <w:rFonts w:ascii="Calibri" w:hAnsi="Calibri" w:cs="Calibri"/>
                <w:b/>
              </w:rPr>
              <w:t>Executive Sponsor</w:t>
            </w: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Project Planning</w:t>
            </w:r>
          </w:p>
        </w:tc>
        <w:tc>
          <w:tcPr>
            <w:tcW w:w="1843" w:type="dxa"/>
          </w:tcPr>
          <w:p w:rsidR="00425E7C" w:rsidRPr="00AE232A" w:rsidRDefault="00425E7C"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405" w:type="dxa"/>
          </w:tcPr>
          <w:p w:rsidR="00425E7C" w:rsidRPr="00AE232A" w:rsidRDefault="00425E7C" w:rsidP="00AE232A">
            <w:pPr>
              <w:pStyle w:val="NormalWeb"/>
              <w:jc w:val="center"/>
              <w:rPr>
                <w:rFonts w:ascii="Calibri" w:hAnsi="Calibri" w:cs="Calibri"/>
                <w:sz w:val="22"/>
                <w:szCs w:val="22"/>
              </w:rPr>
            </w:pPr>
          </w:p>
        </w:tc>
        <w:tc>
          <w:tcPr>
            <w:tcW w:w="2038" w:type="dxa"/>
          </w:tcPr>
          <w:p w:rsidR="00425E7C" w:rsidRPr="00AE232A" w:rsidRDefault="00425E7C" w:rsidP="00AE232A">
            <w:pPr>
              <w:pStyle w:val="NormalWeb"/>
              <w:jc w:val="center"/>
              <w:rPr>
                <w:rFonts w:ascii="Calibri" w:hAnsi="Calibri" w:cs="Calibri"/>
                <w:sz w:val="22"/>
                <w:szCs w:val="22"/>
              </w:rPr>
            </w:pPr>
          </w:p>
        </w:tc>
        <w:tc>
          <w:tcPr>
            <w:tcW w:w="1804"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CRM Adoption</w:t>
            </w:r>
          </w:p>
        </w:tc>
        <w:tc>
          <w:tcPr>
            <w:tcW w:w="1843" w:type="dxa"/>
          </w:tcPr>
          <w:p w:rsidR="00425E7C" w:rsidRPr="00AE232A" w:rsidRDefault="00425E7C"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405"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2038"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804" w:type="dxa"/>
          </w:tcPr>
          <w:p w:rsidR="00425E7C" w:rsidRPr="00AE232A" w:rsidRDefault="00425E7C" w:rsidP="00AE232A">
            <w:pPr>
              <w:pStyle w:val="NormalWeb"/>
              <w:jc w:val="center"/>
              <w:rPr>
                <w:rFonts w:ascii="Calibri" w:hAnsi="Calibri" w:cs="Calibri"/>
                <w:sz w:val="22"/>
                <w:szCs w:val="22"/>
              </w:rPr>
            </w:pP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User Training</w:t>
            </w:r>
          </w:p>
        </w:tc>
        <w:tc>
          <w:tcPr>
            <w:tcW w:w="1843" w:type="dxa"/>
          </w:tcPr>
          <w:p w:rsidR="00425E7C" w:rsidRPr="00AE232A" w:rsidRDefault="00425E7C" w:rsidP="00AE232A">
            <w:pPr>
              <w:pStyle w:val="NormalWeb"/>
              <w:jc w:val="center"/>
              <w:rPr>
                <w:rFonts w:ascii="Calibri" w:hAnsi="Calibri" w:cs="Calibri"/>
                <w:sz w:val="22"/>
                <w:szCs w:val="22"/>
              </w:rPr>
            </w:pPr>
          </w:p>
        </w:tc>
        <w:tc>
          <w:tcPr>
            <w:tcW w:w="1405" w:type="dxa"/>
          </w:tcPr>
          <w:p w:rsidR="00425E7C" w:rsidRPr="00AE232A" w:rsidRDefault="00425E7C" w:rsidP="00AE232A">
            <w:pPr>
              <w:pStyle w:val="NormalWeb"/>
              <w:jc w:val="center"/>
              <w:rPr>
                <w:rFonts w:ascii="Calibri" w:hAnsi="Calibri" w:cs="Calibri"/>
                <w:sz w:val="22"/>
                <w:szCs w:val="22"/>
              </w:rPr>
            </w:pPr>
          </w:p>
        </w:tc>
        <w:tc>
          <w:tcPr>
            <w:tcW w:w="2038"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804" w:type="dxa"/>
          </w:tcPr>
          <w:p w:rsidR="00425E7C" w:rsidRPr="00AE232A" w:rsidRDefault="00425E7C" w:rsidP="00AE232A">
            <w:pPr>
              <w:pStyle w:val="NormalWeb"/>
              <w:jc w:val="center"/>
              <w:rPr>
                <w:rFonts w:ascii="Calibri" w:hAnsi="Calibri" w:cs="Calibri"/>
                <w:sz w:val="22"/>
                <w:szCs w:val="22"/>
              </w:rPr>
            </w:pP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KPI Monitoring</w:t>
            </w:r>
          </w:p>
        </w:tc>
        <w:tc>
          <w:tcPr>
            <w:tcW w:w="1843" w:type="dxa"/>
          </w:tcPr>
          <w:p w:rsidR="00425E7C" w:rsidRPr="00AE232A" w:rsidRDefault="00425E7C"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405"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2038" w:type="dxa"/>
          </w:tcPr>
          <w:p w:rsidR="00425E7C" w:rsidRPr="00AE232A" w:rsidRDefault="00425E7C" w:rsidP="00AE232A">
            <w:pPr>
              <w:pStyle w:val="NormalWeb"/>
              <w:jc w:val="center"/>
              <w:rPr>
                <w:rFonts w:ascii="Calibri" w:hAnsi="Calibri" w:cs="Calibri"/>
                <w:sz w:val="22"/>
                <w:szCs w:val="22"/>
              </w:rPr>
            </w:pPr>
          </w:p>
        </w:tc>
        <w:tc>
          <w:tcPr>
            <w:tcW w:w="1804" w:type="dxa"/>
          </w:tcPr>
          <w:p w:rsidR="00425E7C" w:rsidRPr="00AE232A" w:rsidRDefault="00425E7C" w:rsidP="00AE232A">
            <w:pPr>
              <w:pStyle w:val="NormalWeb"/>
              <w:jc w:val="center"/>
              <w:rPr>
                <w:rFonts w:ascii="Calibri" w:hAnsi="Calibri" w:cs="Calibri"/>
                <w:sz w:val="22"/>
                <w:szCs w:val="22"/>
              </w:rPr>
            </w:pP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Executive Reviews</w:t>
            </w:r>
          </w:p>
        </w:tc>
        <w:tc>
          <w:tcPr>
            <w:tcW w:w="1843" w:type="dxa"/>
          </w:tcPr>
          <w:p w:rsidR="00425E7C" w:rsidRPr="00AE232A" w:rsidRDefault="00425E7C"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405" w:type="dxa"/>
          </w:tcPr>
          <w:p w:rsidR="00425E7C" w:rsidRPr="00AE232A" w:rsidRDefault="00425E7C" w:rsidP="00AE232A">
            <w:pPr>
              <w:pStyle w:val="NormalWeb"/>
              <w:jc w:val="center"/>
              <w:rPr>
                <w:rFonts w:ascii="Calibri" w:hAnsi="Calibri" w:cs="Calibri"/>
                <w:sz w:val="22"/>
                <w:szCs w:val="22"/>
              </w:rPr>
            </w:pPr>
          </w:p>
        </w:tc>
        <w:tc>
          <w:tcPr>
            <w:tcW w:w="2038" w:type="dxa"/>
          </w:tcPr>
          <w:p w:rsidR="00425E7C" w:rsidRPr="00AE232A" w:rsidRDefault="00425E7C" w:rsidP="00AE232A">
            <w:pPr>
              <w:pStyle w:val="NormalWeb"/>
              <w:jc w:val="center"/>
              <w:rPr>
                <w:rFonts w:ascii="Calibri" w:hAnsi="Calibri" w:cs="Calibri"/>
                <w:sz w:val="22"/>
                <w:szCs w:val="22"/>
              </w:rPr>
            </w:pPr>
          </w:p>
        </w:tc>
        <w:tc>
          <w:tcPr>
            <w:tcW w:w="1804"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r>
      <w:tr w:rsidR="00425E7C" w:rsidRPr="00AE232A" w:rsidTr="00425E7C">
        <w:tc>
          <w:tcPr>
            <w:tcW w:w="1926" w:type="dxa"/>
          </w:tcPr>
          <w:p w:rsidR="00425E7C" w:rsidRPr="00AE232A" w:rsidRDefault="00425E7C" w:rsidP="00AE232A">
            <w:pPr>
              <w:pStyle w:val="NormalWeb"/>
              <w:jc w:val="center"/>
              <w:rPr>
                <w:rFonts w:ascii="Calibri" w:hAnsi="Calibri" w:cs="Calibri"/>
                <w:sz w:val="22"/>
                <w:szCs w:val="22"/>
              </w:rPr>
            </w:pPr>
            <w:r w:rsidRPr="00AE232A">
              <w:rPr>
                <w:rFonts w:ascii="Calibri" w:hAnsi="Calibri" w:cs="Calibri"/>
                <w:sz w:val="22"/>
                <w:szCs w:val="22"/>
              </w:rPr>
              <w:t>Risk Management</w:t>
            </w:r>
          </w:p>
        </w:tc>
        <w:tc>
          <w:tcPr>
            <w:tcW w:w="1843"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405"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2038"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c>
          <w:tcPr>
            <w:tcW w:w="1804" w:type="dxa"/>
          </w:tcPr>
          <w:p w:rsidR="00425E7C" w:rsidRPr="00AE232A" w:rsidRDefault="00B7736A" w:rsidP="00AE232A">
            <w:pPr>
              <w:pStyle w:val="NormalWeb"/>
              <w:jc w:val="center"/>
              <w:rPr>
                <w:rFonts w:ascii="Calibri" w:hAnsi="Calibri" w:cs="Calibri"/>
                <w:sz w:val="22"/>
                <w:szCs w:val="22"/>
              </w:rPr>
            </w:pPr>
            <w:r w:rsidRPr="00AE232A">
              <w:rPr>
                <w:rFonts w:ascii="Segoe UI Symbol" w:hAnsi="Segoe UI Symbol" w:cs="Segoe UI Symbol"/>
                <w:sz w:val="22"/>
                <w:szCs w:val="22"/>
              </w:rPr>
              <w:t>✔</w:t>
            </w:r>
          </w:p>
        </w:tc>
      </w:tr>
    </w:tbl>
    <w:p w:rsidR="00421D2A" w:rsidRDefault="00421D2A" w:rsidP="00421D2A">
      <w:pPr>
        <w:pStyle w:val="NormalWeb"/>
        <w:rPr>
          <w:rFonts w:ascii="Calibri" w:hAnsi="Calibri" w:cs="Calibri"/>
        </w:rPr>
      </w:pPr>
    </w:p>
    <w:p w:rsidR="00421D2A" w:rsidRDefault="00421D2A" w:rsidP="00421D2A">
      <w:pPr>
        <w:pStyle w:val="NormalWeb"/>
        <w:rPr>
          <w:rFonts w:ascii="Calibri" w:hAnsi="Calibri" w:cs="Calibri"/>
        </w:rPr>
      </w:pPr>
    </w:p>
    <w:p w:rsidR="00421D2A" w:rsidRPr="00421D2A" w:rsidRDefault="00421D2A" w:rsidP="00421D2A">
      <w:pPr>
        <w:pStyle w:val="ListParagraph"/>
        <w:numPr>
          <w:ilvl w:val="0"/>
          <w:numId w:val="38"/>
        </w:numPr>
        <w:spacing w:before="100" w:beforeAutospacing="1" w:after="100" w:afterAutospacing="1" w:line="240" w:lineRule="auto"/>
        <w:outlineLvl w:val="0"/>
        <w:rPr>
          <w:rFonts w:ascii="Calibri" w:eastAsia="Times New Roman" w:hAnsi="Calibri" w:cs="Calibri"/>
          <w:b/>
          <w:bCs/>
          <w:kern w:val="36"/>
          <w:sz w:val="28"/>
          <w:szCs w:val="28"/>
          <w:lang w:eastAsia="en-IN"/>
        </w:rPr>
      </w:pPr>
      <w:r>
        <w:rPr>
          <w:rFonts w:ascii="Calibri" w:eastAsia="Times New Roman" w:hAnsi="Calibri" w:cs="Calibri"/>
          <w:b/>
          <w:bCs/>
          <w:kern w:val="36"/>
          <w:sz w:val="28"/>
          <w:szCs w:val="28"/>
          <w:lang w:eastAsia="en-IN"/>
        </w:rPr>
        <w:t xml:space="preserve">Communication Principles </w:t>
      </w:r>
    </w:p>
    <w:p w:rsidR="00421D2A" w:rsidRPr="00421D2A" w:rsidRDefault="00421D2A" w:rsidP="00421D2A">
      <w:pPr>
        <w:numPr>
          <w:ilvl w:val="0"/>
          <w:numId w:val="37"/>
        </w:numPr>
        <w:spacing w:before="100" w:beforeAutospacing="1" w:after="100" w:afterAutospacing="1" w:line="240" w:lineRule="auto"/>
        <w:rPr>
          <w:rFonts w:ascii="Calibri" w:eastAsia="Times New Roman" w:hAnsi="Calibri" w:cs="Calibri"/>
          <w:lang w:eastAsia="en-IN"/>
        </w:rPr>
      </w:pPr>
      <w:r w:rsidRPr="00421D2A">
        <w:rPr>
          <w:rFonts w:ascii="Calibri" w:eastAsia="Times New Roman" w:hAnsi="Calibri" w:cs="Calibri"/>
          <w:lang w:eastAsia="en-IN"/>
        </w:rPr>
        <w:t xml:space="preserve">Maintain transparent and timely communication with all stakeholders. </w:t>
      </w:r>
    </w:p>
    <w:p w:rsidR="00421D2A" w:rsidRPr="00421D2A" w:rsidRDefault="00421D2A" w:rsidP="00421D2A">
      <w:pPr>
        <w:numPr>
          <w:ilvl w:val="0"/>
          <w:numId w:val="37"/>
        </w:numPr>
        <w:spacing w:before="100" w:beforeAutospacing="1" w:after="100" w:afterAutospacing="1" w:line="240" w:lineRule="auto"/>
        <w:rPr>
          <w:rFonts w:ascii="Calibri" w:eastAsia="Times New Roman" w:hAnsi="Calibri" w:cs="Calibri"/>
          <w:lang w:eastAsia="en-IN"/>
        </w:rPr>
      </w:pPr>
      <w:r w:rsidRPr="00421D2A">
        <w:rPr>
          <w:rFonts w:ascii="Calibri" w:eastAsia="Times New Roman" w:hAnsi="Calibri" w:cs="Calibri"/>
          <w:lang w:eastAsia="en-IN"/>
        </w:rPr>
        <w:t xml:space="preserve">Share progress updates using standardized reporting formats. </w:t>
      </w:r>
    </w:p>
    <w:p w:rsidR="00421D2A" w:rsidRPr="00421D2A" w:rsidRDefault="00421D2A" w:rsidP="00421D2A">
      <w:pPr>
        <w:numPr>
          <w:ilvl w:val="0"/>
          <w:numId w:val="37"/>
        </w:numPr>
        <w:spacing w:before="100" w:beforeAutospacing="1" w:after="100" w:afterAutospacing="1" w:line="240" w:lineRule="auto"/>
        <w:rPr>
          <w:rFonts w:ascii="Calibri" w:eastAsia="Times New Roman" w:hAnsi="Calibri" w:cs="Calibri"/>
          <w:lang w:eastAsia="en-IN"/>
        </w:rPr>
      </w:pPr>
      <w:r w:rsidRPr="00421D2A">
        <w:rPr>
          <w:rFonts w:ascii="Calibri" w:eastAsia="Times New Roman" w:hAnsi="Calibri" w:cs="Calibri"/>
          <w:lang w:eastAsia="en-IN"/>
        </w:rPr>
        <w:t xml:space="preserve">Escalate critical issues promptly to avoid project delays. </w:t>
      </w:r>
    </w:p>
    <w:p w:rsidR="00421D2A" w:rsidRPr="00421D2A" w:rsidRDefault="00421D2A" w:rsidP="00421D2A">
      <w:pPr>
        <w:numPr>
          <w:ilvl w:val="0"/>
          <w:numId w:val="37"/>
        </w:numPr>
        <w:spacing w:before="100" w:beforeAutospacing="1" w:after="100" w:afterAutospacing="1" w:line="240" w:lineRule="auto"/>
        <w:rPr>
          <w:rFonts w:ascii="Calibri" w:eastAsia="Times New Roman" w:hAnsi="Calibri" w:cs="Calibri"/>
          <w:lang w:eastAsia="en-IN"/>
        </w:rPr>
      </w:pPr>
      <w:r w:rsidRPr="00421D2A">
        <w:rPr>
          <w:rFonts w:ascii="Calibri" w:eastAsia="Times New Roman" w:hAnsi="Calibri" w:cs="Calibri"/>
          <w:lang w:eastAsia="en-IN"/>
        </w:rPr>
        <w:t xml:space="preserve">Document meeting decisions and action items. </w:t>
      </w:r>
    </w:p>
    <w:p w:rsidR="00421D2A" w:rsidRPr="00421D2A" w:rsidRDefault="00421D2A" w:rsidP="00421D2A">
      <w:pPr>
        <w:numPr>
          <w:ilvl w:val="0"/>
          <w:numId w:val="37"/>
        </w:numPr>
        <w:spacing w:before="100" w:beforeAutospacing="1" w:after="100" w:afterAutospacing="1" w:line="240" w:lineRule="auto"/>
        <w:rPr>
          <w:rFonts w:ascii="Calibri" w:eastAsia="Times New Roman" w:hAnsi="Calibri" w:cs="Calibri"/>
          <w:lang w:eastAsia="en-IN"/>
        </w:rPr>
      </w:pPr>
      <w:r w:rsidRPr="00421D2A">
        <w:rPr>
          <w:rFonts w:ascii="Calibri" w:eastAsia="Times New Roman" w:hAnsi="Calibri" w:cs="Calibri"/>
          <w:lang w:eastAsia="en-IN"/>
        </w:rPr>
        <w:t>Encourage collaborative problem-solving across all functional teams.</w:t>
      </w:r>
    </w:p>
    <w:p w:rsidR="00421D2A" w:rsidRDefault="00421D2A" w:rsidP="00421D2A">
      <w:pPr>
        <w:pStyle w:val="Heading2"/>
        <w:rPr>
          <w:rFonts w:ascii="Calibri" w:hAnsi="Calibri" w:cs="Calibri"/>
          <w:sz w:val="28"/>
          <w:szCs w:val="28"/>
          <w:u w:val="single"/>
        </w:rPr>
      </w:pPr>
    </w:p>
    <w:p w:rsidR="00421D2A" w:rsidRDefault="00421D2A" w:rsidP="00421D2A">
      <w:pPr>
        <w:pStyle w:val="Heading2"/>
        <w:rPr>
          <w:rFonts w:ascii="Calibri" w:hAnsi="Calibri" w:cs="Calibri"/>
          <w:sz w:val="28"/>
          <w:szCs w:val="28"/>
          <w:u w:val="single"/>
        </w:rPr>
      </w:pPr>
    </w:p>
    <w:p w:rsidR="00421D2A" w:rsidRDefault="00421D2A" w:rsidP="00421D2A">
      <w:pPr>
        <w:pStyle w:val="Heading2"/>
        <w:numPr>
          <w:ilvl w:val="0"/>
          <w:numId w:val="39"/>
        </w:numPr>
        <w:rPr>
          <w:rFonts w:ascii="Calibri" w:hAnsi="Calibri" w:cs="Calibri"/>
          <w:sz w:val="28"/>
          <w:szCs w:val="28"/>
        </w:rPr>
      </w:pPr>
      <w:r w:rsidRPr="00421D2A">
        <w:rPr>
          <w:rFonts w:ascii="Calibri" w:hAnsi="Calibri" w:cs="Calibri"/>
          <w:sz w:val="28"/>
          <w:szCs w:val="28"/>
        </w:rPr>
        <w:t>Governance Success Criteria</w:t>
      </w:r>
    </w:p>
    <w:p w:rsidR="00CF7437" w:rsidRDefault="00CF7437" w:rsidP="00CF7437">
      <w:pPr>
        <w:pStyle w:val="Heading2"/>
        <w:rPr>
          <w:rFonts w:ascii="Calibri" w:hAnsi="Calibri" w:cs="Calibri"/>
          <w:sz w:val="28"/>
          <w:szCs w:val="28"/>
        </w:rPr>
      </w:pPr>
    </w:p>
    <w:tbl>
      <w:tblPr>
        <w:tblStyle w:val="TableGrid"/>
        <w:tblW w:w="0" w:type="auto"/>
        <w:tblLook w:val="04A0" w:firstRow="1" w:lastRow="0" w:firstColumn="1" w:lastColumn="0" w:noHBand="0" w:noVBand="1"/>
      </w:tblPr>
      <w:tblGrid>
        <w:gridCol w:w="4508"/>
        <w:gridCol w:w="4508"/>
      </w:tblGrid>
      <w:tr w:rsidR="00421D2A" w:rsidTr="00421D2A">
        <w:tc>
          <w:tcPr>
            <w:tcW w:w="4508" w:type="dxa"/>
            <w:shd w:val="clear" w:color="auto" w:fill="BFBFBF" w:themeFill="background1" w:themeFillShade="BF"/>
          </w:tcPr>
          <w:p w:rsidR="00421D2A" w:rsidRPr="00421D2A" w:rsidRDefault="00421D2A" w:rsidP="00421D2A">
            <w:pPr>
              <w:pStyle w:val="Heading2"/>
              <w:jc w:val="center"/>
              <w:outlineLvl w:val="1"/>
              <w:rPr>
                <w:rFonts w:ascii="Calibri" w:hAnsi="Calibri" w:cs="Calibri"/>
                <w:sz w:val="24"/>
                <w:szCs w:val="24"/>
              </w:rPr>
            </w:pPr>
            <w:r w:rsidRPr="00421D2A">
              <w:rPr>
                <w:rFonts w:ascii="Calibri" w:hAnsi="Calibri" w:cs="Calibri"/>
                <w:sz w:val="24"/>
                <w:szCs w:val="24"/>
              </w:rPr>
              <w:t>Criteria</w:t>
            </w:r>
          </w:p>
        </w:tc>
        <w:tc>
          <w:tcPr>
            <w:tcW w:w="4508" w:type="dxa"/>
            <w:shd w:val="clear" w:color="auto" w:fill="BFBFBF" w:themeFill="background1" w:themeFillShade="BF"/>
          </w:tcPr>
          <w:p w:rsidR="00421D2A" w:rsidRPr="00421D2A" w:rsidRDefault="00421D2A" w:rsidP="00421D2A">
            <w:pPr>
              <w:pStyle w:val="Heading2"/>
              <w:jc w:val="center"/>
              <w:outlineLvl w:val="1"/>
              <w:rPr>
                <w:rFonts w:ascii="Calibri" w:hAnsi="Calibri" w:cs="Calibri"/>
                <w:sz w:val="24"/>
                <w:szCs w:val="24"/>
              </w:rPr>
            </w:pPr>
            <w:r w:rsidRPr="00421D2A">
              <w:rPr>
                <w:rFonts w:ascii="Calibri" w:hAnsi="Calibri" w:cs="Calibri"/>
                <w:sz w:val="24"/>
                <w:szCs w:val="24"/>
              </w:rPr>
              <w:t>Target</w:t>
            </w:r>
          </w:p>
        </w:tc>
      </w:tr>
      <w:tr w:rsidR="00421D2A" w:rsidTr="00421D2A">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Meeting Attendance</w:t>
            </w:r>
          </w:p>
        </w:tc>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≥95%</w:t>
            </w:r>
          </w:p>
        </w:tc>
      </w:tr>
      <w:tr w:rsidR="00421D2A" w:rsidTr="00421D2A">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Action Item Closure</w:t>
            </w:r>
          </w:p>
        </w:tc>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≥90%</w:t>
            </w:r>
          </w:p>
        </w:tc>
      </w:tr>
      <w:tr w:rsidR="00421D2A" w:rsidTr="00421D2A">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Escalation Response</w:t>
            </w:r>
          </w:p>
        </w:tc>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Within SLA</w:t>
            </w:r>
          </w:p>
        </w:tc>
      </w:tr>
      <w:tr w:rsidR="00421D2A" w:rsidTr="00421D2A">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Stakeholder Satisfaction</w:t>
            </w:r>
          </w:p>
        </w:tc>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≥4.5 / 5</w:t>
            </w:r>
          </w:p>
        </w:tc>
      </w:tr>
      <w:tr w:rsidR="00421D2A" w:rsidTr="002D173D">
        <w:tc>
          <w:tcPr>
            <w:tcW w:w="4508" w:type="dxa"/>
          </w:tcPr>
          <w:p w:rsidR="00421D2A" w:rsidRPr="00421D2A" w:rsidRDefault="00421D2A" w:rsidP="00421D2A">
            <w:pPr>
              <w:pStyle w:val="Heading2"/>
              <w:jc w:val="center"/>
              <w:outlineLvl w:val="1"/>
              <w:rPr>
                <w:rFonts w:ascii="Calibri" w:hAnsi="Calibri" w:cs="Calibri"/>
                <w:b w:val="0"/>
                <w:sz w:val="22"/>
                <w:szCs w:val="22"/>
              </w:rPr>
            </w:pPr>
            <w:r w:rsidRPr="00421D2A">
              <w:rPr>
                <w:rFonts w:ascii="Calibri" w:hAnsi="Calibri" w:cs="Calibri"/>
                <w:b w:val="0"/>
                <w:sz w:val="22"/>
                <w:szCs w:val="22"/>
              </w:rPr>
              <w:t>On-time Reporting</w:t>
            </w:r>
          </w:p>
        </w:tc>
        <w:tc>
          <w:tcPr>
            <w:tcW w:w="4508" w:type="dxa"/>
            <w:vAlign w:val="center"/>
          </w:tcPr>
          <w:p w:rsidR="00421D2A" w:rsidRPr="00421D2A" w:rsidRDefault="00421D2A" w:rsidP="00421D2A">
            <w:pPr>
              <w:jc w:val="center"/>
              <w:rPr>
                <w:rFonts w:ascii="Calibri" w:hAnsi="Calibri" w:cs="Calibri"/>
              </w:rPr>
            </w:pPr>
            <w:r w:rsidRPr="00421D2A">
              <w:rPr>
                <w:rFonts w:ascii="Calibri" w:hAnsi="Calibri" w:cs="Calibri"/>
              </w:rPr>
              <w:t>100%</w:t>
            </w:r>
          </w:p>
        </w:tc>
      </w:tr>
    </w:tbl>
    <w:p w:rsidR="00421D2A" w:rsidRDefault="00421D2A" w:rsidP="00421D2A">
      <w:pPr>
        <w:pStyle w:val="NormalWeb"/>
        <w:rPr>
          <w:rFonts w:ascii="Calibri" w:hAnsi="Calibri" w:cs="Calibri"/>
        </w:rPr>
      </w:pPr>
    </w:p>
    <w:p w:rsidR="00421D2A" w:rsidRDefault="00421D2A" w:rsidP="0040249F">
      <w:pPr>
        <w:pStyle w:val="NormalWeb"/>
        <w:rPr>
          <w:rFonts w:ascii="Calibri" w:hAnsi="Calibri" w:cs="Calibri"/>
        </w:rPr>
      </w:pPr>
    </w:p>
    <w:p w:rsidR="0040249F" w:rsidRDefault="0040249F" w:rsidP="0040249F">
      <w:pPr>
        <w:pStyle w:val="Heading1"/>
        <w:rPr>
          <w:rFonts w:ascii="Calibri" w:hAnsi="Calibri" w:cs="Calibri"/>
          <w:sz w:val="28"/>
          <w:szCs w:val="28"/>
          <w:u w:val="single"/>
        </w:rPr>
      </w:pPr>
      <w:r w:rsidRPr="0040249F">
        <w:rPr>
          <w:rFonts w:ascii="Calibri" w:hAnsi="Calibri" w:cs="Calibri"/>
          <w:sz w:val="28"/>
          <w:szCs w:val="28"/>
          <w:u w:val="single"/>
        </w:rPr>
        <w:t>Review &amp; Approval</w:t>
      </w:r>
    </w:p>
    <w:p w:rsidR="00027CF8" w:rsidRPr="0040249F" w:rsidRDefault="00027CF8" w:rsidP="0040249F">
      <w:pPr>
        <w:pStyle w:val="Heading1"/>
        <w:rPr>
          <w:rFonts w:ascii="Calibri" w:hAnsi="Calibri" w:cs="Calibri"/>
          <w:sz w:val="28"/>
          <w:szCs w:val="28"/>
          <w:u w:val="single"/>
        </w:rPr>
      </w:pPr>
    </w:p>
    <w:p w:rsidR="0040249F" w:rsidRPr="0040249F" w:rsidRDefault="0040249F" w:rsidP="0040249F">
      <w:pPr>
        <w:pStyle w:val="Heading2"/>
        <w:numPr>
          <w:ilvl w:val="0"/>
          <w:numId w:val="40"/>
        </w:numPr>
        <w:rPr>
          <w:rFonts w:ascii="Calibri" w:hAnsi="Calibri" w:cs="Calibri"/>
          <w:sz w:val="28"/>
          <w:szCs w:val="28"/>
        </w:rPr>
      </w:pPr>
      <w:r w:rsidRPr="0040249F">
        <w:rPr>
          <w:rFonts w:ascii="Calibri" w:hAnsi="Calibri" w:cs="Calibri"/>
          <w:sz w:val="28"/>
          <w:szCs w:val="28"/>
        </w:rPr>
        <w:t>Introduction</w:t>
      </w:r>
    </w:p>
    <w:p w:rsidR="0040249F" w:rsidRDefault="0040249F" w:rsidP="0040249F">
      <w:pPr>
        <w:pStyle w:val="NormalWeb"/>
        <w:rPr>
          <w:rFonts w:ascii="Calibri" w:hAnsi="Calibri" w:cs="Calibri"/>
          <w:sz w:val="22"/>
          <w:szCs w:val="22"/>
        </w:rPr>
      </w:pPr>
      <w:r w:rsidRPr="0040249F">
        <w:rPr>
          <w:rFonts w:ascii="Calibri" w:hAnsi="Calibri" w:cs="Calibri"/>
          <w:sz w:val="22"/>
          <w:szCs w:val="22"/>
        </w:rPr>
        <w:lastRenderedPageBreak/>
        <w:t>This Customer Success Action Plan is a controlled business document designed to support the successful execution of customer success initiatives. It shall be reviewed periodically to ensure continued alignment with business objectives, customer priorities, and organizational requirements. Any significant changes to the plan should be documented and approved through the defined governance process.</w:t>
      </w:r>
    </w:p>
    <w:p w:rsidR="00027CF8" w:rsidRDefault="00027CF8" w:rsidP="0040249F">
      <w:pPr>
        <w:pStyle w:val="NormalWeb"/>
        <w:rPr>
          <w:rFonts w:ascii="Calibri" w:hAnsi="Calibri" w:cs="Calibri"/>
          <w:sz w:val="22"/>
          <w:szCs w:val="22"/>
        </w:rPr>
      </w:pPr>
    </w:p>
    <w:p w:rsidR="0040249F" w:rsidRPr="0040249F" w:rsidRDefault="0040249F" w:rsidP="0040249F">
      <w:pPr>
        <w:pStyle w:val="NormalWeb"/>
        <w:rPr>
          <w:rFonts w:ascii="Calibri" w:hAnsi="Calibri" w:cs="Calibri"/>
          <w:sz w:val="22"/>
          <w:szCs w:val="22"/>
        </w:rPr>
      </w:pPr>
    </w:p>
    <w:p w:rsidR="0040249F" w:rsidRDefault="0040249F" w:rsidP="0040249F">
      <w:pPr>
        <w:pStyle w:val="Heading1"/>
        <w:numPr>
          <w:ilvl w:val="0"/>
          <w:numId w:val="41"/>
        </w:numPr>
        <w:rPr>
          <w:rFonts w:ascii="Calibri" w:hAnsi="Calibri" w:cs="Calibri"/>
          <w:sz w:val="28"/>
          <w:szCs w:val="28"/>
        </w:rPr>
      </w:pPr>
      <w:r w:rsidRPr="0040249F">
        <w:rPr>
          <w:rFonts w:ascii="Calibri" w:hAnsi="Calibri" w:cs="Calibri"/>
          <w:sz w:val="28"/>
          <w:szCs w:val="28"/>
        </w:rPr>
        <w:t>Review Schedule</w:t>
      </w:r>
    </w:p>
    <w:tbl>
      <w:tblPr>
        <w:tblStyle w:val="TableGrid"/>
        <w:tblW w:w="0" w:type="auto"/>
        <w:tblLook w:val="04A0" w:firstRow="1" w:lastRow="0" w:firstColumn="1" w:lastColumn="0" w:noHBand="0" w:noVBand="1"/>
      </w:tblPr>
      <w:tblGrid>
        <w:gridCol w:w="3005"/>
        <w:gridCol w:w="3005"/>
        <w:gridCol w:w="3006"/>
      </w:tblGrid>
      <w:tr w:rsidR="0040249F" w:rsidTr="00027CF8">
        <w:tc>
          <w:tcPr>
            <w:tcW w:w="3005" w:type="dxa"/>
            <w:shd w:val="clear" w:color="auto" w:fill="BFBFBF" w:themeFill="background1" w:themeFillShade="BF"/>
          </w:tcPr>
          <w:p w:rsidR="0040249F" w:rsidRPr="00027CF8" w:rsidRDefault="0040249F" w:rsidP="00027CF8">
            <w:pPr>
              <w:pStyle w:val="Heading1"/>
              <w:jc w:val="center"/>
              <w:outlineLvl w:val="0"/>
              <w:rPr>
                <w:rFonts w:ascii="Calibri" w:hAnsi="Calibri" w:cs="Calibri"/>
                <w:sz w:val="24"/>
                <w:szCs w:val="24"/>
              </w:rPr>
            </w:pPr>
            <w:r w:rsidRPr="00027CF8">
              <w:rPr>
                <w:rFonts w:ascii="Calibri" w:hAnsi="Calibri" w:cs="Calibri"/>
                <w:sz w:val="24"/>
                <w:szCs w:val="24"/>
              </w:rPr>
              <w:t>Review Activity</w:t>
            </w:r>
          </w:p>
        </w:tc>
        <w:tc>
          <w:tcPr>
            <w:tcW w:w="3005" w:type="dxa"/>
            <w:shd w:val="clear" w:color="auto" w:fill="BFBFBF" w:themeFill="background1" w:themeFillShade="BF"/>
          </w:tcPr>
          <w:p w:rsidR="0040249F" w:rsidRPr="00027CF8" w:rsidRDefault="0040249F" w:rsidP="00027CF8">
            <w:pPr>
              <w:pStyle w:val="Heading1"/>
              <w:jc w:val="center"/>
              <w:outlineLvl w:val="0"/>
              <w:rPr>
                <w:rFonts w:ascii="Calibri" w:hAnsi="Calibri" w:cs="Calibri"/>
                <w:sz w:val="24"/>
                <w:szCs w:val="24"/>
              </w:rPr>
            </w:pPr>
            <w:r w:rsidRPr="00027CF8">
              <w:rPr>
                <w:rFonts w:ascii="Calibri" w:hAnsi="Calibri" w:cs="Calibri"/>
                <w:sz w:val="24"/>
                <w:szCs w:val="24"/>
              </w:rPr>
              <w:t>Frequency</w:t>
            </w:r>
          </w:p>
        </w:tc>
        <w:tc>
          <w:tcPr>
            <w:tcW w:w="3006" w:type="dxa"/>
            <w:shd w:val="clear" w:color="auto" w:fill="BFBFBF" w:themeFill="background1" w:themeFillShade="BF"/>
          </w:tcPr>
          <w:p w:rsidR="0040249F" w:rsidRPr="00027CF8" w:rsidRDefault="0040249F" w:rsidP="00027CF8">
            <w:pPr>
              <w:pStyle w:val="Heading1"/>
              <w:jc w:val="center"/>
              <w:outlineLvl w:val="0"/>
              <w:rPr>
                <w:rFonts w:ascii="Calibri" w:hAnsi="Calibri" w:cs="Calibri"/>
                <w:sz w:val="24"/>
                <w:szCs w:val="24"/>
              </w:rPr>
            </w:pPr>
            <w:r w:rsidRPr="00027CF8">
              <w:rPr>
                <w:rFonts w:ascii="Calibri" w:hAnsi="Calibri" w:cs="Calibri"/>
                <w:sz w:val="24"/>
                <w:szCs w:val="24"/>
              </w:rPr>
              <w:t>Responsible Owner</w:t>
            </w:r>
          </w:p>
        </w:tc>
      </w:tr>
      <w:tr w:rsidR="00027CF8" w:rsidTr="009C2D5C">
        <w:tc>
          <w:tcPr>
            <w:tcW w:w="3005" w:type="dxa"/>
            <w:vAlign w:val="center"/>
          </w:tcPr>
          <w:p w:rsidR="00027CF8" w:rsidRPr="00027CF8" w:rsidRDefault="00027CF8" w:rsidP="00027CF8">
            <w:pPr>
              <w:jc w:val="center"/>
              <w:rPr>
                <w:rFonts w:ascii="Calibri" w:hAnsi="Calibri" w:cs="Calibri"/>
              </w:rPr>
            </w:pPr>
            <w:r w:rsidRPr="00027CF8">
              <w:rPr>
                <w:rFonts w:ascii="Calibri" w:hAnsi="Calibri" w:cs="Calibri"/>
              </w:rPr>
              <w:t>CSAP Progress Review</w:t>
            </w:r>
          </w:p>
        </w:tc>
        <w:tc>
          <w:tcPr>
            <w:tcW w:w="3005" w:type="dxa"/>
            <w:vAlign w:val="center"/>
          </w:tcPr>
          <w:p w:rsidR="00027CF8" w:rsidRPr="00027CF8" w:rsidRDefault="00027CF8" w:rsidP="00027CF8">
            <w:pPr>
              <w:jc w:val="center"/>
              <w:rPr>
                <w:rFonts w:ascii="Calibri" w:hAnsi="Calibri" w:cs="Calibri"/>
              </w:rPr>
            </w:pPr>
            <w:r w:rsidRPr="00027CF8">
              <w:rPr>
                <w:rFonts w:ascii="Calibri" w:hAnsi="Calibri" w:cs="Calibri"/>
              </w:rPr>
              <w:t>Monthly</w:t>
            </w:r>
          </w:p>
        </w:tc>
        <w:tc>
          <w:tcPr>
            <w:tcW w:w="3006"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Customer Success Manager</w:t>
            </w:r>
          </w:p>
        </w:tc>
      </w:tr>
      <w:tr w:rsidR="00027CF8" w:rsidTr="00A419C8">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KPI Performance Review</w:t>
            </w:r>
          </w:p>
        </w:tc>
        <w:tc>
          <w:tcPr>
            <w:tcW w:w="3005" w:type="dxa"/>
            <w:vAlign w:val="center"/>
          </w:tcPr>
          <w:p w:rsidR="00027CF8" w:rsidRPr="00027CF8" w:rsidRDefault="00027CF8" w:rsidP="00027CF8">
            <w:pPr>
              <w:jc w:val="center"/>
              <w:rPr>
                <w:rFonts w:ascii="Calibri" w:hAnsi="Calibri" w:cs="Calibri"/>
              </w:rPr>
            </w:pPr>
            <w:r w:rsidRPr="00027CF8">
              <w:rPr>
                <w:rFonts w:ascii="Calibri" w:hAnsi="Calibri" w:cs="Calibri"/>
              </w:rPr>
              <w:t>Monthly</w:t>
            </w:r>
          </w:p>
        </w:tc>
        <w:tc>
          <w:tcPr>
            <w:tcW w:w="3006"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Customer Success Manager</w:t>
            </w:r>
          </w:p>
        </w:tc>
      </w:tr>
      <w:tr w:rsidR="00027CF8" w:rsidTr="0040249F">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Risk &amp; Dependency Review</w:t>
            </w:r>
          </w:p>
        </w:tc>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Bi-weekly</w:t>
            </w:r>
          </w:p>
        </w:tc>
        <w:tc>
          <w:tcPr>
            <w:tcW w:w="3006"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Customer Success Manager</w:t>
            </w:r>
          </w:p>
        </w:tc>
      </w:tr>
      <w:tr w:rsidR="00027CF8" w:rsidTr="0040249F">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Executive Business Review</w:t>
            </w:r>
          </w:p>
        </w:tc>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Quarterly</w:t>
            </w:r>
          </w:p>
        </w:tc>
        <w:tc>
          <w:tcPr>
            <w:tcW w:w="3006"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Executive Sponsor</w:t>
            </w:r>
          </w:p>
        </w:tc>
      </w:tr>
      <w:tr w:rsidR="00027CF8" w:rsidTr="0040249F">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Full CSAP Review</w:t>
            </w:r>
          </w:p>
        </w:tc>
        <w:tc>
          <w:tcPr>
            <w:tcW w:w="3005"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Every 90 Days</w:t>
            </w:r>
          </w:p>
        </w:tc>
        <w:tc>
          <w:tcPr>
            <w:tcW w:w="3006" w:type="dxa"/>
          </w:tcPr>
          <w:p w:rsidR="00027CF8" w:rsidRPr="00027CF8" w:rsidRDefault="00027CF8" w:rsidP="00027CF8">
            <w:pPr>
              <w:pStyle w:val="Heading1"/>
              <w:jc w:val="center"/>
              <w:outlineLvl w:val="0"/>
              <w:rPr>
                <w:rFonts w:ascii="Calibri" w:hAnsi="Calibri" w:cs="Calibri"/>
                <w:b w:val="0"/>
                <w:sz w:val="22"/>
                <w:szCs w:val="22"/>
              </w:rPr>
            </w:pPr>
            <w:r w:rsidRPr="00027CF8">
              <w:rPr>
                <w:rFonts w:ascii="Calibri" w:hAnsi="Calibri" w:cs="Calibri"/>
                <w:b w:val="0"/>
                <w:sz w:val="22"/>
                <w:szCs w:val="22"/>
              </w:rPr>
              <w:t>Customer Success Manager</w:t>
            </w:r>
          </w:p>
        </w:tc>
      </w:tr>
    </w:tbl>
    <w:p w:rsidR="0040249F" w:rsidRPr="0040249F" w:rsidRDefault="0040249F" w:rsidP="0040249F">
      <w:pPr>
        <w:pStyle w:val="Heading1"/>
        <w:rPr>
          <w:rFonts w:ascii="Calibri" w:hAnsi="Calibri" w:cs="Calibri"/>
          <w:sz w:val="28"/>
          <w:szCs w:val="28"/>
        </w:rPr>
      </w:pPr>
    </w:p>
    <w:p w:rsidR="00DE4FF7" w:rsidRDefault="00DE4FF7" w:rsidP="00DE4FF7">
      <w:pPr>
        <w:pStyle w:val="Heading1"/>
        <w:numPr>
          <w:ilvl w:val="0"/>
          <w:numId w:val="42"/>
        </w:numPr>
        <w:rPr>
          <w:rFonts w:ascii="Calibri" w:hAnsi="Calibri" w:cs="Calibri"/>
          <w:sz w:val="28"/>
          <w:szCs w:val="28"/>
        </w:rPr>
      </w:pPr>
      <w:r w:rsidRPr="00DE4FF7">
        <w:rPr>
          <w:rFonts w:ascii="Calibri" w:hAnsi="Calibri" w:cs="Calibri"/>
          <w:sz w:val="28"/>
          <w:szCs w:val="28"/>
        </w:rPr>
        <w:t>Approval Matrix</w:t>
      </w:r>
    </w:p>
    <w:p w:rsidR="00DE4FF7" w:rsidRDefault="00DE4FF7" w:rsidP="00DE4FF7">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3005"/>
        <w:gridCol w:w="3005"/>
        <w:gridCol w:w="3006"/>
      </w:tblGrid>
      <w:tr w:rsidR="00DE4FF7" w:rsidTr="00D87FB1">
        <w:tc>
          <w:tcPr>
            <w:tcW w:w="3005" w:type="dxa"/>
            <w:shd w:val="clear" w:color="auto" w:fill="BFBFBF" w:themeFill="background1" w:themeFillShade="BF"/>
          </w:tcPr>
          <w:p w:rsidR="00DE4FF7" w:rsidRPr="00DE4FF7" w:rsidRDefault="00DE4FF7" w:rsidP="00DE4FF7">
            <w:pPr>
              <w:pStyle w:val="Heading1"/>
              <w:jc w:val="center"/>
              <w:outlineLvl w:val="0"/>
              <w:rPr>
                <w:rFonts w:ascii="Calibri" w:hAnsi="Calibri" w:cs="Calibri"/>
                <w:sz w:val="24"/>
                <w:szCs w:val="24"/>
              </w:rPr>
            </w:pPr>
            <w:r w:rsidRPr="00DE4FF7">
              <w:rPr>
                <w:rFonts w:ascii="Calibri" w:hAnsi="Calibri" w:cs="Calibri"/>
                <w:sz w:val="24"/>
                <w:szCs w:val="24"/>
              </w:rPr>
              <w:t>Role</w:t>
            </w:r>
          </w:p>
        </w:tc>
        <w:tc>
          <w:tcPr>
            <w:tcW w:w="3005" w:type="dxa"/>
            <w:shd w:val="clear" w:color="auto" w:fill="BFBFBF" w:themeFill="background1" w:themeFillShade="BF"/>
          </w:tcPr>
          <w:p w:rsidR="00DE4FF7" w:rsidRPr="00DE4FF7" w:rsidRDefault="00DE4FF7" w:rsidP="00DE4FF7">
            <w:pPr>
              <w:pStyle w:val="Heading1"/>
              <w:jc w:val="center"/>
              <w:outlineLvl w:val="0"/>
              <w:rPr>
                <w:rFonts w:ascii="Calibri" w:hAnsi="Calibri" w:cs="Calibri"/>
                <w:sz w:val="24"/>
                <w:szCs w:val="24"/>
              </w:rPr>
            </w:pPr>
            <w:r w:rsidRPr="00DE4FF7">
              <w:rPr>
                <w:rFonts w:ascii="Calibri" w:hAnsi="Calibri" w:cs="Calibri"/>
                <w:sz w:val="24"/>
                <w:szCs w:val="24"/>
              </w:rPr>
              <w:t>Responsibility</w:t>
            </w:r>
          </w:p>
        </w:tc>
        <w:tc>
          <w:tcPr>
            <w:tcW w:w="3006" w:type="dxa"/>
            <w:shd w:val="clear" w:color="auto" w:fill="BFBFBF" w:themeFill="background1" w:themeFillShade="BF"/>
          </w:tcPr>
          <w:p w:rsidR="00DE4FF7" w:rsidRPr="00DE4FF7" w:rsidRDefault="00DE4FF7" w:rsidP="00DE4FF7">
            <w:pPr>
              <w:pStyle w:val="Heading1"/>
              <w:jc w:val="center"/>
              <w:outlineLvl w:val="0"/>
              <w:rPr>
                <w:rFonts w:ascii="Calibri" w:hAnsi="Calibri" w:cs="Calibri"/>
                <w:sz w:val="24"/>
                <w:szCs w:val="24"/>
              </w:rPr>
            </w:pPr>
            <w:r w:rsidRPr="00DE4FF7">
              <w:rPr>
                <w:rFonts w:ascii="Calibri" w:hAnsi="Calibri" w:cs="Calibri"/>
                <w:sz w:val="24"/>
                <w:szCs w:val="24"/>
              </w:rPr>
              <w:t>Approval Status</w:t>
            </w:r>
          </w:p>
        </w:tc>
      </w:tr>
      <w:tr w:rsidR="00DE4FF7" w:rsidTr="00DE4FF7">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Customer Success Manager</w:t>
            </w:r>
          </w:p>
        </w:tc>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Prepared By</w:t>
            </w:r>
          </w:p>
        </w:tc>
        <w:tc>
          <w:tcPr>
            <w:tcW w:w="3006"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Segoe UI Symbol" w:hAnsi="Segoe UI Symbol" w:cs="Segoe UI Symbol"/>
                <w:b w:val="0"/>
                <w:sz w:val="22"/>
                <w:szCs w:val="22"/>
              </w:rPr>
              <w:t>☐</w:t>
            </w:r>
          </w:p>
        </w:tc>
      </w:tr>
      <w:tr w:rsidR="00DE4FF7" w:rsidTr="00DE4FF7">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Operations Manager</w:t>
            </w:r>
          </w:p>
        </w:tc>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Reviewed By</w:t>
            </w:r>
          </w:p>
        </w:tc>
        <w:tc>
          <w:tcPr>
            <w:tcW w:w="3006"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Segoe UI Symbol" w:hAnsi="Segoe UI Symbol" w:cs="Segoe UI Symbol"/>
                <w:b w:val="0"/>
                <w:sz w:val="22"/>
                <w:szCs w:val="22"/>
              </w:rPr>
              <w:t>☐</w:t>
            </w:r>
          </w:p>
        </w:tc>
      </w:tr>
      <w:tr w:rsidR="00DE4FF7" w:rsidTr="00DE4FF7">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Executive Sponsor</w:t>
            </w:r>
          </w:p>
        </w:tc>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Approved By</w:t>
            </w:r>
          </w:p>
        </w:tc>
        <w:tc>
          <w:tcPr>
            <w:tcW w:w="3006"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Segoe UI Symbol" w:hAnsi="Segoe UI Symbol" w:cs="Segoe UI Symbol"/>
                <w:b w:val="0"/>
                <w:sz w:val="22"/>
                <w:szCs w:val="22"/>
              </w:rPr>
              <w:t>☐</w:t>
            </w:r>
          </w:p>
        </w:tc>
      </w:tr>
      <w:tr w:rsidR="00DE4FF7" w:rsidTr="00DE4FF7">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Customer Representative</w:t>
            </w:r>
          </w:p>
        </w:tc>
        <w:tc>
          <w:tcPr>
            <w:tcW w:w="3005"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Calibri" w:hAnsi="Calibri" w:cs="Calibri"/>
                <w:b w:val="0"/>
                <w:sz w:val="22"/>
                <w:szCs w:val="22"/>
              </w:rPr>
              <w:t>Acknowledged By</w:t>
            </w:r>
          </w:p>
        </w:tc>
        <w:tc>
          <w:tcPr>
            <w:tcW w:w="3006" w:type="dxa"/>
          </w:tcPr>
          <w:p w:rsidR="00DE4FF7" w:rsidRPr="00DE4FF7" w:rsidRDefault="00DE4FF7" w:rsidP="00DE4FF7">
            <w:pPr>
              <w:pStyle w:val="Heading1"/>
              <w:jc w:val="center"/>
              <w:outlineLvl w:val="0"/>
              <w:rPr>
                <w:rFonts w:ascii="Calibri" w:hAnsi="Calibri" w:cs="Calibri"/>
                <w:b w:val="0"/>
                <w:sz w:val="22"/>
                <w:szCs w:val="22"/>
              </w:rPr>
            </w:pPr>
            <w:r w:rsidRPr="00DE4FF7">
              <w:rPr>
                <w:rFonts w:ascii="Segoe UI Symbol" w:hAnsi="Segoe UI Symbol" w:cs="Segoe UI Symbol"/>
                <w:b w:val="0"/>
                <w:sz w:val="22"/>
                <w:szCs w:val="22"/>
              </w:rPr>
              <w:t>☐</w:t>
            </w:r>
          </w:p>
        </w:tc>
      </w:tr>
    </w:tbl>
    <w:p w:rsidR="0040249F" w:rsidRDefault="0040249F" w:rsidP="0040249F">
      <w:pPr>
        <w:pStyle w:val="NormalWeb"/>
        <w:rPr>
          <w:rFonts w:ascii="Calibri" w:hAnsi="Calibri" w:cs="Calibri"/>
        </w:rPr>
      </w:pPr>
    </w:p>
    <w:p w:rsidR="00C926E3" w:rsidRDefault="00C926E3" w:rsidP="00C926E3">
      <w:pPr>
        <w:pStyle w:val="Heading1"/>
        <w:numPr>
          <w:ilvl w:val="0"/>
          <w:numId w:val="43"/>
        </w:numPr>
        <w:rPr>
          <w:rFonts w:ascii="Calibri" w:hAnsi="Calibri" w:cs="Calibri"/>
          <w:sz w:val="28"/>
          <w:szCs w:val="28"/>
        </w:rPr>
      </w:pPr>
      <w:r w:rsidRPr="00C926E3">
        <w:rPr>
          <w:rFonts w:ascii="Calibri" w:hAnsi="Calibri" w:cs="Calibri"/>
          <w:sz w:val="28"/>
          <w:szCs w:val="28"/>
        </w:rPr>
        <w:t>Document Ownership</w:t>
      </w:r>
    </w:p>
    <w:p w:rsidR="003D7ADB" w:rsidRDefault="003D7ADB" w:rsidP="003D7ADB">
      <w:pPr>
        <w:pStyle w:val="Heading1"/>
        <w:rPr>
          <w:rFonts w:ascii="Calibri" w:hAnsi="Calibri" w:cs="Calibri"/>
          <w:sz w:val="28"/>
          <w:szCs w:val="28"/>
        </w:rPr>
      </w:pPr>
    </w:p>
    <w:tbl>
      <w:tblPr>
        <w:tblStyle w:val="TableGrid"/>
        <w:tblW w:w="0" w:type="auto"/>
        <w:tblLook w:val="04A0" w:firstRow="1" w:lastRow="0" w:firstColumn="1" w:lastColumn="0" w:noHBand="0" w:noVBand="1"/>
      </w:tblPr>
      <w:tblGrid>
        <w:gridCol w:w="4508"/>
        <w:gridCol w:w="4508"/>
      </w:tblGrid>
      <w:tr w:rsidR="00C926E3" w:rsidTr="00B9567A">
        <w:tc>
          <w:tcPr>
            <w:tcW w:w="4508" w:type="dxa"/>
            <w:shd w:val="clear" w:color="auto" w:fill="BFBFBF" w:themeFill="background1" w:themeFillShade="BF"/>
          </w:tcPr>
          <w:p w:rsidR="00C926E3" w:rsidRPr="00B9567A" w:rsidRDefault="00C926E3" w:rsidP="00B9567A">
            <w:pPr>
              <w:pStyle w:val="Heading1"/>
              <w:jc w:val="center"/>
              <w:outlineLvl w:val="0"/>
              <w:rPr>
                <w:rFonts w:ascii="Calibri" w:hAnsi="Calibri" w:cs="Calibri"/>
                <w:sz w:val="24"/>
                <w:szCs w:val="24"/>
              </w:rPr>
            </w:pPr>
            <w:r w:rsidRPr="00B9567A">
              <w:rPr>
                <w:rFonts w:ascii="Calibri" w:hAnsi="Calibri" w:cs="Calibri"/>
                <w:sz w:val="24"/>
                <w:szCs w:val="24"/>
              </w:rPr>
              <w:t>Item</w:t>
            </w:r>
          </w:p>
        </w:tc>
        <w:tc>
          <w:tcPr>
            <w:tcW w:w="4508" w:type="dxa"/>
            <w:shd w:val="clear" w:color="auto" w:fill="BFBFBF" w:themeFill="background1" w:themeFillShade="BF"/>
          </w:tcPr>
          <w:p w:rsidR="00C926E3" w:rsidRPr="00B9567A" w:rsidRDefault="00C926E3" w:rsidP="00B9567A">
            <w:pPr>
              <w:pStyle w:val="Heading1"/>
              <w:jc w:val="center"/>
              <w:outlineLvl w:val="0"/>
              <w:rPr>
                <w:rFonts w:ascii="Calibri" w:hAnsi="Calibri" w:cs="Calibri"/>
                <w:sz w:val="24"/>
                <w:szCs w:val="24"/>
              </w:rPr>
            </w:pPr>
            <w:r w:rsidRPr="00B9567A">
              <w:rPr>
                <w:rFonts w:ascii="Calibri" w:hAnsi="Calibri" w:cs="Calibri"/>
                <w:sz w:val="24"/>
                <w:szCs w:val="24"/>
              </w:rPr>
              <w:t>Details</w:t>
            </w:r>
          </w:p>
        </w:tc>
      </w:tr>
      <w:tr w:rsidR="00C926E3" w:rsidTr="00C926E3">
        <w:tc>
          <w:tcPr>
            <w:tcW w:w="4508" w:type="dxa"/>
          </w:tcPr>
          <w:p w:rsidR="00C926E3" w:rsidRPr="00B9567A" w:rsidRDefault="00C926E3"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Document Owner</w:t>
            </w:r>
          </w:p>
        </w:tc>
        <w:tc>
          <w:tcPr>
            <w:tcW w:w="4508" w:type="dxa"/>
          </w:tcPr>
          <w:p w:rsidR="00C926E3"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Customer Success Manager</w:t>
            </w:r>
          </w:p>
        </w:tc>
      </w:tr>
      <w:tr w:rsidR="00C926E3" w:rsidTr="00C926E3">
        <w:tc>
          <w:tcPr>
            <w:tcW w:w="4508" w:type="dxa"/>
          </w:tcPr>
          <w:p w:rsidR="00C926E3" w:rsidRPr="00B9567A" w:rsidRDefault="00C926E3"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Custodian</w:t>
            </w:r>
          </w:p>
        </w:tc>
        <w:tc>
          <w:tcPr>
            <w:tcW w:w="4508" w:type="dxa"/>
          </w:tcPr>
          <w:p w:rsidR="00C926E3" w:rsidRPr="00B9567A" w:rsidRDefault="00B9567A" w:rsidP="00B9567A">
            <w:pPr>
              <w:pStyle w:val="Heading1"/>
              <w:ind w:left="720" w:hanging="720"/>
              <w:jc w:val="center"/>
              <w:outlineLvl w:val="0"/>
              <w:rPr>
                <w:rFonts w:ascii="Calibri" w:hAnsi="Calibri" w:cs="Calibri"/>
                <w:b w:val="0"/>
                <w:sz w:val="22"/>
                <w:szCs w:val="22"/>
              </w:rPr>
            </w:pPr>
            <w:r w:rsidRPr="00B9567A">
              <w:rPr>
                <w:rFonts w:ascii="Calibri" w:hAnsi="Calibri" w:cs="Calibri"/>
                <w:b w:val="0"/>
                <w:sz w:val="22"/>
                <w:szCs w:val="22"/>
              </w:rPr>
              <w:t>Customer Success Team</w:t>
            </w:r>
          </w:p>
        </w:tc>
      </w:tr>
      <w:tr w:rsidR="00C926E3" w:rsidTr="00C926E3">
        <w:tc>
          <w:tcPr>
            <w:tcW w:w="4508" w:type="dxa"/>
          </w:tcPr>
          <w:p w:rsidR="00C926E3"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Storage Location</w:t>
            </w:r>
          </w:p>
        </w:tc>
        <w:tc>
          <w:tcPr>
            <w:tcW w:w="4508" w:type="dxa"/>
          </w:tcPr>
          <w:p w:rsidR="00C926E3"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Customer Success Repository</w:t>
            </w:r>
          </w:p>
        </w:tc>
      </w:tr>
      <w:tr w:rsidR="00C926E3" w:rsidTr="00C926E3">
        <w:tc>
          <w:tcPr>
            <w:tcW w:w="4508" w:type="dxa"/>
          </w:tcPr>
          <w:p w:rsidR="00C926E3"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Confidentiality</w:t>
            </w:r>
          </w:p>
        </w:tc>
        <w:tc>
          <w:tcPr>
            <w:tcW w:w="4508" w:type="dxa"/>
          </w:tcPr>
          <w:p w:rsidR="00C926E3"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Internal Use Only</w:t>
            </w:r>
          </w:p>
        </w:tc>
      </w:tr>
      <w:tr w:rsidR="00B9567A" w:rsidTr="00B83EDB">
        <w:tc>
          <w:tcPr>
            <w:tcW w:w="4508" w:type="dxa"/>
            <w:vAlign w:val="center"/>
          </w:tcPr>
          <w:p w:rsidR="00B9567A" w:rsidRPr="00B9567A" w:rsidRDefault="00B9567A" w:rsidP="00B9567A">
            <w:pPr>
              <w:jc w:val="center"/>
              <w:rPr>
                <w:rFonts w:ascii="Calibri" w:hAnsi="Calibri" w:cs="Calibri"/>
              </w:rPr>
            </w:pPr>
            <w:r w:rsidRPr="00B9567A">
              <w:rPr>
                <w:rFonts w:ascii="Calibri" w:hAnsi="Calibri" w:cs="Calibri"/>
              </w:rPr>
              <w:t>Next Scheduled Review</w:t>
            </w:r>
          </w:p>
        </w:tc>
        <w:tc>
          <w:tcPr>
            <w:tcW w:w="4508" w:type="dxa"/>
          </w:tcPr>
          <w:p w:rsidR="00B9567A" w:rsidRPr="00B9567A" w:rsidRDefault="00B9567A" w:rsidP="00B9567A">
            <w:pPr>
              <w:pStyle w:val="Heading1"/>
              <w:jc w:val="center"/>
              <w:outlineLvl w:val="0"/>
              <w:rPr>
                <w:rFonts w:ascii="Calibri" w:hAnsi="Calibri" w:cs="Calibri"/>
                <w:b w:val="0"/>
                <w:sz w:val="22"/>
                <w:szCs w:val="22"/>
              </w:rPr>
            </w:pPr>
            <w:r w:rsidRPr="00B9567A">
              <w:rPr>
                <w:rFonts w:ascii="Calibri" w:hAnsi="Calibri" w:cs="Calibri"/>
                <w:b w:val="0"/>
                <w:sz w:val="22"/>
                <w:szCs w:val="22"/>
              </w:rPr>
              <w:t>90 Days from Approval</w:t>
            </w:r>
          </w:p>
        </w:tc>
      </w:tr>
      <w:tr w:rsidR="001C3269" w:rsidTr="00B83EDB">
        <w:tc>
          <w:tcPr>
            <w:tcW w:w="4508" w:type="dxa"/>
            <w:vAlign w:val="center"/>
          </w:tcPr>
          <w:p w:rsidR="001C3269" w:rsidRPr="00B9567A" w:rsidRDefault="001C3269" w:rsidP="00B9567A">
            <w:pPr>
              <w:jc w:val="center"/>
              <w:rPr>
                <w:rFonts w:ascii="Calibri" w:hAnsi="Calibri" w:cs="Calibri"/>
              </w:rPr>
            </w:pPr>
            <w:r>
              <w:t>Document Classification</w:t>
            </w:r>
          </w:p>
        </w:tc>
        <w:tc>
          <w:tcPr>
            <w:tcW w:w="4508" w:type="dxa"/>
          </w:tcPr>
          <w:p w:rsidR="001C3269" w:rsidRPr="00B9567A" w:rsidRDefault="001C3269" w:rsidP="00B9567A">
            <w:pPr>
              <w:pStyle w:val="Heading1"/>
              <w:jc w:val="center"/>
              <w:outlineLvl w:val="0"/>
              <w:rPr>
                <w:rFonts w:ascii="Calibri" w:hAnsi="Calibri" w:cs="Calibri"/>
                <w:b w:val="0"/>
                <w:sz w:val="22"/>
                <w:szCs w:val="22"/>
              </w:rPr>
            </w:pPr>
            <w:r>
              <w:rPr>
                <w:rFonts w:ascii="Calibri" w:hAnsi="Calibri" w:cs="Calibri"/>
                <w:b w:val="0"/>
                <w:sz w:val="22"/>
                <w:szCs w:val="22"/>
              </w:rPr>
              <w:t>Internal Use Only</w:t>
            </w:r>
          </w:p>
        </w:tc>
      </w:tr>
    </w:tbl>
    <w:p w:rsidR="005E218B" w:rsidRDefault="005E218B" w:rsidP="005E218B">
      <w:pPr>
        <w:pStyle w:val="Heading3"/>
        <w:rPr>
          <w:rStyle w:val="Strong"/>
          <w:b w:val="0"/>
          <w:bCs w:val="0"/>
        </w:rPr>
      </w:pPr>
    </w:p>
    <w:p w:rsidR="008071D8" w:rsidRPr="008071D8" w:rsidRDefault="008071D8" w:rsidP="008071D8">
      <w:pPr>
        <w:rPr>
          <w:rStyle w:val="Strong"/>
          <w:rFonts w:ascii="Calibri" w:hAnsi="Calibri" w:cs="Calibri"/>
          <w:b w:val="0"/>
          <w:bCs w:val="0"/>
          <w:sz w:val="28"/>
          <w:szCs w:val="28"/>
        </w:rPr>
      </w:pPr>
    </w:p>
    <w:p w:rsidR="005E218B" w:rsidRPr="008071D8" w:rsidRDefault="005E218B" w:rsidP="005E218B">
      <w:pPr>
        <w:pStyle w:val="ListParagraph"/>
        <w:numPr>
          <w:ilvl w:val="0"/>
          <w:numId w:val="44"/>
        </w:numPr>
        <w:rPr>
          <w:rStyle w:val="Strong"/>
          <w:rFonts w:ascii="Calibri" w:hAnsi="Calibri" w:cs="Calibri"/>
          <w:b w:val="0"/>
          <w:bCs w:val="0"/>
          <w:sz w:val="28"/>
          <w:szCs w:val="28"/>
        </w:rPr>
      </w:pPr>
      <w:r w:rsidRPr="005E218B">
        <w:rPr>
          <w:rStyle w:val="Strong"/>
          <w:rFonts w:ascii="Calibri" w:hAnsi="Calibri" w:cs="Calibri"/>
          <w:bCs w:val="0"/>
          <w:sz w:val="28"/>
          <w:szCs w:val="28"/>
        </w:rPr>
        <w:lastRenderedPageBreak/>
        <w:t>Distribution List</w:t>
      </w:r>
    </w:p>
    <w:p w:rsidR="008071D8" w:rsidRPr="008071D8" w:rsidRDefault="008071D8" w:rsidP="008071D8">
      <w:pPr>
        <w:rPr>
          <w:rStyle w:val="Strong"/>
          <w:rFonts w:ascii="Calibri" w:hAnsi="Calibri" w:cs="Calibri"/>
          <w:b w:val="0"/>
          <w:bCs w:val="0"/>
          <w:sz w:val="28"/>
          <w:szCs w:val="28"/>
        </w:rPr>
      </w:pPr>
    </w:p>
    <w:tbl>
      <w:tblPr>
        <w:tblStyle w:val="TableGrid"/>
        <w:tblW w:w="0" w:type="auto"/>
        <w:tblLook w:val="04A0" w:firstRow="1" w:lastRow="0" w:firstColumn="1" w:lastColumn="0" w:noHBand="0" w:noVBand="1"/>
      </w:tblPr>
      <w:tblGrid>
        <w:gridCol w:w="4508"/>
        <w:gridCol w:w="4508"/>
      </w:tblGrid>
      <w:tr w:rsidR="005E218B" w:rsidTr="005E218B">
        <w:tc>
          <w:tcPr>
            <w:tcW w:w="4508" w:type="dxa"/>
          </w:tcPr>
          <w:p w:rsidR="005E218B" w:rsidRDefault="005E218B" w:rsidP="005E218B">
            <w:pPr>
              <w:rPr>
                <w:rFonts w:ascii="Calibri" w:hAnsi="Calibri" w:cs="Calibri"/>
                <w:sz w:val="28"/>
                <w:szCs w:val="28"/>
              </w:rPr>
            </w:pPr>
            <w:r>
              <w:rPr>
                <w:rFonts w:ascii="Calibri" w:hAnsi="Calibri" w:cs="Calibri"/>
                <w:sz w:val="28"/>
                <w:szCs w:val="28"/>
              </w:rPr>
              <w:t>Role</w:t>
            </w:r>
          </w:p>
        </w:tc>
        <w:tc>
          <w:tcPr>
            <w:tcW w:w="4508" w:type="dxa"/>
          </w:tcPr>
          <w:p w:rsidR="005E218B" w:rsidRDefault="005E218B" w:rsidP="005E218B">
            <w:pPr>
              <w:rPr>
                <w:rFonts w:ascii="Calibri" w:hAnsi="Calibri" w:cs="Calibri"/>
                <w:sz w:val="28"/>
                <w:szCs w:val="28"/>
              </w:rPr>
            </w:pPr>
            <w:r>
              <w:rPr>
                <w:rFonts w:ascii="Calibri" w:hAnsi="Calibri" w:cs="Calibri"/>
                <w:sz w:val="28"/>
                <w:szCs w:val="28"/>
              </w:rPr>
              <w:t>Purpose</w:t>
            </w:r>
          </w:p>
        </w:tc>
      </w:tr>
      <w:tr w:rsidR="005E218B" w:rsidTr="005E218B">
        <w:tc>
          <w:tcPr>
            <w:tcW w:w="4508" w:type="dxa"/>
          </w:tcPr>
          <w:p w:rsidR="005E218B" w:rsidRDefault="005E218B" w:rsidP="005E218B">
            <w:pPr>
              <w:rPr>
                <w:rFonts w:ascii="Calibri" w:hAnsi="Calibri" w:cs="Calibri"/>
                <w:sz w:val="28"/>
                <w:szCs w:val="28"/>
              </w:rPr>
            </w:pPr>
            <w:r>
              <w:t>Customer Success Manager</w:t>
            </w:r>
          </w:p>
        </w:tc>
        <w:tc>
          <w:tcPr>
            <w:tcW w:w="4508" w:type="dxa"/>
          </w:tcPr>
          <w:p w:rsidR="005E218B" w:rsidRDefault="005E218B" w:rsidP="005E218B">
            <w:pPr>
              <w:rPr>
                <w:rFonts w:ascii="Calibri" w:hAnsi="Calibri" w:cs="Calibri"/>
                <w:sz w:val="28"/>
                <w:szCs w:val="28"/>
              </w:rPr>
            </w:pPr>
            <w:r>
              <w:t>Document Owner</w:t>
            </w:r>
          </w:p>
        </w:tc>
      </w:tr>
      <w:tr w:rsidR="005E218B" w:rsidTr="007D1CD2">
        <w:tc>
          <w:tcPr>
            <w:tcW w:w="4508" w:type="dxa"/>
          </w:tcPr>
          <w:p w:rsidR="005E218B" w:rsidRDefault="005E218B" w:rsidP="005E218B">
            <w:pPr>
              <w:rPr>
                <w:rFonts w:ascii="Calibri" w:hAnsi="Calibri" w:cs="Calibri"/>
                <w:sz w:val="28"/>
                <w:szCs w:val="28"/>
              </w:rPr>
            </w:pPr>
            <w:r>
              <w:t>Operations Manager</w:t>
            </w:r>
          </w:p>
        </w:tc>
        <w:tc>
          <w:tcPr>
            <w:tcW w:w="4508" w:type="dxa"/>
            <w:vAlign w:val="center"/>
          </w:tcPr>
          <w:p w:rsidR="005E218B" w:rsidRDefault="005E218B" w:rsidP="005E218B">
            <w:r>
              <w:t>Execution Oversight</w:t>
            </w:r>
          </w:p>
        </w:tc>
      </w:tr>
      <w:tr w:rsidR="005E218B" w:rsidTr="005E218B">
        <w:tc>
          <w:tcPr>
            <w:tcW w:w="4508" w:type="dxa"/>
          </w:tcPr>
          <w:p w:rsidR="005E218B" w:rsidRDefault="005E218B" w:rsidP="005E218B">
            <w:pPr>
              <w:rPr>
                <w:rFonts w:ascii="Calibri" w:hAnsi="Calibri" w:cs="Calibri"/>
                <w:sz w:val="28"/>
                <w:szCs w:val="28"/>
              </w:rPr>
            </w:pPr>
            <w:r>
              <w:t>Executive Sponsor</w:t>
            </w:r>
          </w:p>
        </w:tc>
        <w:tc>
          <w:tcPr>
            <w:tcW w:w="4508" w:type="dxa"/>
          </w:tcPr>
          <w:p w:rsidR="005E218B" w:rsidRDefault="005E218B" w:rsidP="005E218B">
            <w:pPr>
              <w:rPr>
                <w:rFonts w:ascii="Calibri" w:hAnsi="Calibri" w:cs="Calibri"/>
                <w:sz w:val="28"/>
                <w:szCs w:val="28"/>
              </w:rPr>
            </w:pPr>
            <w:r>
              <w:t>Strategic Approval</w:t>
            </w:r>
          </w:p>
        </w:tc>
      </w:tr>
      <w:tr w:rsidR="005E218B" w:rsidTr="005E218B">
        <w:tc>
          <w:tcPr>
            <w:tcW w:w="4508" w:type="dxa"/>
          </w:tcPr>
          <w:p w:rsidR="005E218B" w:rsidRDefault="005E218B" w:rsidP="005E218B">
            <w:pPr>
              <w:rPr>
                <w:rFonts w:ascii="Calibri" w:hAnsi="Calibri" w:cs="Calibri"/>
                <w:sz w:val="28"/>
                <w:szCs w:val="28"/>
              </w:rPr>
            </w:pPr>
            <w:r>
              <w:t>Implementation Team</w:t>
            </w:r>
          </w:p>
        </w:tc>
        <w:tc>
          <w:tcPr>
            <w:tcW w:w="4508" w:type="dxa"/>
          </w:tcPr>
          <w:p w:rsidR="005E218B" w:rsidRDefault="005E218B" w:rsidP="005E218B">
            <w:pPr>
              <w:rPr>
                <w:rFonts w:ascii="Calibri" w:hAnsi="Calibri" w:cs="Calibri"/>
                <w:sz w:val="28"/>
                <w:szCs w:val="28"/>
              </w:rPr>
            </w:pPr>
            <w:r>
              <w:t>Action Execution</w:t>
            </w:r>
          </w:p>
        </w:tc>
      </w:tr>
      <w:tr w:rsidR="005E218B" w:rsidTr="00301FBF">
        <w:tc>
          <w:tcPr>
            <w:tcW w:w="4508" w:type="dxa"/>
            <w:vAlign w:val="center"/>
          </w:tcPr>
          <w:p w:rsidR="005E218B" w:rsidRDefault="005E218B" w:rsidP="005E218B">
            <w:r>
              <w:t>Customer Leadership</w:t>
            </w:r>
          </w:p>
        </w:tc>
        <w:tc>
          <w:tcPr>
            <w:tcW w:w="4508" w:type="dxa"/>
          </w:tcPr>
          <w:p w:rsidR="005E218B" w:rsidRDefault="005E218B" w:rsidP="005E218B">
            <w:pPr>
              <w:rPr>
                <w:rFonts w:ascii="Calibri" w:hAnsi="Calibri" w:cs="Calibri"/>
                <w:sz w:val="28"/>
                <w:szCs w:val="28"/>
              </w:rPr>
            </w:pPr>
            <w:r>
              <w:t>Progress Review</w:t>
            </w:r>
          </w:p>
        </w:tc>
      </w:tr>
    </w:tbl>
    <w:p w:rsidR="006C360D" w:rsidRPr="005E218B" w:rsidRDefault="006C360D" w:rsidP="005E218B">
      <w:pPr>
        <w:rPr>
          <w:rFonts w:ascii="Calibri" w:hAnsi="Calibri" w:cs="Calibri"/>
          <w:sz w:val="28"/>
          <w:szCs w:val="28"/>
        </w:rPr>
      </w:pPr>
    </w:p>
    <w:p w:rsidR="008071D8" w:rsidRPr="008071D8" w:rsidRDefault="008071D8" w:rsidP="008071D8">
      <w:pPr>
        <w:pStyle w:val="NormalWeb"/>
        <w:jc w:val="center"/>
        <w:rPr>
          <w:rFonts w:ascii="Calibri" w:hAnsi="Calibri" w:cs="Calibri"/>
          <w:sz w:val="20"/>
          <w:szCs w:val="20"/>
        </w:rPr>
      </w:pPr>
      <w:r w:rsidRPr="008071D8">
        <w:rPr>
          <w:rFonts w:ascii="Calibri" w:hAnsi="Calibri" w:cs="Calibri"/>
          <w:sz w:val="20"/>
          <w:szCs w:val="20"/>
        </w:rPr>
        <w:t xml:space="preserve">Prepared as part of the </w:t>
      </w:r>
      <w:proofErr w:type="spellStart"/>
      <w:r w:rsidRPr="008071D8">
        <w:rPr>
          <w:rFonts w:ascii="Calibri" w:hAnsi="Calibri" w:cs="Calibri"/>
          <w:sz w:val="20"/>
          <w:szCs w:val="20"/>
        </w:rPr>
        <w:t>ClientNest</w:t>
      </w:r>
      <w:proofErr w:type="spellEnd"/>
      <w:r w:rsidRPr="008071D8">
        <w:rPr>
          <w:rFonts w:ascii="Calibri" w:hAnsi="Calibri" w:cs="Calibri"/>
          <w:sz w:val="20"/>
          <w:szCs w:val="20"/>
        </w:rPr>
        <w:t xml:space="preserve"> Customer Success Portfolio</w:t>
      </w:r>
    </w:p>
    <w:sectPr w:rsidR="008071D8" w:rsidRPr="008071D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274" w:rsidRDefault="00745274" w:rsidP="004733A8">
      <w:pPr>
        <w:spacing w:after="0" w:line="240" w:lineRule="auto"/>
      </w:pPr>
      <w:r>
        <w:separator/>
      </w:r>
    </w:p>
  </w:endnote>
  <w:endnote w:type="continuationSeparator" w:id="0">
    <w:p w:rsidR="00745274" w:rsidRDefault="00745274" w:rsidP="00473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114" w:rsidRDefault="00822114">
    <w:pPr>
      <w:pStyle w:val="Footer"/>
    </w:pPr>
    <w:proofErr w:type="spellStart"/>
    <w:r>
      <w:t>ClientNest</w:t>
    </w:r>
    <w:proofErr w:type="spellEnd"/>
    <w:r>
      <w:t xml:space="preserve"> Portfolio | Customer Success Action Plan | Internal Use (Simulation)</w:t>
    </w:r>
  </w:p>
  <w:p w:rsidR="00822114" w:rsidRDefault="008221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274" w:rsidRDefault="00745274" w:rsidP="004733A8">
      <w:pPr>
        <w:spacing w:after="0" w:line="240" w:lineRule="auto"/>
      </w:pPr>
      <w:r>
        <w:separator/>
      </w:r>
    </w:p>
  </w:footnote>
  <w:footnote w:type="continuationSeparator" w:id="0">
    <w:p w:rsidR="00745274" w:rsidRDefault="00745274" w:rsidP="00473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7696709"/>
      <w:docPartObj>
        <w:docPartGallery w:val="Page Numbers (Top of Page)"/>
        <w:docPartUnique/>
      </w:docPartObj>
    </w:sdtPr>
    <w:sdtEndPr>
      <w:rPr>
        <w:noProof/>
      </w:rPr>
    </w:sdtEndPr>
    <w:sdtContent>
      <w:p w:rsidR="00822114" w:rsidRDefault="00822114">
        <w:pPr>
          <w:pStyle w:val="Header"/>
          <w:jc w:val="right"/>
        </w:pPr>
      </w:p>
      <w:p w:rsidR="00822114" w:rsidRDefault="00822114">
        <w:pPr>
          <w:pStyle w:val="Header"/>
          <w:jc w:val="right"/>
        </w:pPr>
        <w:r>
          <w:fldChar w:fldCharType="begin"/>
        </w:r>
        <w:r>
          <w:instrText xml:space="preserve"> PAGE   \* MERGEFORMAT </w:instrText>
        </w:r>
        <w:r>
          <w:fldChar w:fldCharType="separate"/>
        </w:r>
        <w:r>
          <w:rPr>
            <w:noProof/>
          </w:rPr>
          <w:t>17</w:t>
        </w:r>
        <w:r>
          <w:rPr>
            <w:noProof/>
          </w:rPr>
          <w:fldChar w:fldCharType="end"/>
        </w:r>
      </w:p>
    </w:sdtContent>
  </w:sdt>
  <w:p w:rsidR="00822114" w:rsidRDefault="00822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634D"/>
    <w:multiLevelType w:val="hybridMultilevel"/>
    <w:tmpl w:val="7D8CCB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E3B75"/>
    <w:multiLevelType w:val="hybridMultilevel"/>
    <w:tmpl w:val="74042B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F5FB1"/>
    <w:multiLevelType w:val="hybridMultilevel"/>
    <w:tmpl w:val="AF504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015B7"/>
    <w:multiLevelType w:val="hybridMultilevel"/>
    <w:tmpl w:val="86749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082DCB"/>
    <w:multiLevelType w:val="hybridMultilevel"/>
    <w:tmpl w:val="16F4D6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33E18"/>
    <w:multiLevelType w:val="hybridMultilevel"/>
    <w:tmpl w:val="D1DEC1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290D54"/>
    <w:multiLevelType w:val="hybridMultilevel"/>
    <w:tmpl w:val="F17CBA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2614CB"/>
    <w:multiLevelType w:val="hybridMultilevel"/>
    <w:tmpl w:val="EADEEF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1E1CAB"/>
    <w:multiLevelType w:val="hybridMultilevel"/>
    <w:tmpl w:val="FAE60C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F071F4"/>
    <w:multiLevelType w:val="hybridMultilevel"/>
    <w:tmpl w:val="BB88C456"/>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0" w15:restartNumberingAfterBreak="0">
    <w:nsid w:val="279B1F4F"/>
    <w:multiLevelType w:val="hybridMultilevel"/>
    <w:tmpl w:val="938E43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479D9"/>
    <w:multiLevelType w:val="hybridMultilevel"/>
    <w:tmpl w:val="9572D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33527E"/>
    <w:multiLevelType w:val="hybridMultilevel"/>
    <w:tmpl w:val="F9C6B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8E03F8"/>
    <w:multiLevelType w:val="hybridMultilevel"/>
    <w:tmpl w:val="029EE8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FA3B6F"/>
    <w:multiLevelType w:val="hybridMultilevel"/>
    <w:tmpl w:val="B85C123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2EEA099D"/>
    <w:multiLevelType w:val="multilevel"/>
    <w:tmpl w:val="ED8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E23AF"/>
    <w:multiLevelType w:val="hybridMultilevel"/>
    <w:tmpl w:val="34867C36"/>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7" w15:restartNumberingAfterBreak="0">
    <w:nsid w:val="3A13377A"/>
    <w:multiLevelType w:val="hybridMultilevel"/>
    <w:tmpl w:val="F02667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9D4262"/>
    <w:multiLevelType w:val="hybridMultilevel"/>
    <w:tmpl w:val="E65257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602AB3"/>
    <w:multiLevelType w:val="hybridMultilevel"/>
    <w:tmpl w:val="9718E5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1110DB"/>
    <w:multiLevelType w:val="hybridMultilevel"/>
    <w:tmpl w:val="B1D24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9A562D"/>
    <w:multiLevelType w:val="hybridMultilevel"/>
    <w:tmpl w:val="9E1404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8A484D"/>
    <w:multiLevelType w:val="hybridMultilevel"/>
    <w:tmpl w:val="D568AD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CE3B87"/>
    <w:multiLevelType w:val="hybridMultilevel"/>
    <w:tmpl w:val="D6EA57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100243"/>
    <w:multiLevelType w:val="hybridMultilevel"/>
    <w:tmpl w:val="EA2E96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6562ED"/>
    <w:multiLevelType w:val="hybridMultilevel"/>
    <w:tmpl w:val="E966A6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89713D"/>
    <w:multiLevelType w:val="hybridMultilevel"/>
    <w:tmpl w:val="073620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335E82"/>
    <w:multiLevelType w:val="hybridMultilevel"/>
    <w:tmpl w:val="B32E8B0E"/>
    <w:lvl w:ilvl="0" w:tplc="4009000B">
      <w:start w:val="1"/>
      <w:numFmt w:val="bullet"/>
      <w:lvlText w:val=""/>
      <w:lvlJc w:val="left"/>
      <w:pPr>
        <w:ind w:left="6738" w:hanging="360"/>
      </w:pPr>
      <w:rPr>
        <w:rFonts w:ascii="Wingdings" w:hAnsi="Wingdings" w:hint="default"/>
      </w:rPr>
    </w:lvl>
    <w:lvl w:ilvl="1" w:tplc="40090003" w:tentative="1">
      <w:start w:val="1"/>
      <w:numFmt w:val="bullet"/>
      <w:lvlText w:val="o"/>
      <w:lvlJc w:val="left"/>
      <w:pPr>
        <w:ind w:left="7458" w:hanging="360"/>
      </w:pPr>
      <w:rPr>
        <w:rFonts w:ascii="Courier New" w:hAnsi="Courier New" w:cs="Courier New" w:hint="default"/>
      </w:rPr>
    </w:lvl>
    <w:lvl w:ilvl="2" w:tplc="40090005" w:tentative="1">
      <w:start w:val="1"/>
      <w:numFmt w:val="bullet"/>
      <w:lvlText w:val=""/>
      <w:lvlJc w:val="left"/>
      <w:pPr>
        <w:ind w:left="8178" w:hanging="360"/>
      </w:pPr>
      <w:rPr>
        <w:rFonts w:ascii="Wingdings" w:hAnsi="Wingdings" w:hint="default"/>
      </w:rPr>
    </w:lvl>
    <w:lvl w:ilvl="3" w:tplc="40090001" w:tentative="1">
      <w:start w:val="1"/>
      <w:numFmt w:val="bullet"/>
      <w:lvlText w:val=""/>
      <w:lvlJc w:val="left"/>
      <w:pPr>
        <w:ind w:left="8898" w:hanging="360"/>
      </w:pPr>
      <w:rPr>
        <w:rFonts w:ascii="Symbol" w:hAnsi="Symbol" w:hint="default"/>
      </w:rPr>
    </w:lvl>
    <w:lvl w:ilvl="4" w:tplc="40090003" w:tentative="1">
      <w:start w:val="1"/>
      <w:numFmt w:val="bullet"/>
      <w:lvlText w:val="o"/>
      <w:lvlJc w:val="left"/>
      <w:pPr>
        <w:ind w:left="9618" w:hanging="360"/>
      </w:pPr>
      <w:rPr>
        <w:rFonts w:ascii="Courier New" w:hAnsi="Courier New" w:cs="Courier New" w:hint="default"/>
      </w:rPr>
    </w:lvl>
    <w:lvl w:ilvl="5" w:tplc="40090005" w:tentative="1">
      <w:start w:val="1"/>
      <w:numFmt w:val="bullet"/>
      <w:lvlText w:val=""/>
      <w:lvlJc w:val="left"/>
      <w:pPr>
        <w:ind w:left="10338" w:hanging="360"/>
      </w:pPr>
      <w:rPr>
        <w:rFonts w:ascii="Wingdings" w:hAnsi="Wingdings" w:hint="default"/>
      </w:rPr>
    </w:lvl>
    <w:lvl w:ilvl="6" w:tplc="40090001" w:tentative="1">
      <w:start w:val="1"/>
      <w:numFmt w:val="bullet"/>
      <w:lvlText w:val=""/>
      <w:lvlJc w:val="left"/>
      <w:pPr>
        <w:ind w:left="11058" w:hanging="360"/>
      </w:pPr>
      <w:rPr>
        <w:rFonts w:ascii="Symbol" w:hAnsi="Symbol" w:hint="default"/>
      </w:rPr>
    </w:lvl>
    <w:lvl w:ilvl="7" w:tplc="40090003" w:tentative="1">
      <w:start w:val="1"/>
      <w:numFmt w:val="bullet"/>
      <w:lvlText w:val="o"/>
      <w:lvlJc w:val="left"/>
      <w:pPr>
        <w:ind w:left="11778" w:hanging="360"/>
      </w:pPr>
      <w:rPr>
        <w:rFonts w:ascii="Courier New" w:hAnsi="Courier New" w:cs="Courier New" w:hint="default"/>
      </w:rPr>
    </w:lvl>
    <w:lvl w:ilvl="8" w:tplc="40090005" w:tentative="1">
      <w:start w:val="1"/>
      <w:numFmt w:val="bullet"/>
      <w:lvlText w:val=""/>
      <w:lvlJc w:val="left"/>
      <w:pPr>
        <w:ind w:left="12498" w:hanging="360"/>
      </w:pPr>
      <w:rPr>
        <w:rFonts w:ascii="Wingdings" w:hAnsi="Wingdings" w:hint="default"/>
      </w:rPr>
    </w:lvl>
  </w:abstractNum>
  <w:abstractNum w:abstractNumId="28" w15:restartNumberingAfterBreak="0">
    <w:nsid w:val="51B56196"/>
    <w:multiLevelType w:val="hybridMultilevel"/>
    <w:tmpl w:val="F32A3F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5778F1"/>
    <w:multiLevelType w:val="hybridMultilevel"/>
    <w:tmpl w:val="218418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7C50DC"/>
    <w:multiLevelType w:val="hybridMultilevel"/>
    <w:tmpl w:val="B03C64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CE3772"/>
    <w:multiLevelType w:val="hybridMultilevel"/>
    <w:tmpl w:val="7BF261B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15:restartNumberingAfterBreak="0">
    <w:nsid w:val="56720C38"/>
    <w:multiLevelType w:val="hybridMultilevel"/>
    <w:tmpl w:val="FA146C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8970B6"/>
    <w:multiLevelType w:val="multilevel"/>
    <w:tmpl w:val="A2E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14A55"/>
    <w:multiLevelType w:val="hybridMultilevel"/>
    <w:tmpl w:val="E3001F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125DE0"/>
    <w:multiLevelType w:val="hybridMultilevel"/>
    <w:tmpl w:val="598247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2C4683"/>
    <w:multiLevelType w:val="hybridMultilevel"/>
    <w:tmpl w:val="B6F2E4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2724FD"/>
    <w:multiLevelType w:val="hybridMultilevel"/>
    <w:tmpl w:val="54C0D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5B1299"/>
    <w:multiLevelType w:val="hybridMultilevel"/>
    <w:tmpl w:val="7BDADB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E67147"/>
    <w:multiLevelType w:val="hybridMultilevel"/>
    <w:tmpl w:val="2828CE92"/>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40" w15:restartNumberingAfterBreak="0">
    <w:nsid w:val="7218486B"/>
    <w:multiLevelType w:val="hybridMultilevel"/>
    <w:tmpl w:val="D5302D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D81348"/>
    <w:multiLevelType w:val="hybridMultilevel"/>
    <w:tmpl w:val="A5D2DB5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2" w15:restartNumberingAfterBreak="0">
    <w:nsid w:val="764C13C8"/>
    <w:multiLevelType w:val="hybridMultilevel"/>
    <w:tmpl w:val="290029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101AF6"/>
    <w:multiLevelType w:val="hybridMultilevel"/>
    <w:tmpl w:val="FC607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230E2E"/>
    <w:multiLevelType w:val="multilevel"/>
    <w:tmpl w:val="5CF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9"/>
  </w:num>
  <w:num w:numId="3">
    <w:abstractNumId w:val="44"/>
  </w:num>
  <w:num w:numId="4">
    <w:abstractNumId w:val="1"/>
  </w:num>
  <w:num w:numId="5">
    <w:abstractNumId w:val="9"/>
  </w:num>
  <w:num w:numId="6">
    <w:abstractNumId w:val="26"/>
  </w:num>
  <w:num w:numId="7">
    <w:abstractNumId w:val="2"/>
  </w:num>
  <w:num w:numId="8">
    <w:abstractNumId w:val="21"/>
  </w:num>
  <w:num w:numId="9">
    <w:abstractNumId w:val="3"/>
  </w:num>
  <w:num w:numId="10">
    <w:abstractNumId w:val="4"/>
  </w:num>
  <w:num w:numId="11">
    <w:abstractNumId w:val="5"/>
  </w:num>
  <w:num w:numId="12">
    <w:abstractNumId w:val="14"/>
  </w:num>
  <w:num w:numId="13">
    <w:abstractNumId w:val="17"/>
  </w:num>
  <w:num w:numId="14">
    <w:abstractNumId w:val="12"/>
  </w:num>
  <w:num w:numId="15">
    <w:abstractNumId w:val="19"/>
  </w:num>
  <w:num w:numId="16">
    <w:abstractNumId w:val="27"/>
  </w:num>
  <w:num w:numId="17">
    <w:abstractNumId w:val="20"/>
  </w:num>
  <w:num w:numId="18">
    <w:abstractNumId w:val="7"/>
  </w:num>
  <w:num w:numId="19">
    <w:abstractNumId w:val="43"/>
  </w:num>
  <w:num w:numId="20">
    <w:abstractNumId w:val="28"/>
  </w:num>
  <w:num w:numId="21">
    <w:abstractNumId w:val="23"/>
  </w:num>
  <w:num w:numId="22">
    <w:abstractNumId w:val="30"/>
  </w:num>
  <w:num w:numId="23">
    <w:abstractNumId w:val="35"/>
  </w:num>
  <w:num w:numId="24">
    <w:abstractNumId w:val="22"/>
  </w:num>
  <w:num w:numId="25">
    <w:abstractNumId w:val="41"/>
  </w:num>
  <w:num w:numId="26">
    <w:abstractNumId w:val="11"/>
  </w:num>
  <w:num w:numId="27">
    <w:abstractNumId w:val="16"/>
  </w:num>
  <w:num w:numId="28">
    <w:abstractNumId w:val="34"/>
  </w:num>
  <w:num w:numId="29">
    <w:abstractNumId w:val="24"/>
  </w:num>
  <w:num w:numId="30">
    <w:abstractNumId w:val="25"/>
  </w:num>
  <w:num w:numId="31">
    <w:abstractNumId w:val="15"/>
  </w:num>
  <w:num w:numId="32">
    <w:abstractNumId w:val="31"/>
  </w:num>
  <w:num w:numId="33">
    <w:abstractNumId w:val="13"/>
  </w:num>
  <w:num w:numId="34">
    <w:abstractNumId w:val="36"/>
  </w:num>
  <w:num w:numId="35">
    <w:abstractNumId w:val="18"/>
  </w:num>
  <w:num w:numId="36">
    <w:abstractNumId w:val="6"/>
  </w:num>
  <w:num w:numId="37">
    <w:abstractNumId w:val="33"/>
  </w:num>
  <w:num w:numId="38">
    <w:abstractNumId w:val="8"/>
  </w:num>
  <w:num w:numId="39">
    <w:abstractNumId w:val="40"/>
  </w:num>
  <w:num w:numId="40">
    <w:abstractNumId w:val="10"/>
  </w:num>
  <w:num w:numId="41">
    <w:abstractNumId w:val="38"/>
  </w:num>
  <w:num w:numId="42">
    <w:abstractNumId w:val="0"/>
  </w:num>
  <w:num w:numId="43">
    <w:abstractNumId w:val="29"/>
  </w:num>
  <w:num w:numId="44">
    <w:abstractNumId w:val="42"/>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E03"/>
    <w:rsid w:val="00027CF8"/>
    <w:rsid w:val="00061847"/>
    <w:rsid w:val="00064A5F"/>
    <w:rsid w:val="00087A36"/>
    <w:rsid w:val="000F713C"/>
    <w:rsid w:val="00117CE8"/>
    <w:rsid w:val="001355F8"/>
    <w:rsid w:val="001560FF"/>
    <w:rsid w:val="00170030"/>
    <w:rsid w:val="001C3269"/>
    <w:rsid w:val="0021558F"/>
    <w:rsid w:val="00223610"/>
    <w:rsid w:val="00240664"/>
    <w:rsid w:val="00247121"/>
    <w:rsid w:val="00261E8D"/>
    <w:rsid w:val="00275A02"/>
    <w:rsid w:val="002A004D"/>
    <w:rsid w:val="002B632A"/>
    <w:rsid w:val="002D186D"/>
    <w:rsid w:val="002E2C61"/>
    <w:rsid w:val="002E679B"/>
    <w:rsid w:val="002E6F7F"/>
    <w:rsid w:val="003136CB"/>
    <w:rsid w:val="003440C0"/>
    <w:rsid w:val="00392685"/>
    <w:rsid w:val="003D72B2"/>
    <w:rsid w:val="003D7ADB"/>
    <w:rsid w:val="0040249F"/>
    <w:rsid w:val="00404CC1"/>
    <w:rsid w:val="00421D2A"/>
    <w:rsid w:val="00425E7C"/>
    <w:rsid w:val="0043034E"/>
    <w:rsid w:val="004335B9"/>
    <w:rsid w:val="00436F21"/>
    <w:rsid w:val="00441057"/>
    <w:rsid w:val="004423E9"/>
    <w:rsid w:val="004733A8"/>
    <w:rsid w:val="004A4531"/>
    <w:rsid w:val="004B06E3"/>
    <w:rsid w:val="004B57E7"/>
    <w:rsid w:val="004B7A81"/>
    <w:rsid w:val="004D2551"/>
    <w:rsid w:val="004D47D4"/>
    <w:rsid w:val="004D7A16"/>
    <w:rsid w:val="004E40EA"/>
    <w:rsid w:val="00504ABE"/>
    <w:rsid w:val="00515F76"/>
    <w:rsid w:val="005249A4"/>
    <w:rsid w:val="00532B34"/>
    <w:rsid w:val="00544B91"/>
    <w:rsid w:val="0055144E"/>
    <w:rsid w:val="005571BA"/>
    <w:rsid w:val="0058192D"/>
    <w:rsid w:val="005829D6"/>
    <w:rsid w:val="005D10A2"/>
    <w:rsid w:val="005D1257"/>
    <w:rsid w:val="005D4600"/>
    <w:rsid w:val="005E218B"/>
    <w:rsid w:val="00614BAC"/>
    <w:rsid w:val="00627289"/>
    <w:rsid w:val="0064568E"/>
    <w:rsid w:val="0064651D"/>
    <w:rsid w:val="00651826"/>
    <w:rsid w:val="0065471B"/>
    <w:rsid w:val="00673463"/>
    <w:rsid w:val="00676A90"/>
    <w:rsid w:val="006922E4"/>
    <w:rsid w:val="006C123F"/>
    <w:rsid w:val="006C360D"/>
    <w:rsid w:val="006E10AC"/>
    <w:rsid w:val="006F0597"/>
    <w:rsid w:val="00721CAF"/>
    <w:rsid w:val="00745274"/>
    <w:rsid w:val="00747945"/>
    <w:rsid w:val="00752976"/>
    <w:rsid w:val="00756801"/>
    <w:rsid w:val="00756DC1"/>
    <w:rsid w:val="0079238D"/>
    <w:rsid w:val="007B7EC8"/>
    <w:rsid w:val="007F25C2"/>
    <w:rsid w:val="007F45A4"/>
    <w:rsid w:val="008035D7"/>
    <w:rsid w:val="008071D8"/>
    <w:rsid w:val="0081178A"/>
    <w:rsid w:val="00822114"/>
    <w:rsid w:val="00893212"/>
    <w:rsid w:val="00897168"/>
    <w:rsid w:val="008F6711"/>
    <w:rsid w:val="008F75F8"/>
    <w:rsid w:val="009029C0"/>
    <w:rsid w:val="00904C5A"/>
    <w:rsid w:val="00941196"/>
    <w:rsid w:val="00942E9C"/>
    <w:rsid w:val="0095099B"/>
    <w:rsid w:val="00957F9E"/>
    <w:rsid w:val="009761EE"/>
    <w:rsid w:val="00977309"/>
    <w:rsid w:val="009C42ED"/>
    <w:rsid w:val="009D1817"/>
    <w:rsid w:val="00A060A3"/>
    <w:rsid w:val="00A17550"/>
    <w:rsid w:val="00A3059B"/>
    <w:rsid w:val="00A52EEB"/>
    <w:rsid w:val="00AE232A"/>
    <w:rsid w:val="00AF1A2F"/>
    <w:rsid w:val="00AF29B1"/>
    <w:rsid w:val="00B11F84"/>
    <w:rsid w:val="00B26B0A"/>
    <w:rsid w:val="00B3107B"/>
    <w:rsid w:val="00B33499"/>
    <w:rsid w:val="00B36D85"/>
    <w:rsid w:val="00B64385"/>
    <w:rsid w:val="00B64E4C"/>
    <w:rsid w:val="00B6768C"/>
    <w:rsid w:val="00B71AFA"/>
    <w:rsid w:val="00B7736A"/>
    <w:rsid w:val="00B86B4C"/>
    <w:rsid w:val="00B9567A"/>
    <w:rsid w:val="00BB27BF"/>
    <w:rsid w:val="00BD6D7F"/>
    <w:rsid w:val="00C15B31"/>
    <w:rsid w:val="00C1726F"/>
    <w:rsid w:val="00C322C0"/>
    <w:rsid w:val="00C74C57"/>
    <w:rsid w:val="00C76187"/>
    <w:rsid w:val="00C76777"/>
    <w:rsid w:val="00C926E3"/>
    <w:rsid w:val="00CF5456"/>
    <w:rsid w:val="00CF7437"/>
    <w:rsid w:val="00D11310"/>
    <w:rsid w:val="00D11D37"/>
    <w:rsid w:val="00D260EA"/>
    <w:rsid w:val="00D42A81"/>
    <w:rsid w:val="00D43C64"/>
    <w:rsid w:val="00D61FC3"/>
    <w:rsid w:val="00D663CB"/>
    <w:rsid w:val="00D81F25"/>
    <w:rsid w:val="00D87FB1"/>
    <w:rsid w:val="00DB5763"/>
    <w:rsid w:val="00DD09B9"/>
    <w:rsid w:val="00DE4FF7"/>
    <w:rsid w:val="00DF4E48"/>
    <w:rsid w:val="00E00001"/>
    <w:rsid w:val="00E230F0"/>
    <w:rsid w:val="00E4023E"/>
    <w:rsid w:val="00E41888"/>
    <w:rsid w:val="00E51658"/>
    <w:rsid w:val="00E97AD2"/>
    <w:rsid w:val="00EC2DB5"/>
    <w:rsid w:val="00EE0B59"/>
    <w:rsid w:val="00EF7ED9"/>
    <w:rsid w:val="00F10F14"/>
    <w:rsid w:val="00F253CA"/>
    <w:rsid w:val="00F312DB"/>
    <w:rsid w:val="00F34E03"/>
    <w:rsid w:val="00F44D17"/>
    <w:rsid w:val="00F57F0A"/>
    <w:rsid w:val="00F831A5"/>
    <w:rsid w:val="00FA7C23"/>
    <w:rsid w:val="00FB542C"/>
    <w:rsid w:val="00FF2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F1522"/>
  <w15:chartTrackingRefBased/>
  <w15:docId w15:val="{34EB4F3D-AB74-4E70-967B-09294CFF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65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65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64E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5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651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465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651D"/>
    <w:rPr>
      <w:b/>
      <w:bCs/>
    </w:rPr>
  </w:style>
  <w:style w:type="character" w:styleId="Emphasis">
    <w:name w:val="Emphasis"/>
    <w:basedOn w:val="DefaultParagraphFont"/>
    <w:uiPriority w:val="20"/>
    <w:qFormat/>
    <w:rsid w:val="0064651D"/>
    <w:rPr>
      <w:i/>
      <w:iCs/>
    </w:rPr>
  </w:style>
  <w:style w:type="paragraph" w:styleId="ListParagraph">
    <w:name w:val="List Paragraph"/>
    <w:basedOn w:val="Normal"/>
    <w:uiPriority w:val="34"/>
    <w:qFormat/>
    <w:rsid w:val="00D61FC3"/>
    <w:pPr>
      <w:ind w:left="720"/>
      <w:contextualSpacing/>
    </w:pPr>
  </w:style>
  <w:style w:type="table" w:styleId="TableGrid">
    <w:name w:val="Table Grid"/>
    <w:basedOn w:val="TableNormal"/>
    <w:uiPriority w:val="39"/>
    <w:rsid w:val="00D61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33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3A8"/>
  </w:style>
  <w:style w:type="paragraph" w:styleId="Footer">
    <w:name w:val="footer"/>
    <w:basedOn w:val="Normal"/>
    <w:link w:val="FooterChar"/>
    <w:uiPriority w:val="99"/>
    <w:unhideWhenUsed/>
    <w:rsid w:val="004733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3A8"/>
  </w:style>
  <w:style w:type="character" w:customStyle="1" w:styleId="Heading3Char">
    <w:name w:val="Heading 3 Char"/>
    <w:basedOn w:val="DefaultParagraphFont"/>
    <w:link w:val="Heading3"/>
    <w:uiPriority w:val="9"/>
    <w:semiHidden/>
    <w:rsid w:val="00B64E4C"/>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4D7A1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6949">
      <w:bodyDiv w:val="1"/>
      <w:marLeft w:val="0"/>
      <w:marRight w:val="0"/>
      <w:marTop w:val="0"/>
      <w:marBottom w:val="0"/>
      <w:divBdr>
        <w:top w:val="none" w:sz="0" w:space="0" w:color="auto"/>
        <w:left w:val="none" w:sz="0" w:space="0" w:color="auto"/>
        <w:bottom w:val="none" w:sz="0" w:space="0" w:color="auto"/>
        <w:right w:val="none" w:sz="0" w:space="0" w:color="auto"/>
      </w:divBdr>
      <w:divsChild>
        <w:div w:id="541746880">
          <w:marLeft w:val="0"/>
          <w:marRight w:val="0"/>
          <w:marTop w:val="0"/>
          <w:marBottom w:val="0"/>
          <w:divBdr>
            <w:top w:val="none" w:sz="0" w:space="0" w:color="auto"/>
            <w:left w:val="none" w:sz="0" w:space="0" w:color="auto"/>
            <w:bottom w:val="none" w:sz="0" w:space="0" w:color="auto"/>
            <w:right w:val="none" w:sz="0" w:space="0" w:color="auto"/>
          </w:divBdr>
          <w:divsChild>
            <w:div w:id="10365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5609">
      <w:bodyDiv w:val="1"/>
      <w:marLeft w:val="0"/>
      <w:marRight w:val="0"/>
      <w:marTop w:val="0"/>
      <w:marBottom w:val="0"/>
      <w:divBdr>
        <w:top w:val="none" w:sz="0" w:space="0" w:color="auto"/>
        <w:left w:val="none" w:sz="0" w:space="0" w:color="auto"/>
        <w:bottom w:val="none" w:sz="0" w:space="0" w:color="auto"/>
        <w:right w:val="none" w:sz="0" w:space="0" w:color="auto"/>
      </w:divBdr>
      <w:divsChild>
        <w:div w:id="1738362101">
          <w:marLeft w:val="0"/>
          <w:marRight w:val="0"/>
          <w:marTop w:val="0"/>
          <w:marBottom w:val="0"/>
          <w:divBdr>
            <w:top w:val="none" w:sz="0" w:space="0" w:color="auto"/>
            <w:left w:val="none" w:sz="0" w:space="0" w:color="auto"/>
            <w:bottom w:val="none" w:sz="0" w:space="0" w:color="auto"/>
            <w:right w:val="none" w:sz="0" w:space="0" w:color="auto"/>
          </w:divBdr>
          <w:divsChild>
            <w:div w:id="12963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854">
      <w:bodyDiv w:val="1"/>
      <w:marLeft w:val="0"/>
      <w:marRight w:val="0"/>
      <w:marTop w:val="0"/>
      <w:marBottom w:val="0"/>
      <w:divBdr>
        <w:top w:val="none" w:sz="0" w:space="0" w:color="auto"/>
        <w:left w:val="none" w:sz="0" w:space="0" w:color="auto"/>
        <w:bottom w:val="none" w:sz="0" w:space="0" w:color="auto"/>
        <w:right w:val="none" w:sz="0" w:space="0" w:color="auto"/>
      </w:divBdr>
      <w:divsChild>
        <w:div w:id="1028291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94558">
      <w:bodyDiv w:val="1"/>
      <w:marLeft w:val="0"/>
      <w:marRight w:val="0"/>
      <w:marTop w:val="0"/>
      <w:marBottom w:val="0"/>
      <w:divBdr>
        <w:top w:val="none" w:sz="0" w:space="0" w:color="auto"/>
        <w:left w:val="none" w:sz="0" w:space="0" w:color="auto"/>
        <w:bottom w:val="none" w:sz="0" w:space="0" w:color="auto"/>
        <w:right w:val="none" w:sz="0" w:space="0" w:color="auto"/>
      </w:divBdr>
      <w:divsChild>
        <w:div w:id="19019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339019">
      <w:bodyDiv w:val="1"/>
      <w:marLeft w:val="0"/>
      <w:marRight w:val="0"/>
      <w:marTop w:val="0"/>
      <w:marBottom w:val="0"/>
      <w:divBdr>
        <w:top w:val="none" w:sz="0" w:space="0" w:color="auto"/>
        <w:left w:val="none" w:sz="0" w:space="0" w:color="auto"/>
        <w:bottom w:val="none" w:sz="0" w:space="0" w:color="auto"/>
        <w:right w:val="none" w:sz="0" w:space="0" w:color="auto"/>
      </w:divBdr>
      <w:divsChild>
        <w:div w:id="169996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410674">
          <w:marLeft w:val="0"/>
          <w:marRight w:val="0"/>
          <w:marTop w:val="0"/>
          <w:marBottom w:val="0"/>
          <w:divBdr>
            <w:top w:val="none" w:sz="0" w:space="0" w:color="auto"/>
            <w:left w:val="none" w:sz="0" w:space="0" w:color="auto"/>
            <w:bottom w:val="none" w:sz="0" w:space="0" w:color="auto"/>
            <w:right w:val="none" w:sz="0" w:space="0" w:color="auto"/>
          </w:divBdr>
          <w:divsChild>
            <w:div w:id="12850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7658">
      <w:bodyDiv w:val="1"/>
      <w:marLeft w:val="0"/>
      <w:marRight w:val="0"/>
      <w:marTop w:val="0"/>
      <w:marBottom w:val="0"/>
      <w:divBdr>
        <w:top w:val="none" w:sz="0" w:space="0" w:color="auto"/>
        <w:left w:val="none" w:sz="0" w:space="0" w:color="auto"/>
        <w:bottom w:val="none" w:sz="0" w:space="0" w:color="auto"/>
        <w:right w:val="none" w:sz="0" w:space="0" w:color="auto"/>
      </w:divBdr>
      <w:divsChild>
        <w:div w:id="961768122">
          <w:marLeft w:val="0"/>
          <w:marRight w:val="0"/>
          <w:marTop w:val="0"/>
          <w:marBottom w:val="0"/>
          <w:divBdr>
            <w:top w:val="none" w:sz="0" w:space="0" w:color="auto"/>
            <w:left w:val="none" w:sz="0" w:space="0" w:color="auto"/>
            <w:bottom w:val="none" w:sz="0" w:space="0" w:color="auto"/>
            <w:right w:val="none" w:sz="0" w:space="0" w:color="auto"/>
          </w:divBdr>
          <w:divsChild>
            <w:div w:id="1068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8637">
      <w:bodyDiv w:val="1"/>
      <w:marLeft w:val="0"/>
      <w:marRight w:val="0"/>
      <w:marTop w:val="0"/>
      <w:marBottom w:val="0"/>
      <w:divBdr>
        <w:top w:val="none" w:sz="0" w:space="0" w:color="auto"/>
        <w:left w:val="none" w:sz="0" w:space="0" w:color="auto"/>
        <w:bottom w:val="none" w:sz="0" w:space="0" w:color="auto"/>
        <w:right w:val="none" w:sz="0" w:space="0" w:color="auto"/>
      </w:divBdr>
    </w:div>
    <w:div w:id="532812691">
      <w:bodyDiv w:val="1"/>
      <w:marLeft w:val="0"/>
      <w:marRight w:val="0"/>
      <w:marTop w:val="0"/>
      <w:marBottom w:val="0"/>
      <w:divBdr>
        <w:top w:val="none" w:sz="0" w:space="0" w:color="auto"/>
        <w:left w:val="none" w:sz="0" w:space="0" w:color="auto"/>
        <w:bottom w:val="none" w:sz="0" w:space="0" w:color="auto"/>
        <w:right w:val="none" w:sz="0" w:space="0" w:color="auto"/>
      </w:divBdr>
    </w:div>
    <w:div w:id="533659765">
      <w:bodyDiv w:val="1"/>
      <w:marLeft w:val="0"/>
      <w:marRight w:val="0"/>
      <w:marTop w:val="0"/>
      <w:marBottom w:val="0"/>
      <w:divBdr>
        <w:top w:val="none" w:sz="0" w:space="0" w:color="auto"/>
        <w:left w:val="none" w:sz="0" w:space="0" w:color="auto"/>
        <w:bottom w:val="none" w:sz="0" w:space="0" w:color="auto"/>
        <w:right w:val="none" w:sz="0" w:space="0" w:color="auto"/>
      </w:divBdr>
    </w:div>
    <w:div w:id="599222253">
      <w:bodyDiv w:val="1"/>
      <w:marLeft w:val="0"/>
      <w:marRight w:val="0"/>
      <w:marTop w:val="0"/>
      <w:marBottom w:val="0"/>
      <w:divBdr>
        <w:top w:val="none" w:sz="0" w:space="0" w:color="auto"/>
        <w:left w:val="none" w:sz="0" w:space="0" w:color="auto"/>
        <w:bottom w:val="none" w:sz="0" w:space="0" w:color="auto"/>
        <w:right w:val="none" w:sz="0" w:space="0" w:color="auto"/>
      </w:divBdr>
      <w:divsChild>
        <w:div w:id="958881222">
          <w:marLeft w:val="0"/>
          <w:marRight w:val="0"/>
          <w:marTop w:val="0"/>
          <w:marBottom w:val="0"/>
          <w:divBdr>
            <w:top w:val="none" w:sz="0" w:space="0" w:color="auto"/>
            <w:left w:val="none" w:sz="0" w:space="0" w:color="auto"/>
            <w:bottom w:val="none" w:sz="0" w:space="0" w:color="auto"/>
            <w:right w:val="none" w:sz="0" w:space="0" w:color="auto"/>
          </w:divBdr>
          <w:divsChild>
            <w:div w:id="9734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06416">
      <w:bodyDiv w:val="1"/>
      <w:marLeft w:val="0"/>
      <w:marRight w:val="0"/>
      <w:marTop w:val="0"/>
      <w:marBottom w:val="0"/>
      <w:divBdr>
        <w:top w:val="none" w:sz="0" w:space="0" w:color="auto"/>
        <w:left w:val="none" w:sz="0" w:space="0" w:color="auto"/>
        <w:bottom w:val="none" w:sz="0" w:space="0" w:color="auto"/>
        <w:right w:val="none" w:sz="0" w:space="0" w:color="auto"/>
      </w:divBdr>
      <w:divsChild>
        <w:div w:id="194273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749568">
      <w:bodyDiv w:val="1"/>
      <w:marLeft w:val="0"/>
      <w:marRight w:val="0"/>
      <w:marTop w:val="0"/>
      <w:marBottom w:val="0"/>
      <w:divBdr>
        <w:top w:val="none" w:sz="0" w:space="0" w:color="auto"/>
        <w:left w:val="none" w:sz="0" w:space="0" w:color="auto"/>
        <w:bottom w:val="none" w:sz="0" w:space="0" w:color="auto"/>
        <w:right w:val="none" w:sz="0" w:space="0" w:color="auto"/>
      </w:divBdr>
      <w:divsChild>
        <w:div w:id="856970944">
          <w:marLeft w:val="0"/>
          <w:marRight w:val="0"/>
          <w:marTop w:val="0"/>
          <w:marBottom w:val="0"/>
          <w:divBdr>
            <w:top w:val="none" w:sz="0" w:space="0" w:color="auto"/>
            <w:left w:val="none" w:sz="0" w:space="0" w:color="auto"/>
            <w:bottom w:val="none" w:sz="0" w:space="0" w:color="auto"/>
            <w:right w:val="none" w:sz="0" w:space="0" w:color="auto"/>
          </w:divBdr>
          <w:divsChild>
            <w:div w:id="2628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6069">
      <w:bodyDiv w:val="1"/>
      <w:marLeft w:val="0"/>
      <w:marRight w:val="0"/>
      <w:marTop w:val="0"/>
      <w:marBottom w:val="0"/>
      <w:divBdr>
        <w:top w:val="none" w:sz="0" w:space="0" w:color="auto"/>
        <w:left w:val="none" w:sz="0" w:space="0" w:color="auto"/>
        <w:bottom w:val="none" w:sz="0" w:space="0" w:color="auto"/>
        <w:right w:val="none" w:sz="0" w:space="0" w:color="auto"/>
      </w:divBdr>
    </w:div>
    <w:div w:id="764568335">
      <w:bodyDiv w:val="1"/>
      <w:marLeft w:val="0"/>
      <w:marRight w:val="0"/>
      <w:marTop w:val="0"/>
      <w:marBottom w:val="0"/>
      <w:divBdr>
        <w:top w:val="none" w:sz="0" w:space="0" w:color="auto"/>
        <w:left w:val="none" w:sz="0" w:space="0" w:color="auto"/>
        <w:bottom w:val="none" w:sz="0" w:space="0" w:color="auto"/>
        <w:right w:val="none" w:sz="0" w:space="0" w:color="auto"/>
      </w:divBdr>
      <w:divsChild>
        <w:div w:id="1061176643">
          <w:marLeft w:val="0"/>
          <w:marRight w:val="0"/>
          <w:marTop w:val="0"/>
          <w:marBottom w:val="0"/>
          <w:divBdr>
            <w:top w:val="none" w:sz="0" w:space="0" w:color="auto"/>
            <w:left w:val="none" w:sz="0" w:space="0" w:color="auto"/>
            <w:bottom w:val="none" w:sz="0" w:space="0" w:color="auto"/>
            <w:right w:val="none" w:sz="0" w:space="0" w:color="auto"/>
          </w:divBdr>
          <w:divsChild>
            <w:div w:id="81869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4424">
      <w:bodyDiv w:val="1"/>
      <w:marLeft w:val="0"/>
      <w:marRight w:val="0"/>
      <w:marTop w:val="0"/>
      <w:marBottom w:val="0"/>
      <w:divBdr>
        <w:top w:val="none" w:sz="0" w:space="0" w:color="auto"/>
        <w:left w:val="none" w:sz="0" w:space="0" w:color="auto"/>
        <w:bottom w:val="none" w:sz="0" w:space="0" w:color="auto"/>
        <w:right w:val="none" w:sz="0" w:space="0" w:color="auto"/>
      </w:divBdr>
      <w:divsChild>
        <w:div w:id="1419518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980754">
      <w:bodyDiv w:val="1"/>
      <w:marLeft w:val="0"/>
      <w:marRight w:val="0"/>
      <w:marTop w:val="0"/>
      <w:marBottom w:val="0"/>
      <w:divBdr>
        <w:top w:val="none" w:sz="0" w:space="0" w:color="auto"/>
        <w:left w:val="none" w:sz="0" w:space="0" w:color="auto"/>
        <w:bottom w:val="none" w:sz="0" w:space="0" w:color="auto"/>
        <w:right w:val="none" w:sz="0" w:space="0" w:color="auto"/>
      </w:divBdr>
      <w:divsChild>
        <w:div w:id="545915568">
          <w:marLeft w:val="0"/>
          <w:marRight w:val="0"/>
          <w:marTop w:val="0"/>
          <w:marBottom w:val="0"/>
          <w:divBdr>
            <w:top w:val="none" w:sz="0" w:space="0" w:color="auto"/>
            <w:left w:val="none" w:sz="0" w:space="0" w:color="auto"/>
            <w:bottom w:val="none" w:sz="0" w:space="0" w:color="auto"/>
            <w:right w:val="none" w:sz="0" w:space="0" w:color="auto"/>
          </w:divBdr>
          <w:divsChild>
            <w:div w:id="3783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1927">
      <w:bodyDiv w:val="1"/>
      <w:marLeft w:val="0"/>
      <w:marRight w:val="0"/>
      <w:marTop w:val="0"/>
      <w:marBottom w:val="0"/>
      <w:divBdr>
        <w:top w:val="none" w:sz="0" w:space="0" w:color="auto"/>
        <w:left w:val="none" w:sz="0" w:space="0" w:color="auto"/>
        <w:bottom w:val="none" w:sz="0" w:space="0" w:color="auto"/>
        <w:right w:val="none" w:sz="0" w:space="0" w:color="auto"/>
      </w:divBdr>
      <w:divsChild>
        <w:div w:id="44697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43097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080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944495">
      <w:bodyDiv w:val="1"/>
      <w:marLeft w:val="0"/>
      <w:marRight w:val="0"/>
      <w:marTop w:val="0"/>
      <w:marBottom w:val="0"/>
      <w:divBdr>
        <w:top w:val="none" w:sz="0" w:space="0" w:color="auto"/>
        <w:left w:val="none" w:sz="0" w:space="0" w:color="auto"/>
        <w:bottom w:val="none" w:sz="0" w:space="0" w:color="auto"/>
        <w:right w:val="none" w:sz="0" w:space="0" w:color="auto"/>
      </w:divBdr>
      <w:divsChild>
        <w:div w:id="2011448613">
          <w:marLeft w:val="0"/>
          <w:marRight w:val="0"/>
          <w:marTop w:val="0"/>
          <w:marBottom w:val="0"/>
          <w:divBdr>
            <w:top w:val="none" w:sz="0" w:space="0" w:color="auto"/>
            <w:left w:val="none" w:sz="0" w:space="0" w:color="auto"/>
            <w:bottom w:val="none" w:sz="0" w:space="0" w:color="auto"/>
            <w:right w:val="none" w:sz="0" w:space="0" w:color="auto"/>
          </w:divBdr>
          <w:divsChild>
            <w:div w:id="5375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4906">
      <w:bodyDiv w:val="1"/>
      <w:marLeft w:val="0"/>
      <w:marRight w:val="0"/>
      <w:marTop w:val="0"/>
      <w:marBottom w:val="0"/>
      <w:divBdr>
        <w:top w:val="none" w:sz="0" w:space="0" w:color="auto"/>
        <w:left w:val="none" w:sz="0" w:space="0" w:color="auto"/>
        <w:bottom w:val="none" w:sz="0" w:space="0" w:color="auto"/>
        <w:right w:val="none" w:sz="0" w:space="0" w:color="auto"/>
      </w:divBdr>
    </w:div>
    <w:div w:id="936208296">
      <w:bodyDiv w:val="1"/>
      <w:marLeft w:val="0"/>
      <w:marRight w:val="0"/>
      <w:marTop w:val="0"/>
      <w:marBottom w:val="0"/>
      <w:divBdr>
        <w:top w:val="none" w:sz="0" w:space="0" w:color="auto"/>
        <w:left w:val="none" w:sz="0" w:space="0" w:color="auto"/>
        <w:bottom w:val="none" w:sz="0" w:space="0" w:color="auto"/>
        <w:right w:val="none" w:sz="0" w:space="0" w:color="auto"/>
      </w:divBdr>
      <w:divsChild>
        <w:div w:id="246689927">
          <w:marLeft w:val="0"/>
          <w:marRight w:val="0"/>
          <w:marTop w:val="0"/>
          <w:marBottom w:val="0"/>
          <w:divBdr>
            <w:top w:val="none" w:sz="0" w:space="0" w:color="auto"/>
            <w:left w:val="none" w:sz="0" w:space="0" w:color="auto"/>
            <w:bottom w:val="none" w:sz="0" w:space="0" w:color="auto"/>
            <w:right w:val="none" w:sz="0" w:space="0" w:color="auto"/>
          </w:divBdr>
          <w:divsChild>
            <w:div w:id="7860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5537">
      <w:bodyDiv w:val="1"/>
      <w:marLeft w:val="0"/>
      <w:marRight w:val="0"/>
      <w:marTop w:val="0"/>
      <w:marBottom w:val="0"/>
      <w:divBdr>
        <w:top w:val="none" w:sz="0" w:space="0" w:color="auto"/>
        <w:left w:val="none" w:sz="0" w:space="0" w:color="auto"/>
        <w:bottom w:val="none" w:sz="0" w:space="0" w:color="auto"/>
        <w:right w:val="none" w:sz="0" w:space="0" w:color="auto"/>
      </w:divBdr>
      <w:divsChild>
        <w:div w:id="2089574905">
          <w:marLeft w:val="0"/>
          <w:marRight w:val="0"/>
          <w:marTop w:val="0"/>
          <w:marBottom w:val="0"/>
          <w:divBdr>
            <w:top w:val="none" w:sz="0" w:space="0" w:color="auto"/>
            <w:left w:val="none" w:sz="0" w:space="0" w:color="auto"/>
            <w:bottom w:val="none" w:sz="0" w:space="0" w:color="auto"/>
            <w:right w:val="none" w:sz="0" w:space="0" w:color="auto"/>
          </w:divBdr>
          <w:divsChild>
            <w:div w:id="20061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4916">
      <w:bodyDiv w:val="1"/>
      <w:marLeft w:val="0"/>
      <w:marRight w:val="0"/>
      <w:marTop w:val="0"/>
      <w:marBottom w:val="0"/>
      <w:divBdr>
        <w:top w:val="none" w:sz="0" w:space="0" w:color="auto"/>
        <w:left w:val="none" w:sz="0" w:space="0" w:color="auto"/>
        <w:bottom w:val="none" w:sz="0" w:space="0" w:color="auto"/>
        <w:right w:val="none" w:sz="0" w:space="0" w:color="auto"/>
      </w:divBdr>
      <w:divsChild>
        <w:div w:id="551119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380531">
      <w:bodyDiv w:val="1"/>
      <w:marLeft w:val="0"/>
      <w:marRight w:val="0"/>
      <w:marTop w:val="0"/>
      <w:marBottom w:val="0"/>
      <w:divBdr>
        <w:top w:val="none" w:sz="0" w:space="0" w:color="auto"/>
        <w:left w:val="none" w:sz="0" w:space="0" w:color="auto"/>
        <w:bottom w:val="none" w:sz="0" w:space="0" w:color="auto"/>
        <w:right w:val="none" w:sz="0" w:space="0" w:color="auto"/>
      </w:divBdr>
      <w:divsChild>
        <w:div w:id="727536417">
          <w:marLeft w:val="0"/>
          <w:marRight w:val="0"/>
          <w:marTop w:val="0"/>
          <w:marBottom w:val="0"/>
          <w:divBdr>
            <w:top w:val="none" w:sz="0" w:space="0" w:color="auto"/>
            <w:left w:val="none" w:sz="0" w:space="0" w:color="auto"/>
            <w:bottom w:val="none" w:sz="0" w:space="0" w:color="auto"/>
            <w:right w:val="none" w:sz="0" w:space="0" w:color="auto"/>
          </w:divBdr>
          <w:divsChild>
            <w:div w:id="12655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8132">
      <w:bodyDiv w:val="1"/>
      <w:marLeft w:val="0"/>
      <w:marRight w:val="0"/>
      <w:marTop w:val="0"/>
      <w:marBottom w:val="0"/>
      <w:divBdr>
        <w:top w:val="none" w:sz="0" w:space="0" w:color="auto"/>
        <w:left w:val="none" w:sz="0" w:space="0" w:color="auto"/>
        <w:bottom w:val="none" w:sz="0" w:space="0" w:color="auto"/>
        <w:right w:val="none" w:sz="0" w:space="0" w:color="auto"/>
      </w:divBdr>
      <w:divsChild>
        <w:div w:id="246698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990645">
      <w:bodyDiv w:val="1"/>
      <w:marLeft w:val="0"/>
      <w:marRight w:val="0"/>
      <w:marTop w:val="0"/>
      <w:marBottom w:val="0"/>
      <w:divBdr>
        <w:top w:val="none" w:sz="0" w:space="0" w:color="auto"/>
        <w:left w:val="none" w:sz="0" w:space="0" w:color="auto"/>
        <w:bottom w:val="none" w:sz="0" w:space="0" w:color="auto"/>
        <w:right w:val="none" w:sz="0" w:space="0" w:color="auto"/>
      </w:divBdr>
      <w:divsChild>
        <w:div w:id="752119824">
          <w:marLeft w:val="0"/>
          <w:marRight w:val="0"/>
          <w:marTop w:val="0"/>
          <w:marBottom w:val="0"/>
          <w:divBdr>
            <w:top w:val="none" w:sz="0" w:space="0" w:color="auto"/>
            <w:left w:val="none" w:sz="0" w:space="0" w:color="auto"/>
            <w:bottom w:val="none" w:sz="0" w:space="0" w:color="auto"/>
            <w:right w:val="none" w:sz="0" w:space="0" w:color="auto"/>
          </w:divBdr>
          <w:divsChild>
            <w:div w:id="6115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3283">
      <w:bodyDiv w:val="1"/>
      <w:marLeft w:val="0"/>
      <w:marRight w:val="0"/>
      <w:marTop w:val="0"/>
      <w:marBottom w:val="0"/>
      <w:divBdr>
        <w:top w:val="none" w:sz="0" w:space="0" w:color="auto"/>
        <w:left w:val="none" w:sz="0" w:space="0" w:color="auto"/>
        <w:bottom w:val="none" w:sz="0" w:space="0" w:color="auto"/>
        <w:right w:val="none" w:sz="0" w:space="0" w:color="auto"/>
      </w:divBdr>
      <w:divsChild>
        <w:div w:id="707032344">
          <w:marLeft w:val="0"/>
          <w:marRight w:val="0"/>
          <w:marTop w:val="0"/>
          <w:marBottom w:val="0"/>
          <w:divBdr>
            <w:top w:val="none" w:sz="0" w:space="0" w:color="auto"/>
            <w:left w:val="none" w:sz="0" w:space="0" w:color="auto"/>
            <w:bottom w:val="none" w:sz="0" w:space="0" w:color="auto"/>
            <w:right w:val="none" w:sz="0" w:space="0" w:color="auto"/>
          </w:divBdr>
          <w:divsChild>
            <w:div w:id="5163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4073">
      <w:bodyDiv w:val="1"/>
      <w:marLeft w:val="0"/>
      <w:marRight w:val="0"/>
      <w:marTop w:val="0"/>
      <w:marBottom w:val="0"/>
      <w:divBdr>
        <w:top w:val="none" w:sz="0" w:space="0" w:color="auto"/>
        <w:left w:val="none" w:sz="0" w:space="0" w:color="auto"/>
        <w:bottom w:val="none" w:sz="0" w:space="0" w:color="auto"/>
        <w:right w:val="none" w:sz="0" w:space="0" w:color="auto"/>
      </w:divBdr>
      <w:divsChild>
        <w:div w:id="755634392">
          <w:marLeft w:val="0"/>
          <w:marRight w:val="0"/>
          <w:marTop w:val="0"/>
          <w:marBottom w:val="0"/>
          <w:divBdr>
            <w:top w:val="none" w:sz="0" w:space="0" w:color="auto"/>
            <w:left w:val="none" w:sz="0" w:space="0" w:color="auto"/>
            <w:bottom w:val="none" w:sz="0" w:space="0" w:color="auto"/>
            <w:right w:val="none" w:sz="0" w:space="0" w:color="auto"/>
          </w:divBdr>
          <w:divsChild>
            <w:div w:id="18408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5715">
      <w:bodyDiv w:val="1"/>
      <w:marLeft w:val="0"/>
      <w:marRight w:val="0"/>
      <w:marTop w:val="0"/>
      <w:marBottom w:val="0"/>
      <w:divBdr>
        <w:top w:val="none" w:sz="0" w:space="0" w:color="auto"/>
        <w:left w:val="none" w:sz="0" w:space="0" w:color="auto"/>
        <w:bottom w:val="none" w:sz="0" w:space="0" w:color="auto"/>
        <w:right w:val="none" w:sz="0" w:space="0" w:color="auto"/>
      </w:divBdr>
      <w:divsChild>
        <w:div w:id="367800916">
          <w:marLeft w:val="0"/>
          <w:marRight w:val="0"/>
          <w:marTop w:val="0"/>
          <w:marBottom w:val="0"/>
          <w:divBdr>
            <w:top w:val="none" w:sz="0" w:space="0" w:color="auto"/>
            <w:left w:val="none" w:sz="0" w:space="0" w:color="auto"/>
            <w:bottom w:val="none" w:sz="0" w:space="0" w:color="auto"/>
            <w:right w:val="none" w:sz="0" w:space="0" w:color="auto"/>
          </w:divBdr>
          <w:divsChild>
            <w:div w:id="8894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6552">
      <w:bodyDiv w:val="1"/>
      <w:marLeft w:val="0"/>
      <w:marRight w:val="0"/>
      <w:marTop w:val="0"/>
      <w:marBottom w:val="0"/>
      <w:divBdr>
        <w:top w:val="none" w:sz="0" w:space="0" w:color="auto"/>
        <w:left w:val="none" w:sz="0" w:space="0" w:color="auto"/>
        <w:bottom w:val="none" w:sz="0" w:space="0" w:color="auto"/>
        <w:right w:val="none" w:sz="0" w:space="0" w:color="auto"/>
      </w:divBdr>
      <w:divsChild>
        <w:div w:id="213937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6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970883">
      <w:bodyDiv w:val="1"/>
      <w:marLeft w:val="0"/>
      <w:marRight w:val="0"/>
      <w:marTop w:val="0"/>
      <w:marBottom w:val="0"/>
      <w:divBdr>
        <w:top w:val="none" w:sz="0" w:space="0" w:color="auto"/>
        <w:left w:val="none" w:sz="0" w:space="0" w:color="auto"/>
        <w:bottom w:val="none" w:sz="0" w:space="0" w:color="auto"/>
        <w:right w:val="none" w:sz="0" w:space="0" w:color="auto"/>
      </w:divBdr>
    </w:div>
    <w:div w:id="1618902770">
      <w:bodyDiv w:val="1"/>
      <w:marLeft w:val="0"/>
      <w:marRight w:val="0"/>
      <w:marTop w:val="0"/>
      <w:marBottom w:val="0"/>
      <w:divBdr>
        <w:top w:val="none" w:sz="0" w:space="0" w:color="auto"/>
        <w:left w:val="none" w:sz="0" w:space="0" w:color="auto"/>
        <w:bottom w:val="none" w:sz="0" w:space="0" w:color="auto"/>
        <w:right w:val="none" w:sz="0" w:space="0" w:color="auto"/>
      </w:divBdr>
      <w:divsChild>
        <w:div w:id="1312952357">
          <w:marLeft w:val="0"/>
          <w:marRight w:val="0"/>
          <w:marTop w:val="0"/>
          <w:marBottom w:val="0"/>
          <w:divBdr>
            <w:top w:val="none" w:sz="0" w:space="0" w:color="auto"/>
            <w:left w:val="none" w:sz="0" w:space="0" w:color="auto"/>
            <w:bottom w:val="none" w:sz="0" w:space="0" w:color="auto"/>
            <w:right w:val="none" w:sz="0" w:space="0" w:color="auto"/>
          </w:divBdr>
          <w:divsChild>
            <w:div w:id="19413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2341">
      <w:bodyDiv w:val="1"/>
      <w:marLeft w:val="0"/>
      <w:marRight w:val="0"/>
      <w:marTop w:val="0"/>
      <w:marBottom w:val="0"/>
      <w:divBdr>
        <w:top w:val="none" w:sz="0" w:space="0" w:color="auto"/>
        <w:left w:val="none" w:sz="0" w:space="0" w:color="auto"/>
        <w:bottom w:val="none" w:sz="0" w:space="0" w:color="auto"/>
        <w:right w:val="none" w:sz="0" w:space="0" w:color="auto"/>
      </w:divBdr>
      <w:divsChild>
        <w:div w:id="1261914960">
          <w:marLeft w:val="0"/>
          <w:marRight w:val="0"/>
          <w:marTop w:val="0"/>
          <w:marBottom w:val="0"/>
          <w:divBdr>
            <w:top w:val="none" w:sz="0" w:space="0" w:color="auto"/>
            <w:left w:val="none" w:sz="0" w:space="0" w:color="auto"/>
            <w:bottom w:val="none" w:sz="0" w:space="0" w:color="auto"/>
            <w:right w:val="none" w:sz="0" w:space="0" w:color="auto"/>
          </w:divBdr>
          <w:divsChild>
            <w:div w:id="10299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13502">
      <w:bodyDiv w:val="1"/>
      <w:marLeft w:val="0"/>
      <w:marRight w:val="0"/>
      <w:marTop w:val="0"/>
      <w:marBottom w:val="0"/>
      <w:divBdr>
        <w:top w:val="none" w:sz="0" w:space="0" w:color="auto"/>
        <w:left w:val="none" w:sz="0" w:space="0" w:color="auto"/>
        <w:bottom w:val="none" w:sz="0" w:space="0" w:color="auto"/>
        <w:right w:val="none" w:sz="0" w:space="0" w:color="auto"/>
      </w:divBdr>
      <w:divsChild>
        <w:div w:id="589658870">
          <w:marLeft w:val="0"/>
          <w:marRight w:val="0"/>
          <w:marTop w:val="0"/>
          <w:marBottom w:val="0"/>
          <w:divBdr>
            <w:top w:val="none" w:sz="0" w:space="0" w:color="auto"/>
            <w:left w:val="none" w:sz="0" w:space="0" w:color="auto"/>
            <w:bottom w:val="none" w:sz="0" w:space="0" w:color="auto"/>
            <w:right w:val="none" w:sz="0" w:space="0" w:color="auto"/>
          </w:divBdr>
          <w:divsChild>
            <w:div w:id="4044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2855">
      <w:bodyDiv w:val="1"/>
      <w:marLeft w:val="0"/>
      <w:marRight w:val="0"/>
      <w:marTop w:val="0"/>
      <w:marBottom w:val="0"/>
      <w:divBdr>
        <w:top w:val="none" w:sz="0" w:space="0" w:color="auto"/>
        <w:left w:val="none" w:sz="0" w:space="0" w:color="auto"/>
        <w:bottom w:val="none" w:sz="0" w:space="0" w:color="auto"/>
        <w:right w:val="none" w:sz="0" w:space="0" w:color="auto"/>
      </w:divBdr>
      <w:divsChild>
        <w:div w:id="760181557">
          <w:marLeft w:val="0"/>
          <w:marRight w:val="0"/>
          <w:marTop w:val="0"/>
          <w:marBottom w:val="0"/>
          <w:divBdr>
            <w:top w:val="none" w:sz="0" w:space="0" w:color="auto"/>
            <w:left w:val="none" w:sz="0" w:space="0" w:color="auto"/>
            <w:bottom w:val="none" w:sz="0" w:space="0" w:color="auto"/>
            <w:right w:val="none" w:sz="0" w:space="0" w:color="auto"/>
          </w:divBdr>
          <w:divsChild>
            <w:div w:id="4094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5373">
      <w:bodyDiv w:val="1"/>
      <w:marLeft w:val="0"/>
      <w:marRight w:val="0"/>
      <w:marTop w:val="0"/>
      <w:marBottom w:val="0"/>
      <w:divBdr>
        <w:top w:val="none" w:sz="0" w:space="0" w:color="auto"/>
        <w:left w:val="none" w:sz="0" w:space="0" w:color="auto"/>
        <w:bottom w:val="none" w:sz="0" w:space="0" w:color="auto"/>
        <w:right w:val="none" w:sz="0" w:space="0" w:color="auto"/>
      </w:divBdr>
    </w:div>
    <w:div w:id="1847551555">
      <w:bodyDiv w:val="1"/>
      <w:marLeft w:val="0"/>
      <w:marRight w:val="0"/>
      <w:marTop w:val="0"/>
      <w:marBottom w:val="0"/>
      <w:divBdr>
        <w:top w:val="none" w:sz="0" w:space="0" w:color="auto"/>
        <w:left w:val="none" w:sz="0" w:space="0" w:color="auto"/>
        <w:bottom w:val="none" w:sz="0" w:space="0" w:color="auto"/>
        <w:right w:val="none" w:sz="0" w:space="0" w:color="auto"/>
      </w:divBdr>
      <w:divsChild>
        <w:div w:id="458035084">
          <w:marLeft w:val="0"/>
          <w:marRight w:val="0"/>
          <w:marTop w:val="0"/>
          <w:marBottom w:val="0"/>
          <w:divBdr>
            <w:top w:val="none" w:sz="0" w:space="0" w:color="auto"/>
            <w:left w:val="none" w:sz="0" w:space="0" w:color="auto"/>
            <w:bottom w:val="none" w:sz="0" w:space="0" w:color="auto"/>
            <w:right w:val="none" w:sz="0" w:space="0" w:color="auto"/>
          </w:divBdr>
          <w:divsChild>
            <w:div w:id="10284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4742">
      <w:bodyDiv w:val="1"/>
      <w:marLeft w:val="0"/>
      <w:marRight w:val="0"/>
      <w:marTop w:val="0"/>
      <w:marBottom w:val="0"/>
      <w:divBdr>
        <w:top w:val="none" w:sz="0" w:space="0" w:color="auto"/>
        <w:left w:val="none" w:sz="0" w:space="0" w:color="auto"/>
        <w:bottom w:val="none" w:sz="0" w:space="0" w:color="auto"/>
        <w:right w:val="none" w:sz="0" w:space="0" w:color="auto"/>
      </w:divBdr>
      <w:divsChild>
        <w:div w:id="1343166385">
          <w:marLeft w:val="0"/>
          <w:marRight w:val="0"/>
          <w:marTop w:val="0"/>
          <w:marBottom w:val="0"/>
          <w:divBdr>
            <w:top w:val="none" w:sz="0" w:space="0" w:color="auto"/>
            <w:left w:val="none" w:sz="0" w:space="0" w:color="auto"/>
            <w:bottom w:val="none" w:sz="0" w:space="0" w:color="auto"/>
            <w:right w:val="none" w:sz="0" w:space="0" w:color="auto"/>
          </w:divBdr>
          <w:divsChild>
            <w:div w:id="756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70430">
      <w:bodyDiv w:val="1"/>
      <w:marLeft w:val="0"/>
      <w:marRight w:val="0"/>
      <w:marTop w:val="0"/>
      <w:marBottom w:val="0"/>
      <w:divBdr>
        <w:top w:val="none" w:sz="0" w:space="0" w:color="auto"/>
        <w:left w:val="none" w:sz="0" w:space="0" w:color="auto"/>
        <w:bottom w:val="none" w:sz="0" w:space="0" w:color="auto"/>
        <w:right w:val="none" w:sz="0" w:space="0" w:color="auto"/>
      </w:divBdr>
      <w:divsChild>
        <w:div w:id="606733855">
          <w:marLeft w:val="0"/>
          <w:marRight w:val="0"/>
          <w:marTop w:val="0"/>
          <w:marBottom w:val="0"/>
          <w:divBdr>
            <w:top w:val="none" w:sz="0" w:space="0" w:color="auto"/>
            <w:left w:val="none" w:sz="0" w:space="0" w:color="auto"/>
            <w:bottom w:val="none" w:sz="0" w:space="0" w:color="auto"/>
            <w:right w:val="none" w:sz="0" w:space="0" w:color="auto"/>
          </w:divBdr>
          <w:divsChild>
            <w:div w:id="57038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03812">
      <w:bodyDiv w:val="1"/>
      <w:marLeft w:val="0"/>
      <w:marRight w:val="0"/>
      <w:marTop w:val="0"/>
      <w:marBottom w:val="0"/>
      <w:divBdr>
        <w:top w:val="none" w:sz="0" w:space="0" w:color="auto"/>
        <w:left w:val="none" w:sz="0" w:space="0" w:color="auto"/>
        <w:bottom w:val="none" w:sz="0" w:space="0" w:color="auto"/>
        <w:right w:val="none" w:sz="0" w:space="0" w:color="auto"/>
      </w:divBdr>
      <w:divsChild>
        <w:div w:id="2071535121">
          <w:marLeft w:val="0"/>
          <w:marRight w:val="0"/>
          <w:marTop w:val="0"/>
          <w:marBottom w:val="0"/>
          <w:divBdr>
            <w:top w:val="none" w:sz="0" w:space="0" w:color="auto"/>
            <w:left w:val="none" w:sz="0" w:space="0" w:color="auto"/>
            <w:bottom w:val="none" w:sz="0" w:space="0" w:color="auto"/>
            <w:right w:val="none" w:sz="0" w:space="0" w:color="auto"/>
          </w:divBdr>
          <w:divsChild>
            <w:div w:id="6874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6609">
      <w:bodyDiv w:val="1"/>
      <w:marLeft w:val="0"/>
      <w:marRight w:val="0"/>
      <w:marTop w:val="0"/>
      <w:marBottom w:val="0"/>
      <w:divBdr>
        <w:top w:val="none" w:sz="0" w:space="0" w:color="auto"/>
        <w:left w:val="none" w:sz="0" w:space="0" w:color="auto"/>
        <w:bottom w:val="none" w:sz="0" w:space="0" w:color="auto"/>
        <w:right w:val="none" w:sz="0" w:space="0" w:color="auto"/>
      </w:divBdr>
      <w:divsChild>
        <w:div w:id="459960377">
          <w:marLeft w:val="0"/>
          <w:marRight w:val="0"/>
          <w:marTop w:val="0"/>
          <w:marBottom w:val="0"/>
          <w:divBdr>
            <w:top w:val="none" w:sz="0" w:space="0" w:color="auto"/>
            <w:left w:val="none" w:sz="0" w:space="0" w:color="auto"/>
            <w:bottom w:val="none" w:sz="0" w:space="0" w:color="auto"/>
            <w:right w:val="none" w:sz="0" w:space="0" w:color="auto"/>
          </w:divBdr>
          <w:divsChild>
            <w:div w:id="2527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87201">
      <w:bodyDiv w:val="1"/>
      <w:marLeft w:val="0"/>
      <w:marRight w:val="0"/>
      <w:marTop w:val="0"/>
      <w:marBottom w:val="0"/>
      <w:divBdr>
        <w:top w:val="none" w:sz="0" w:space="0" w:color="auto"/>
        <w:left w:val="none" w:sz="0" w:space="0" w:color="auto"/>
        <w:bottom w:val="none" w:sz="0" w:space="0" w:color="auto"/>
        <w:right w:val="none" w:sz="0" w:space="0" w:color="auto"/>
      </w:divBdr>
      <w:divsChild>
        <w:div w:id="782576803">
          <w:marLeft w:val="0"/>
          <w:marRight w:val="0"/>
          <w:marTop w:val="0"/>
          <w:marBottom w:val="0"/>
          <w:divBdr>
            <w:top w:val="none" w:sz="0" w:space="0" w:color="auto"/>
            <w:left w:val="none" w:sz="0" w:space="0" w:color="auto"/>
            <w:bottom w:val="none" w:sz="0" w:space="0" w:color="auto"/>
            <w:right w:val="none" w:sz="0" w:space="0" w:color="auto"/>
          </w:divBdr>
          <w:divsChild>
            <w:div w:id="1769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413">
      <w:bodyDiv w:val="1"/>
      <w:marLeft w:val="0"/>
      <w:marRight w:val="0"/>
      <w:marTop w:val="0"/>
      <w:marBottom w:val="0"/>
      <w:divBdr>
        <w:top w:val="none" w:sz="0" w:space="0" w:color="auto"/>
        <w:left w:val="none" w:sz="0" w:space="0" w:color="auto"/>
        <w:bottom w:val="none" w:sz="0" w:space="0" w:color="auto"/>
        <w:right w:val="none" w:sz="0" w:space="0" w:color="auto"/>
      </w:divBdr>
      <w:divsChild>
        <w:div w:id="25327851">
          <w:marLeft w:val="0"/>
          <w:marRight w:val="0"/>
          <w:marTop w:val="0"/>
          <w:marBottom w:val="0"/>
          <w:divBdr>
            <w:top w:val="none" w:sz="0" w:space="0" w:color="auto"/>
            <w:left w:val="none" w:sz="0" w:space="0" w:color="auto"/>
            <w:bottom w:val="none" w:sz="0" w:space="0" w:color="auto"/>
            <w:right w:val="none" w:sz="0" w:space="0" w:color="auto"/>
          </w:divBdr>
          <w:divsChild>
            <w:div w:id="2933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6315">
      <w:bodyDiv w:val="1"/>
      <w:marLeft w:val="0"/>
      <w:marRight w:val="0"/>
      <w:marTop w:val="0"/>
      <w:marBottom w:val="0"/>
      <w:divBdr>
        <w:top w:val="none" w:sz="0" w:space="0" w:color="auto"/>
        <w:left w:val="none" w:sz="0" w:space="0" w:color="auto"/>
        <w:bottom w:val="none" w:sz="0" w:space="0" w:color="auto"/>
        <w:right w:val="none" w:sz="0" w:space="0" w:color="auto"/>
      </w:divBdr>
      <w:divsChild>
        <w:div w:id="2007316857">
          <w:marLeft w:val="0"/>
          <w:marRight w:val="0"/>
          <w:marTop w:val="0"/>
          <w:marBottom w:val="0"/>
          <w:divBdr>
            <w:top w:val="none" w:sz="0" w:space="0" w:color="auto"/>
            <w:left w:val="none" w:sz="0" w:space="0" w:color="auto"/>
            <w:bottom w:val="none" w:sz="0" w:space="0" w:color="auto"/>
            <w:right w:val="none" w:sz="0" w:space="0" w:color="auto"/>
          </w:divBdr>
          <w:divsChild>
            <w:div w:id="764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849">
      <w:bodyDiv w:val="1"/>
      <w:marLeft w:val="0"/>
      <w:marRight w:val="0"/>
      <w:marTop w:val="0"/>
      <w:marBottom w:val="0"/>
      <w:divBdr>
        <w:top w:val="none" w:sz="0" w:space="0" w:color="auto"/>
        <w:left w:val="none" w:sz="0" w:space="0" w:color="auto"/>
        <w:bottom w:val="none" w:sz="0" w:space="0" w:color="auto"/>
        <w:right w:val="none" w:sz="0" w:space="0" w:color="auto"/>
      </w:divBdr>
    </w:div>
    <w:div w:id="2119332785">
      <w:bodyDiv w:val="1"/>
      <w:marLeft w:val="0"/>
      <w:marRight w:val="0"/>
      <w:marTop w:val="0"/>
      <w:marBottom w:val="0"/>
      <w:divBdr>
        <w:top w:val="none" w:sz="0" w:space="0" w:color="auto"/>
        <w:left w:val="none" w:sz="0" w:space="0" w:color="auto"/>
        <w:bottom w:val="none" w:sz="0" w:space="0" w:color="auto"/>
        <w:right w:val="none" w:sz="0" w:space="0" w:color="auto"/>
      </w:divBdr>
      <w:divsChild>
        <w:div w:id="743649560">
          <w:marLeft w:val="0"/>
          <w:marRight w:val="0"/>
          <w:marTop w:val="0"/>
          <w:marBottom w:val="0"/>
          <w:divBdr>
            <w:top w:val="none" w:sz="0" w:space="0" w:color="auto"/>
            <w:left w:val="none" w:sz="0" w:space="0" w:color="auto"/>
            <w:bottom w:val="none" w:sz="0" w:space="0" w:color="auto"/>
            <w:right w:val="none" w:sz="0" w:space="0" w:color="auto"/>
          </w:divBdr>
          <w:divsChild>
            <w:div w:id="6670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177"/>
    <w:rsid w:val="000A4177"/>
    <w:rsid w:val="0055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2A2116F7564A098AC0F48A3DE4598D">
    <w:name w:val="0F2A2116F7564A098AC0F48A3DE4598D"/>
    <w:rsid w:val="000A4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1291</TotalTime>
  <Pages>20</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Mondal</dc:creator>
  <cp:keywords/>
  <dc:description/>
  <cp:lastModifiedBy>Dipanjan Mondal</cp:lastModifiedBy>
  <cp:revision>152</cp:revision>
  <dcterms:created xsi:type="dcterms:W3CDTF">2026-07-28T15:13:00Z</dcterms:created>
  <dcterms:modified xsi:type="dcterms:W3CDTF">2026-07-30T14:18:00Z</dcterms:modified>
</cp:coreProperties>
</file>