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324327" w14:textId="1ED2E3D1" w:rsidR="00F8045A" w:rsidRPr="00F8045A" w:rsidRDefault="00F8045A" w:rsidP="00F8045A">
      <w:pPr>
        <w:pStyle w:val="DocumentTitle"/>
        <w:jc w:val="right"/>
        <w:rPr>
          <w:color w:val="808080" w:themeColor="background1" w:themeShade="80"/>
          <w:sz w:val="28"/>
          <w:szCs w:val="28"/>
          <w:lang w:val="en-GB"/>
        </w:rPr>
      </w:pPr>
      <w:r w:rsidRPr="00F8045A">
        <w:rPr>
          <w:color w:val="808080" w:themeColor="background1" w:themeShade="80"/>
          <w:sz w:val="28"/>
          <w:szCs w:val="28"/>
          <w:lang w:val="en-GB"/>
        </w:rPr>
        <w:t xml:space="preserve"> </w:t>
      </w:r>
    </w:p>
    <w:p w14:paraId="60472507" w14:textId="06195990" w:rsidR="00F8045A" w:rsidRPr="00E6654B" w:rsidRDefault="005F6750" w:rsidP="00F8045A">
      <w:pPr>
        <w:pStyle w:val="DocumentTitle"/>
        <w:jc w:val="right"/>
        <w:rPr>
          <w:b/>
          <w:color w:val="808080" w:themeColor="background1" w:themeShade="80"/>
          <w:sz w:val="28"/>
          <w:szCs w:val="32"/>
          <w:lang w:val="en-GB"/>
        </w:rPr>
      </w:pPr>
      <w:r>
        <w:rPr>
          <w:b/>
          <w:color w:val="808080" w:themeColor="background1" w:themeShade="80"/>
          <w:sz w:val="28"/>
          <w:szCs w:val="32"/>
          <w:lang w:val="en-GB"/>
        </w:rPr>
        <w:t>User Manual</w:t>
      </w:r>
    </w:p>
    <w:p w14:paraId="24647308" w14:textId="77777777" w:rsidR="00F8045A" w:rsidRDefault="00F8045A" w:rsidP="00F8045A">
      <w:pPr>
        <w:pStyle w:val="ListParagraph"/>
        <w:spacing w:after="0"/>
        <w:jc w:val="right"/>
        <w:rPr>
          <w:rFonts w:ascii="Futura Medium" w:hAnsi="Futura Medium"/>
          <w:b/>
          <w:color w:val="1F497D" w:themeColor="text2"/>
          <w:sz w:val="28"/>
          <w:szCs w:val="32"/>
        </w:rPr>
      </w:pPr>
    </w:p>
    <w:p w14:paraId="3C9DCC8D" w14:textId="13B9C0B8" w:rsidR="00F8045A" w:rsidRPr="00E31C0B" w:rsidRDefault="7DD15264" w:rsidP="2972D9C8">
      <w:pPr>
        <w:pStyle w:val="ListParagraph"/>
        <w:spacing w:after="0"/>
        <w:jc w:val="right"/>
        <w:rPr>
          <w:rFonts w:ascii="Futura Medium" w:hAnsi="Futura Medium"/>
          <w:b/>
          <w:bCs/>
          <w:color w:val="1F497D" w:themeColor="text2"/>
          <w:sz w:val="28"/>
          <w:szCs w:val="28"/>
        </w:rPr>
      </w:pPr>
      <w:r w:rsidRPr="2972D9C8">
        <w:rPr>
          <w:rFonts w:ascii="Futura Medium" w:hAnsi="Futura Medium"/>
          <w:b/>
          <w:bCs/>
          <w:color w:val="1F497D" w:themeColor="text2"/>
          <w:sz w:val="28"/>
          <w:szCs w:val="28"/>
        </w:rPr>
        <w:t>FMS</w:t>
      </w:r>
      <w:r w:rsidR="00A71AAD" w:rsidRPr="00A71AAD">
        <w:rPr>
          <w:rFonts w:ascii="Futura Medium" w:hAnsi="Futura Medium"/>
          <w:b/>
          <w:bCs/>
          <w:color w:val="1F497D" w:themeColor="text2"/>
          <w:sz w:val="28"/>
          <w:szCs w:val="28"/>
          <w:vertAlign w:val="superscript"/>
        </w:rPr>
        <w:t>NG</w:t>
      </w:r>
      <w:r w:rsidRPr="2972D9C8">
        <w:rPr>
          <w:rFonts w:ascii="Futura Medium" w:hAnsi="Futura Medium"/>
          <w:b/>
          <w:bCs/>
          <w:color w:val="1F497D" w:themeColor="text2"/>
          <w:sz w:val="28"/>
          <w:szCs w:val="28"/>
        </w:rPr>
        <w:t xml:space="preserve"> Application</w:t>
      </w:r>
    </w:p>
    <w:p w14:paraId="0CBD247A" w14:textId="77777777" w:rsidR="00F8045A" w:rsidRPr="00E31C0B" w:rsidRDefault="00F8045A" w:rsidP="00F8045A">
      <w:pPr>
        <w:pStyle w:val="ListParagraph"/>
        <w:spacing w:after="0"/>
        <w:jc w:val="right"/>
        <w:rPr>
          <w:rFonts w:ascii="Futura Medium" w:hAnsi="Futura Medium"/>
          <w:color w:val="595959"/>
        </w:rPr>
      </w:pPr>
    </w:p>
    <w:p w14:paraId="428A9EFC" w14:textId="525A5F97" w:rsidR="7DD15264" w:rsidRDefault="00AD5CD0" w:rsidP="2972D9C8">
      <w:pPr>
        <w:pStyle w:val="ListParagraph"/>
        <w:spacing w:after="0"/>
        <w:jc w:val="right"/>
        <w:rPr>
          <w:rFonts w:ascii="Futura Medium" w:hAnsi="Futura Medium"/>
          <w:color w:val="595959" w:themeColor="text1" w:themeTint="A6"/>
          <w:sz w:val="24"/>
          <w:szCs w:val="24"/>
        </w:rPr>
      </w:pPr>
      <w:r w:rsidRPr="00AD5CD0">
        <w:rPr>
          <w:rFonts w:ascii="Futura Medium" w:hAnsi="Futura Medium"/>
          <w:color w:val="595959" w:themeColor="text1" w:themeTint="A6"/>
          <w:sz w:val="24"/>
          <w:szCs w:val="24"/>
        </w:rPr>
        <w:t>Shell Energy Marketing and Trading India Private Limited</w:t>
      </w:r>
    </w:p>
    <w:p w14:paraId="107E82DE" w14:textId="77777777" w:rsidR="00F8045A" w:rsidRPr="00E31C0B" w:rsidRDefault="00F8045A" w:rsidP="00F8045A">
      <w:pPr>
        <w:pStyle w:val="ListParagraph"/>
        <w:spacing w:after="0"/>
        <w:jc w:val="right"/>
        <w:rPr>
          <w:rFonts w:ascii="Futura Medium" w:hAnsi="Futura Medium"/>
          <w:b/>
          <w:color w:val="1F497D" w:themeColor="text2"/>
          <w:sz w:val="24"/>
        </w:rPr>
      </w:pPr>
      <w:r w:rsidRPr="00E31C0B">
        <w:rPr>
          <w:rFonts w:ascii="Futura Medium" w:hAnsi="Futura Medium"/>
          <w:b/>
          <w:color w:val="1F497D" w:themeColor="text2"/>
          <w:sz w:val="24"/>
        </w:rPr>
        <w:t>Project Sponsor</w:t>
      </w:r>
      <w:r>
        <w:rPr>
          <w:rFonts w:ascii="Futura Medium" w:hAnsi="Futura Medium"/>
          <w:b/>
          <w:color w:val="1F497D" w:themeColor="text2"/>
          <w:sz w:val="24"/>
        </w:rPr>
        <w:t>ing Business</w:t>
      </w:r>
    </w:p>
    <w:p w14:paraId="606F4335" w14:textId="77777777" w:rsidR="00F8045A" w:rsidRPr="00E31C0B" w:rsidRDefault="00F8045A" w:rsidP="00F8045A">
      <w:pPr>
        <w:pStyle w:val="ListParagraph"/>
        <w:spacing w:after="0"/>
        <w:jc w:val="right"/>
        <w:rPr>
          <w:rFonts w:ascii="Futura Medium" w:hAnsi="Futura Medium"/>
          <w:color w:val="595959"/>
          <w:sz w:val="24"/>
        </w:rPr>
      </w:pPr>
    </w:p>
    <w:p w14:paraId="7CB1ABDD"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471B3864"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7A4F3EF3"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4D2EDC53"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2DAA763A" w14:textId="77777777" w:rsidR="005D7102" w:rsidRDefault="005D7102" w:rsidP="00F8045A">
      <w:pPr>
        <w:pStyle w:val="ListParagraph"/>
        <w:spacing w:after="0"/>
        <w:jc w:val="right"/>
        <w:rPr>
          <w:rFonts w:ascii="Futura Medium" w:hAnsi="Futura Medium"/>
          <w:color w:val="595959" w:themeColor="text1" w:themeTint="A6"/>
          <w:sz w:val="24"/>
          <w:szCs w:val="24"/>
        </w:rPr>
      </w:pPr>
    </w:p>
    <w:p w14:paraId="7F866576" w14:textId="77777777" w:rsidR="005D7102" w:rsidRDefault="005D7102" w:rsidP="00F8045A">
      <w:pPr>
        <w:pStyle w:val="ListParagraph"/>
        <w:spacing w:after="0"/>
        <w:jc w:val="right"/>
        <w:rPr>
          <w:rFonts w:ascii="Futura Medium" w:hAnsi="Futura Medium"/>
          <w:color w:val="595959" w:themeColor="text1" w:themeTint="A6"/>
          <w:sz w:val="24"/>
          <w:szCs w:val="24"/>
        </w:rPr>
      </w:pPr>
    </w:p>
    <w:p w14:paraId="19C7334C"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0A07A79B" w14:textId="77777777" w:rsidR="005F6750" w:rsidRDefault="005F6750" w:rsidP="00F8045A">
      <w:pPr>
        <w:pStyle w:val="ListParagraph"/>
        <w:spacing w:after="0"/>
        <w:jc w:val="right"/>
        <w:rPr>
          <w:rFonts w:ascii="Futura Medium" w:hAnsi="Futura Medium"/>
          <w:color w:val="595959" w:themeColor="text1" w:themeTint="A6"/>
          <w:sz w:val="24"/>
          <w:szCs w:val="24"/>
        </w:rPr>
      </w:pPr>
    </w:p>
    <w:p w14:paraId="61BAD711" w14:textId="6B1BAB92" w:rsidR="00F8045A" w:rsidRPr="005F6750" w:rsidRDefault="007A22B8" w:rsidP="00F8045A">
      <w:pPr>
        <w:pStyle w:val="ListParagraph"/>
        <w:spacing w:after="0"/>
        <w:jc w:val="right"/>
        <w:rPr>
          <w:rFonts w:ascii="Futura Medium" w:hAnsi="Futura Medium"/>
          <w:b/>
          <w:color w:val="1F497D" w:themeColor="text2"/>
          <w:sz w:val="72"/>
          <w:szCs w:val="72"/>
        </w:rPr>
      </w:pPr>
      <w:r>
        <w:rPr>
          <w:rFonts w:ascii="Futura Medium" w:hAnsi="Futura Medium"/>
          <w:b/>
          <w:color w:val="1F497D" w:themeColor="text2"/>
          <w:sz w:val="72"/>
          <w:szCs w:val="72"/>
        </w:rPr>
        <w:t>Master</w:t>
      </w:r>
      <w:r w:rsidR="005F6750" w:rsidRPr="005F6750">
        <w:rPr>
          <w:rFonts w:ascii="Futura Medium" w:hAnsi="Futura Medium"/>
          <w:b/>
          <w:color w:val="1F497D" w:themeColor="text2"/>
          <w:sz w:val="72"/>
          <w:szCs w:val="72"/>
        </w:rPr>
        <w:t xml:space="preserve"> Module</w:t>
      </w:r>
    </w:p>
    <w:p w14:paraId="57D9A474" w14:textId="77777777" w:rsidR="00F8045A" w:rsidRPr="00E31C0B" w:rsidRDefault="00F8045A" w:rsidP="00F8045A">
      <w:pPr>
        <w:pStyle w:val="ListParagraph"/>
        <w:spacing w:after="0"/>
        <w:jc w:val="right"/>
        <w:rPr>
          <w:rFonts w:ascii="Futura Medium" w:hAnsi="Futura Medium"/>
          <w:color w:val="595959"/>
          <w:sz w:val="24"/>
        </w:rPr>
      </w:pPr>
    </w:p>
    <w:p w14:paraId="62B5933D" w14:textId="77777777" w:rsidR="005F6750" w:rsidRDefault="005F6750" w:rsidP="00F8045A">
      <w:pPr>
        <w:pStyle w:val="ListParagraph"/>
        <w:spacing w:after="0"/>
        <w:jc w:val="right"/>
        <w:rPr>
          <w:rFonts w:ascii="Futura Medium" w:hAnsi="Futura Medium"/>
          <w:color w:val="595959"/>
          <w:sz w:val="24"/>
        </w:rPr>
      </w:pPr>
    </w:p>
    <w:p w14:paraId="6BD04DD0" w14:textId="340B5257" w:rsidR="6EF5F212" w:rsidRDefault="007A22B8" w:rsidP="2972D9C8">
      <w:pPr>
        <w:pStyle w:val="ListParagraph"/>
        <w:spacing w:after="0"/>
        <w:jc w:val="right"/>
      </w:pPr>
      <w:r>
        <w:rPr>
          <w:rFonts w:ascii="Futura Medium" w:hAnsi="Futura Medium"/>
          <w:color w:val="595959" w:themeColor="text1" w:themeTint="A6"/>
          <w:sz w:val="24"/>
          <w:szCs w:val="24"/>
        </w:rPr>
        <w:t>07 MARCH</w:t>
      </w:r>
      <w:r w:rsidR="6EF5F212" w:rsidRPr="2972D9C8">
        <w:rPr>
          <w:rFonts w:ascii="Futura Medium" w:hAnsi="Futura Medium"/>
          <w:color w:val="595959" w:themeColor="text1" w:themeTint="A6"/>
          <w:sz w:val="24"/>
          <w:szCs w:val="24"/>
        </w:rPr>
        <w:t xml:space="preserve"> </w:t>
      </w:r>
      <w:r w:rsidR="00F3009E">
        <w:rPr>
          <w:rFonts w:ascii="Futura Medium" w:hAnsi="Futura Medium"/>
          <w:color w:val="595959" w:themeColor="text1" w:themeTint="A6"/>
          <w:sz w:val="24"/>
          <w:szCs w:val="24"/>
        </w:rPr>
        <w:t>2024</w:t>
      </w:r>
    </w:p>
    <w:p w14:paraId="5E38D87B" w14:textId="6623D453" w:rsidR="00DE75C5" w:rsidRPr="00522C5C" w:rsidRDefault="00F8045A" w:rsidP="00F8045A">
      <w:pPr>
        <w:pStyle w:val="DocumentTitle"/>
        <w:jc w:val="right"/>
      </w:pPr>
      <w:r>
        <w:rPr>
          <w:b/>
          <w:color w:val="1F497D" w:themeColor="text2"/>
          <w:sz w:val="24"/>
        </w:rPr>
        <w:t>Date</w:t>
      </w:r>
    </w:p>
    <w:p w14:paraId="5E38D885" w14:textId="77777777" w:rsidR="00DE75C5" w:rsidRDefault="00DE75C5"/>
    <w:p w14:paraId="5E38D897" w14:textId="77777777" w:rsidR="00DE75C5" w:rsidRDefault="00DE75C5"/>
    <w:p w14:paraId="5E38D8A3" w14:textId="77777777" w:rsidR="00DE75C5" w:rsidRDefault="00DE75C5">
      <w:pPr>
        <w:jc w:val="both"/>
        <w:rPr>
          <w:rFonts w:ascii="Times New Roman" w:hAnsi="Times New Roman"/>
        </w:rPr>
      </w:pPr>
    </w:p>
    <w:p w14:paraId="5E38D8A5" w14:textId="77777777" w:rsidR="00AD3DB4" w:rsidRDefault="00AD3DB4">
      <w:pPr>
        <w:pStyle w:val="Subtitle"/>
      </w:pPr>
      <w:bookmarkStart w:id="0" w:name="OLE_LINK1"/>
    </w:p>
    <w:p w14:paraId="39061BB2" w14:textId="77777777" w:rsidR="00F8045A" w:rsidRDefault="00F8045A" w:rsidP="004B5DC0"/>
    <w:p w14:paraId="4541B20D" w14:textId="38EC1D42" w:rsidR="00E44ACD" w:rsidRPr="00FC2029" w:rsidRDefault="00F8045A" w:rsidP="00E44ACD">
      <w:pPr>
        <w:spacing w:after="0" w:line="240" w:lineRule="auto"/>
      </w:pPr>
      <w:r>
        <w:br w:type="page"/>
      </w:r>
      <w:bookmarkEnd w:id="0"/>
      <w:r w:rsidR="00E44ACD" w:rsidRPr="00FC2029">
        <w:lastRenderedPageBreak/>
        <w:t xml:space="preserve"> </w:t>
      </w:r>
    </w:p>
    <w:p w14:paraId="5E38D8CB" w14:textId="7B9A755E" w:rsidR="00FC2029" w:rsidRPr="00FC2029" w:rsidRDefault="00FC2029" w:rsidP="00FC2029">
      <w:pPr>
        <w:pStyle w:val="Title"/>
      </w:pPr>
      <w:r w:rsidRPr="00FC2029">
        <w:t>Table of Contents</w:t>
      </w:r>
    </w:p>
    <w:bookmarkStart w:id="1" w:name="_Toc58917038"/>
    <w:p w14:paraId="6C3FA292" w14:textId="77777777" w:rsidR="00285C32" w:rsidRDefault="001D0FE8">
      <w:pPr>
        <w:pStyle w:val="TOC1"/>
        <w:rPr>
          <w:rFonts w:asciiTheme="minorHAnsi" w:eastAsiaTheme="minorEastAsia" w:hAnsiTheme="minorHAnsi"/>
          <w:color w:val="auto"/>
          <w:szCs w:val="22"/>
        </w:rPr>
      </w:pPr>
      <w:r w:rsidRPr="003A486E">
        <w:rPr>
          <w:b/>
          <w:color w:val="C00000"/>
          <w:lang w:val="en-GB"/>
        </w:rPr>
        <w:fldChar w:fldCharType="begin"/>
      </w:r>
      <w:r w:rsidR="00DE75C5" w:rsidRPr="003A486E">
        <w:rPr>
          <w:b/>
          <w:color w:val="C00000"/>
          <w:lang w:val="en-GB"/>
        </w:rPr>
        <w:instrText xml:space="preserve"> TOC \o "1-2" \h \z </w:instrText>
      </w:r>
      <w:r w:rsidRPr="003A486E">
        <w:rPr>
          <w:b/>
          <w:color w:val="C00000"/>
          <w:lang w:val="en-GB"/>
        </w:rPr>
        <w:fldChar w:fldCharType="separate"/>
      </w:r>
      <w:hyperlink w:anchor="_Toc161241289" w:history="1">
        <w:r w:rsidR="00285C32" w:rsidRPr="00DF26D1">
          <w:rPr>
            <w:rStyle w:val="Hyperlink"/>
          </w:rPr>
          <w:t>1.</w:t>
        </w:r>
        <w:r w:rsidR="00285C32">
          <w:rPr>
            <w:rFonts w:asciiTheme="minorHAnsi" w:eastAsiaTheme="minorEastAsia" w:hAnsiTheme="minorHAnsi"/>
            <w:color w:val="auto"/>
            <w:szCs w:val="22"/>
          </w:rPr>
          <w:tab/>
        </w:r>
        <w:r w:rsidR="00285C32" w:rsidRPr="00DF26D1">
          <w:rPr>
            <w:rStyle w:val="Hyperlink"/>
          </w:rPr>
          <w:t>Master Module Overview</w:t>
        </w:r>
        <w:r w:rsidR="00285C32">
          <w:rPr>
            <w:webHidden/>
          </w:rPr>
          <w:tab/>
        </w:r>
        <w:r w:rsidR="00285C32">
          <w:rPr>
            <w:webHidden/>
          </w:rPr>
          <w:fldChar w:fldCharType="begin"/>
        </w:r>
        <w:r w:rsidR="00285C32">
          <w:rPr>
            <w:webHidden/>
          </w:rPr>
          <w:instrText xml:space="preserve"> PAGEREF _Toc161241289 \h </w:instrText>
        </w:r>
        <w:r w:rsidR="00285C32">
          <w:rPr>
            <w:webHidden/>
          </w:rPr>
        </w:r>
        <w:r w:rsidR="00285C32">
          <w:rPr>
            <w:webHidden/>
          </w:rPr>
          <w:fldChar w:fldCharType="separate"/>
        </w:r>
        <w:r w:rsidR="00285C32">
          <w:rPr>
            <w:webHidden/>
          </w:rPr>
          <w:t>3</w:t>
        </w:r>
        <w:r w:rsidR="00285C32">
          <w:rPr>
            <w:webHidden/>
          </w:rPr>
          <w:fldChar w:fldCharType="end"/>
        </w:r>
      </w:hyperlink>
    </w:p>
    <w:p w14:paraId="604CAC67" w14:textId="77777777" w:rsidR="00285C32" w:rsidRDefault="00285C32">
      <w:pPr>
        <w:pStyle w:val="TOC2"/>
        <w:rPr>
          <w:rFonts w:asciiTheme="minorHAnsi" w:eastAsiaTheme="minorEastAsia" w:hAnsiTheme="minorHAnsi"/>
          <w:noProof/>
          <w:color w:val="auto"/>
        </w:rPr>
      </w:pPr>
      <w:hyperlink w:anchor="_Toc161241290" w:history="1">
        <w:r w:rsidRPr="00DF26D1">
          <w:rPr>
            <w:rStyle w:val="Hyperlink"/>
            <w:noProof/>
          </w:rPr>
          <w:t>1.1.</w:t>
        </w:r>
        <w:r>
          <w:rPr>
            <w:rFonts w:asciiTheme="minorHAnsi" w:eastAsiaTheme="minorEastAsia" w:hAnsiTheme="minorHAnsi"/>
            <w:noProof/>
            <w:color w:val="auto"/>
          </w:rPr>
          <w:tab/>
        </w:r>
        <w:r w:rsidRPr="00DF26D1">
          <w:rPr>
            <w:rStyle w:val="Hyperlink"/>
            <w:noProof/>
          </w:rPr>
          <w:t>User Interface / Screen Designs</w:t>
        </w:r>
        <w:r>
          <w:rPr>
            <w:noProof/>
            <w:webHidden/>
          </w:rPr>
          <w:tab/>
        </w:r>
        <w:r>
          <w:rPr>
            <w:noProof/>
            <w:webHidden/>
          </w:rPr>
          <w:fldChar w:fldCharType="begin"/>
        </w:r>
        <w:r>
          <w:rPr>
            <w:noProof/>
            <w:webHidden/>
          </w:rPr>
          <w:instrText xml:space="preserve"> PAGEREF _Toc161241290 \h </w:instrText>
        </w:r>
        <w:r>
          <w:rPr>
            <w:noProof/>
            <w:webHidden/>
          </w:rPr>
        </w:r>
        <w:r>
          <w:rPr>
            <w:noProof/>
            <w:webHidden/>
          </w:rPr>
          <w:fldChar w:fldCharType="separate"/>
        </w:r>
        <w:r>
          <w:rPr>
            <w:noProof/>
            <w:webHidden/>
          </w:rPr>
          <w:t>3</w:t>
        </w:r>
        <w:r>
          <w:rPr>
            <w:noProof/>
            <w:webHidden/>
          </w:rPr>
          <w:fldChar w:fldCharType="end"/>
        </w:r>
      </w:hyperlink>
    </w:p>
    <w:p w14:paraId="787EE4E0" w14:textId="77777777" w:rsidR="00285C32" w:rsidRDefault="00285C32">
      <w:pPr>
        <w:pStyle w:val="TOC1"/>
        <w:rPr>
          <w:rFonts w:asciiTheme="minorHAnsi" w:eastAsiaTheme="minorEastAsia" w:hAnsiTheme="minorHAnsi"/>
          <w:color w:val="auto"/>
          <w:szCs w:val="22"/>
        </w:rPr>
      </w:pPr>
      <w:hyperlink w:anchor="_Toc161241291" w:history="1">
        <w:r w:rsidRPr="00DF26D1">
          <w:rPr>
            <w:rStyle w:val="Hyperlink"/>
          </w:rPr>
          <w:t>2.</w:t>
        </w:r>
        <w:r>
          <w:rPr>
            <w:rFonts w:asciiTheme="minorHAnsi" w:eastAsiaTheme="minorEastAsia" w:hAnsiTheme="minorHAnsi"/>
            <w:color w:val="auto"/>
            <w:szCs w:val="22"/>
          </w:rPr>
          <w:tab/>
        </w:r>
        <w:r w:rsidRPr="00DF26D1">
          <w:rPr>
            <w:rStyle w:val="Hyperlink"/>
          </w:rPr>
          <w:t>Menu Network / Screen Navigation</w:t>
        </w:r>
        <w:r>
          <w:rPr>
            <w:webHidden/>
          </w:rPr>
          <w:tab/>
        </w:r>
        <w:r>
          <w:rPr>
            <w:webHidden/>
          </w:rPr>
          <w:fldChar w:fldCharType="begin"/>
        </w:r>
        <w:r>
          <w:rPr>
            <w:webHidden/>
          </w:rPr>
          <w:instrText xml:space="preserve"> PAGEREF _Toc161241291 \h </w:instrText>
        </w:r>
        <w:r>
          <w:rPr>
            <w:webHidden/>
          </w:rPr>
        </w:r>
        <w:r>
          <w:rPr>
            <w:webHidden/>
          </w:rPr>
          <w:fldChar w:fldCharType="separate"/>
        </w:r>
        <w:r>
          <w:rPr>
            <w:webHidden/>
          </w:rPr>
          <w:t>5</w:t>
        </w:r>
        <w:r>
          <w:rPr>
            <w:webHidden/>
          </w:rPr>
          <w:fldChar w:fldCharType="end"/>
        </w:r>
      </w:hyperlink>
    </w:p>
    <w:p w14:paraId="371F5013" w14:textId="77777777" w:rsidR="00285C32" w:rsidRDefault="00285C32">
      <w:pPr>
        <w:pStyle w:val="TOC2"/>
        <w:rPr>
          <w:rFonts w:asciiTheme="minorHAnsi" w:eastAsiaTheme="minorEastAsia" w:hAnsiTheme="minorHAnsi"/>
          <w:noProof/>
          <w:color w:val="auto"/>
        </w:rPr>
      </w:pPr>
      <w:hyperlink w:anchor="_Toc161241292" w:history="1">
        <w:r w:rsidRPr="00DF26D1">
          <w:rPr>
            <w:rStyle w:val="Hyperlink"/>
            <w:noProof/>
          </w:rPr>
          <w:t>2.1.</w:t>
        </w:r>
        <w:r>
          <w:rPr>
            <w:rFonts w:asciiTheme="minorHAnsi" w:eastAsiaTheme="minorEastAsia" w:hAnsiTheme="minorHAnsi"/>
            <w:noProof/>
            <w:color w:val="auto"/>
          </w:rPr>
          <w:tab/>
        </w:r>
        <w:r w:rsidRPr="00DF26D1">
          <w:rPr>
            <w:rStyle w:val="Hyperlink"/>
            <w:noProof/>
          </w:rPr>
          <w:t>Sub Module – Counterparty</w:t>
        </w:r>
        <w:r>
          <w:rPr>
            <w:noProof/>
            <w:webHidden/>
          </w:rPr>
          <w:tab/>
        </w:r>
        <w:r>
          <w:rPr>
            <w:noProof/>
            <w:webHidden/>
          </w:rPr>
          <w:fldChar w:fldCharType="begin"/>
        </w:r>
        <w:r>
          <w:rPr>
            <w:noProof/>
            <w:webHidden/>
          </w:rPr>
          <w:instrText xml:space="preserve"> PAGEREF _Toc161241292 \h </w:instrText>
        </w:r>
        <w:r>
          <w:rPr>
            <w:noProof/>
            <w:webHidden/>
          </w:rPr>
        </w:r>
        <w:r>
          <w:rPr>
            <w:noProof/>
            <w:webHidden/>
          </w:rPr>
          <w:fldChar w:fldCharType="separate"/>
        </w:r>
        <w:r>
          <w:rPr>
            <w:noProof/>
            <w:webHidden/>
          </w:rPr>
          <w:t>5</w:t>
        </w:r>
        <w:r>
          <w:rPr>
            <w:noProof/>
            <w:webHidden/>
          </w:rPr>
          <w:fldChar w:fldCharType="end"/>
        </w:r>
      </w:hyperlink>
    </w:p>
    <w:p w14:paraId="474FB58E" w14:textId="77777777" w:rsidR="00285C32" w:rsidRDefault="00285C32">
      <w:pPr>
        <w:pStyle w:val="TOC2"/>
        <w:rPr>
          <w:rFonts w:asciiTheme="minorHAnsi" w:eastAsiaTheme="minorEastAsia" w:hAnsiTheme="minorHAnsi"/>
          <w:noProof/>
          <w:color w:val="auto"/>
        </w:rPr>
      </w:pPr>
      <w:hyperlink w:anchor="_Toc161241293" w:history="1">
        <w:r w:rsidRPr="00DF26D1">
          <w:rPr>
            <w:rStyle w:val="Hyperlink"/>
            <w:noProof/>
          </w:rPr>
          <w:t>2.2.</w:t>
        </w:r>
        <w:r>
          <w:rPr>
            <w:rFonts w:asciiTheme="minorHAnsi" w:eastAsiaTheme="minorEastAsia" w:hAnsiTheme="minorHAnsi"/>
            <w:noProof/>
            <w:color w:val="auto"/>
          </w:rPr>
          <w:tab/>
        </w:r>
        <w:r w:rsidRPr="00DF26D1">
          <w:rPr>
            <w:rStyle w:val="Hyperlink"/>
            <w:noProof/>
          </w:rPr>
          <w:t>Sub Module – Tax</w:t>
        </w:r>
        <w:r>
          <w:rPr>
            <w:noProof/>
            <w:webHidden/>
          </w:rPr>
          <w:tab/>
        </w:r>
        <w:r>
          <w:rPr>
            <w:noProof/>
            <w:webHidden/>
          </w:rPr>
          <w:fldChar w:fldCharType="begin"/>
        </w:r>
        <w:r>
          <w:rPr>
            <w:noProof/>
            <w:webHidden/>
          </w:rPr>
          <w:instrText xml:space="preserve"> PAGEREF _Toc161241293 \h </w:instrText>
        </w:r>
        <w:r>
          <w:rPr>
            <w:noProof/>
            <w:webHidden/>
          </w:rPr>
        </w:r>
        <w:r>
          <w:rPr>
            <w:noProof/>
            <w:webHidden/>
          </w:rPr>
          <w:fldChar w:fldCharType="separate"/>
        </w:r>
        <w:r>
          <w:rPr>
            <w:noProof/>
            <w:webHidden/>
          </w:rPr>
          <w:t>20</w:t>
        </w:r>
        <w:r>
          <w:rPr>
            <w:noProof/>
            <w:webHidden/>
          </w:rPr>
          <w:fldChar w:fldCharType="end"/>
        </w:r>
      </w:hyperlink>
    </w:p>
    <w:p w14:paraId="57F4DB75" w14:textId="77777777" w:rsidR="00285C32" w:rsidRDefault="00285C32">
      <w:pPr>
        <w:pStyle w:val="TOC2"/>
        <w:rPr>
          <w:rFonts w:asciiTheme="minorHAnsi" w:eastAsiaTheme="minorEastAsia" w:hAnsiTheme="minorHAnsi"/>
          <w:noProof/>
          <w:color w:val="auto"/>
        </w:rPr>
      </w:pPr>
      <w:hyperlink w:anchor="_Toc161241294" w:history="1">
        <w:r w:rsidRPr="00DF26D1">
          <w:rPr>
            <w:rStyle w:val="Hyperlink"/>
            <w:noProof/>
          </w:rPr>
          <w:t>2.3</w:t>
        </w:r>
        <w:r>
          <w:rPr>
            <w:rFonts w:asciiTheme="minorHAnsi" w:eastAsiaTheme="minorEastAsia" w:hAnsiTheme="minorHAnsi"/>
            <w:noProof/>
            <w:color w:val="auto"/>
          </w:rPr>
          <w:tab/>
        </w:r>
        <w:r w:rsidRPr="00DF26D1">
          <w:rPr>
            <w:rStyle w:val="Hyperlink"/>
            <w:noProof/>
          </w:rPr>
          <w:t>Sub Module – Other</w:t>
        </w:r>
        <w:r>
          <w:rPr>
            <w:noProof/>
            <w:webHidden/>
          </w:rPr>
          <w:tab/>
        </w:r>
        <w:r>
          <w:rPr>
            <w:noProof/>
            <w:webHidden/>
          </w:rPr>
          <w:fldChar w:fldCharType="begin"/>
        </w:r>
        <w:r>
          <w:rPr>
            <w:noProof/>
            <w:webHidden/>
          </w:rPr>
          <w:instrText xml:space="preserve"> PAGEREF _Toc161241294 \h </w:instrText>
        </w:r>
        <w:r>
          <w:rPr>
            <w:noProof/>
            <w:webHidden/>
          </w:rPr>
        </w:r>
        <w:r>
          <w:rPr>
            <w:noProof/>
            <w:webHidden/>
          </w:rPr>
          <w:fldChar w:fldCharType="separate"/>
        </w:r>
        <w:r>
          <w:rPr>
            <w:noProof/>
            <w:webHidden/>
          </w:rPr>
          <w:t>23</w:t>
        </w:r>
        <w:r>
          <w:rPr>
            <w:noProof/>
            <w:webHidden/>
          </w:rPr>
          <w:fldChar w:fldCharType="end"/>
        </w:r>
      </w:hyperlink>
    </w:p>
    <w:p w14:paraId="6793ED4B" w14:textId="77777777" w:rsidR="00285C32" w:rsidRDefault="00285C32">
      <w:pPr>
        <w:pStyle w:val="TOC1"/>
        <w:rPr>
          <w:rFonts w:asciiTheme="minorHAnsi" w:eastAsiaTheme="minorEastAsia" w:hAnsiTheme="minorHAnsi"/>
          <w:color w:val="auto"/>
          <w:szCs w:val="22"/>
        </w:rPr>
      </w:pPr>
      <w:hyperlink w:anchor="_Toc161241295" w:history="1">
        <w:r w:rsidRPr="00DF26D1">
          <w:rPr>
            <w:rStyle w:val="Hyperlink"/>
          </w:rPr>
          <w:t>3</w:t>
        </w:r>
        <w:r>
          <w:rPr>
            <w:rFonts w:asciiTheme="minorHAnsi" w:eastAsiaTheme="minorEastAsia" w:hAnsiTheme="minorHAnsi"/>
            <w:color w:val="auto"/>
            <w:szCs w:val="22"/>
          </w:rPr>
          <w:tab/>
        </w:r>
        <w:r w:rsidRPr="00DF26D1">
          <w:rPr>
            <w:rStyle w:val="Hyperlink"/>
          </w:rPr>
          <w:t>Report Design and Layout</w:t>
        </w:r>
        <w:r>
          <w:rPr>
            <w:webHidden/>
          </w:rPr>
          <w:tab/>
        </w:r>
        <w:r>
          <w:rPr>
            <w:webHidden/>
          </w:rPr>
          <w:fldChar w:fldCharType="begin"/>
        </w:r>
        <w:r>
          <w:rPr>
            <w:webHidden/>
          </w:rPr>
          <w:instrText xml:space="preserve"> PAGEREF _Toc161241295 \h </w:instrText>
        </w:r>
        <w:r>
          <w:rPr>
            <w:webHidden/>
          </w:rPr>
        </w:r>
        <w:r>
          <w:rPr>
            <w:webHidden/>
          </w:rPr>
          <w:fldChar w:fldCharType="separate"/>
        </w:r>
        <w:r>
          <w:rPr>
            <w:webHidden/>
          </w:rPr>
          <w:t>28</w:t>
        </w:r>
        <w:r>
          <w:rPr>
            <w:webHidden/>
          </w:rPr>
          <w:fldChar w:fldCharType="end"/>
        </w:r>
      </w:hyperlink>
    </w:p>
    <w:p w14:paraId="310355A0" w14:textId="77777777" w:rsidR="00285C32" w:rsidRDefault="00285C32">
      <w:pPr>
        <w:pStyle w:val="TOC2"/>
        <w:rPr>
          <w:rFonts w:asciiTheme="minorHAnsi" w:eastAsiaTheme="minorEastAsia" w:hAnsiTheme="minorHAnsi"/>
          <w:noProof/>
          <w:color w:val="auto"/>
        </w:rPr>
      </w:pPr>
      <w:hyperlink w:anchor="_Toc161241296" w:history="1">
        <w:r w:rsidRPr="00DF26D1">
          <w:rPr>
            <w:rStyle w:val="Hyperlink"/>
            <w:noProof/>
          </w:rPr>
          <w:t>3.1</w:t>
        </w:r>
        <w:r>
          <w:rPr>
            <w:rFonts w:asciiTheme="minorHAnsi" w:eastAsiaTheme="minorEastAsia" w:hAnsiTheme="minorHAnsi"/>
            <w:noProof/>
            <w:color w:val="auto"/>
          </w:rPr>
          <w:tab/>
        </w:r>
        <w:r w:rsidRPr="00DF26D1">
          <w:rPr>
            <w:rStyle w:val="Hyperlink"/>
            <w:noProof/>
          </w:rPr>
          <w:t>Sub Module – Reports</w:t>
        </w:r>
        <w:r>
          <w:rPr>
            <w:noProof/>
            <w:webHidden/>
          </w:rPr>
          <w:tab/>
        </w:r>
        <w:r>
          <w:rPr>
            <w:noProof/>
            <w:webHidden/>
          </w:rPr>
          <w:fldChar w:fldCharType="begin"/>
        </w:r>
        <w:r>
          <w:rPr>
            <w:noProof/>
            <w:webHidden/>
          </w:rPr>
          <w:instrText xml:space="preserve"> PAGEREF _Toc161241296 \h </w:instrText>
        </w:r>
        <w:r>
          <w:rPr>
            <w:noProof/>
            <w:webHidden/>
          </w:rPr>
        </w:r>
        <w:r>
          <w:rPr>
            <w:noProof/>
            <w:webHidden/>
          </w:rPr>
          <w:fldChar w:fldCharType="separate"/>
        </w:r>
        <w:r>
          <w:rPr>
            <w:noProof/>
            <w:webHidden/>
          </w:rPr>
          <w:t>28</w:t>
        </w:r>
        <w:r>
          <w:rPr>
            <w:noProof/>
            <w:webHidden/>
          </w:rPr>
          <w:fldChar w:fldCharType="end"/>
        </w:r>
      </w:hyperlink>
    </w:p>
    <w:p w14:paraId="67F8ACDF" w14:textId="77777777" w:rsidR="00285C32" w:rsidRDefault="00285C32">
      <w:pPr>
        <w:pStyle w:val="TOC1"/>
        <w:rPr>
          <w:rFonts w:asciiTheme="minorHAnsi" w:eastAsiaTheme="minorEastAsia" w:hAnsiTheme="minorHAnsi"/>
          <w:color w:val="auto"/>
          <w:szCs w:val="22"/>
        </w:rPr>
      </w:pPr>
      <w:hyperlink w:anchor="_Toc161241297" w:history="1">
        <w:r w:rsidRPr="00DF26D1">
          <w:rPr>
            <w:rStyle w:val="Hyperlink"/>
          </w:rPr>
          <w:t>4</w:t>
        </w:r>
        <w:r>
          <w:rPr>
            <w:rFonts w:asciiTheme="minorHAnsi" w:eastAsiaTheme="minorEastAsia" w:hAnsiTheme="minorHAnsi"/>
            <w:color w:val="auto"/>
            <w:szCs w:val="22"/>
          </w:rPr>
          <w:tab/>
        </w:r>
        <w:r w:rsidRPr="00DF26D1">
          <w:rPr>
            <w:rStyle w:val="Hyperlink"/>
          </w:rPr>
          <w:t>Auditing</w:t>
        </w:r>
        <w:r>
          <w:rPr>
            <w:webHidden/>
          </w:rPr>
          <w:tab/>
        </w:r>
        <w:r>
          <w:rPr>
            <w:webHidden/>
          </w:rPr>
          <w:fldChar w:fldCharType="begin"/>
        </w:r>
        <w:r>
          <w:rPr>
            <w:webHidden/>
          </w:rPr>
          <w:instrText xml:space="preserve"> PAGEREF _Toc161241297 \h </w:instrText>
        </w:r>
        <w:r>
          <w:rPr>
            <w:webHidden/>
          </w:rPr>
        </w:r>
        <w:r>
          <w:rPr>
            <w:webHidden/>
          </w:rPr>
          <w:fldChar w:fldCharType="separate"/>
        </w:r>
        <w:r>
          <w:rPr>
            <w:webHidden/>
          </w:rPr>
          <w:t>30</w:t>
        </w:r>
        <w:r>
          <w:rPr>
            <w:webHidden/>
          </w:rPr>
          <w:fldChar w:fldCharType="end"/>
        </w:r>
      </w:hyperlink>
    </w:p>
    <w:p w14:paraId="5E38D8E4" w14:textId="1CDF80F0" w:rsidR="00217798" w:rsidRDefault="001D0FE8" w:rsidP="002D5584">
      <w:r w:rsidRPr="003A486E">
        <w:rPr>
          <w:b/>
        </w:rPr>
        <w:fldChar w:fldCharType="end"/>
      </w:r>
      <w:bookmarkStart w:id="2" w:name="_Toc215281713"/>
      <w:bookmarkStart w:id="3" w:name="_Toc238267724"/>
      <w:bookmarkStart w:id="4" w:name="_Toc197243892"/>
      <w:bookmarkStart w:id="5" w:name="_Toc197925243"/>
      <w:bookmarkStart w:id="6" w:name="_Toc201656069"/>
      <w:bookmarkEnd w:id="1"/>
      <w:r w:rsidR="00C145EF" w:rsidRPr="00C145EF">
        <w:t xml:space="preserve"> </w:t>
      </w:r>
    </w:p>
    <w:p w14:paraId="4B856E55" w14:textId="77777777" w:rsidR="00217798" w:rsidRPr="00217798" w:rsidRDefault="00217798" w:rsidP="00217798"/>
    <w:p w14:paraId="1F72035D" w14:textId="77777777" w:rsidR="00217798" w:rsidRPr="00217798" w:rsidRDefault="00217798" w:rsidP="00217798"/>
    <w:p w14:paraId="03B6D6BD" w14:textId="77777777" w:rsidR="00217798" w:rsidRPr="00217798" w:rsidRDefault="00217798" w:rsidP="00217798"/>
    <w:p w14:paraId="1E6F5B27" w14:textId="77777777" w:rsidR="00217798" w:rsidRPr="00217798" w:rsidRDefault="00217798" w:rsidP="00217798"/>
    <w:p w14:paraId="31864499" w14:textId="77777777" w:rsidR="00217798" w:rsidRPr="00217798" w:rsidRDefault="00217798" w:rsidP="00217798"/>
    <w:p w14:paraId="040F3DE1" w14:textId="77777777" w:rsidR="00217798" w:rsidRPr="00217798" w:rsidRDefault="00217798" w:rsidP="00217798"/>
    <w:p w14:paraId="4F782ECF" w14:textId="77777777" w:rsidR="00217798" w:rsidRPr="00217798" w:rsidRDefault="00217798" w:rsidP="00217798"/>
    <w:p w14:paraId="718F4E17" w14:textId="77777777" w:rsidR="00217798" w:rsidRPr="00217798" w:rsidRDefault="00217798" w:rsidP="00217798"/>
    <w:p w14:paraId="089DADA6" w14:textId="77777777" w:rsidR="00217798" w:rsidRPr="00217798" w:rsidRDefault="00217798" w:rsidP="00217798"/>
    <w:p w14:paraId="4BCCDEF5" w14:textId="77777777" w:rsidR="00217798" w:rsidRPr="00217798" w:rsidRDefault="00217798" w:rsidP="00217798"/>
    <w:p w14:paraId="3C887711" w14:textId="77777777" w:rsidR="00217798" w:rsidRPr="00217798" w:rsidRDefault="00217798" w:rsidP="00217798"/>
    <w:p w14:paraId="456245F0" w14:textId="0D9231AD" w:rsidR="002D5584" w:rsidRPr="00217798" w:rsidRDefault="002D5584" w:rsidP="00217798"/>
    <w:p w14:paraId="5E38D90E" w14:textId="3A7E5184" w:rsidR="00C145EF" w:rsidRDefault="00267C3F" w:rsidP="00286275">
      <w:pPr>
        <w:pStyle w:val="Heading1"/>
      </w:pPr>
      <w:bookmarkStart w:id="7" w:name="_Toc215281719"/>
      <w:bookmarkStart w:id="8" w:name="_Toc238267730"/>
      <w:bookmarkStart w:id="9" w:name="_Toc161241289"/>
      <w:bookmarkEnd w:id="2"/>
      <w:bookmarkEnd w:id="3"/>
      <w:r>
        <w:lastRenderedPageBreak/>
        <w:t xml:space="preserve">Master </w:t>
      </w:r>
      <w:r w:rsidR="00C145EF" w:rsidRPr="002D5584">
        <w:t xml:space="preserve">Module </w:t>
      </w:r>
      <w:bookmarkEnd w:id="7"/>
      <w:bookmarkEnd w:id="8"/>
      <w:r w:rsidR="00286275">
        <w:t>Overview</w:t>
      </w:r>
      <w:bookmarkEnd w:id="9"/>
    </w:p>
    <w:p w14:paraId="33931A2E" w14:textId="49B77371" w:rsidR="00FA0A89" w:rsidRDefault="00286275" w:rsidP="00D22491">
      <w:r>
        <w:t>FMS</w:t>
      </w:r>
      <w:r w:rsidRPr="000C0E62">
        <w:rPr>
          <w:vertAlign w:val="superscript"/>
        </w:rPr>
        <w:t>NG</w:t>
      </w:r>
      <w:r w:rsidRPr="00FC053B">
        <w:rPr>
          <w:noProof/>
          <w:lang w:val="en-GB"/>
        </w:rPr>
        <w:t xml:space="preserve"> </w:t>
      </w:r>
      <w:r>
        <w:rPr>
          <w:noProof/>
          <w:lang w:val="en-GB"/>
        </w:rPr>
        <w:t>Application is</w:t>
      </w:r>
      <w:r w:rsidRPr="00FC053B">
        <w:rPr>
          <w:noProof/>
          <w:lang w:val="en-GB"/>
        </w:rPr>
        <w:t xml:space="preserve"> an efficient ETRM System for </w:t>
      </w:r>
      <w:r>
        <w:t>Domestic Gas Trading,</w:t>
      </w:r>
      <w:r w:rsidRPr="00FC053B">
        <w:rPr>
          <w:noProof/>
          <w:lang w:val="en-GB"/>
        </w:rPr>
        <w:t xml:space="preserve"> customized to meet business requirement of Shell Energy Marketing and Trading India Private Limited (SEMTIPL)</w:t>
      </w:r>
      <w:r>
        <w:rPr>
          <w:noProof/>
          <w:lang w:val="en-GB"/>
        </w:rPr>
        <w:t>.</w:t>
      </w:r>
    </w:p>
    <w:p w14:paraId="5A6B9B4F" w14:textId="1867038F" w:rsidR="000E0828" w:rsidRDefault="000E0828" w:rsidP="000E0828">
      <w:r>
        <w:t>FMS</w:t>
      </w:r>
      <w:r w:rsidRPr="00B57A62">
        <w:rPr>
          <w:vertAlign w:val="superscript"/>
        </w:rPr>
        <w:t>NG</w:t>
      </w:r>
      <w:r>
        <w:t xml:space="preserve"> </w:t>
      </w:r>
      <w:r w:rsidR="00054BF2" w:rsidRPr="00054BF2">
        <w:rPr>
          <w:rFonts w:cstheme="minorHAnsi"/>
          <w:color w:val="1F1F1F"/>
          <w:shd w:val="clear" w:color="auto" w:fill="FFFFFF"/>
        </w:rPr>
        <w:t>Master Module will create and manage all critical master elements of the trading system as listed below:</w:t>
      </w:r>
    </w:p>
    <w:p w14:paraId="7BEBA8E4" w14:textId="77777777" w:rsidR="00054BF2" w:rsidRPr="00054BF2" w:rsidRDefault="00054BF2" w:rsidP="00054BF2">
      <w:pPr>
        <w:pStyle w:val="ListParagraph"/>
        <w:numPr>
          <w:ilvl w:val="0"/>
          <w:numId w:val="18"/>
        </w:numPr>
        <w:rPr>
          <w:rStyle w:val="Strong"/>
          <w:rFonts w:cstheme="minorHAnsi"/>
          <w:bCs w:val="0"/>
        </w:rPr>
      </w:pPr>
      <w:r w:rsidRPr="00054BF2">
        <w:rPr>
          <w:rStyle w:val="Strong"/>
          <w:rFonts w:cstheme="minorHAnsi"/>
          <w:b w:val="0"/>
          <w:color w:val="1F1F1F"/>
          <w:shd w:val="clear" w:color="auto" w:fill="FFFFFF"/>
        </w:rPr>
        <w:t>Counterparty Creation and Management</w:t>
      </w:r>
    </w:p>
    <w:p w14:paraId="0DA30ADA" w14:textId="77777777" w:rsidR="00054BF2" w:rsidRPr="00054BF2" w:rsidRDefault="00054BF2" w:rsidP="00054BF2">
      <w:pPr>
        <w:pStyle w:val="ListParagraph"/>
        <w:numPr>
          <w:ilvl w:val="0"/>
          <w:numId w:val="18"/>
        </w:numPr>
        <w:rPr>
          <w:rStyle w:val="Strong"/>
          <w:rFonts w:cstheme="minorHAnsi"/>
          <w:b w:val="0"/>
          <w:bCs w:val="0"/>
        </w:rPr>
      </w:pPr>
      <w:r w:rsidRPr="00054BF2">
        <w:rPr>
          <w:rStyle w:val="Strong"/>
          <w:rFonts w:cstheme="minorHAnsi"/>
          <w:b w:val="0"/>
          <w:color w:val="1F1F1F"/>
          <w:shd w:val="clear" w:color="auto" w:fill="FFFFFF"/>
        </w:rPr>
        <w:t>Entity Role Creation and Management</w:t>
      </w:r>
    </w:p>
    <w:p w14:paraId="0EEC67F1" w14:textId="2270A92D" w:rsidR="00495668" w:rsidRPr="00495668" w:rsidRDefault="00054BF2" w:rsidP="00054BF2">
      <w:pPr>
        <w:pStyle w:val="ListParagraph"/>
        <w:numPr>
          <w:ilvl w:val="0"/>
          <w:numId w:val="18"/>
        </w:numPr>
        <w:rPr>
          <w:rStyle w:val="Strong"/>
          <w:rFonts w:cstheme="minorHAnsi"/>
          <w:b w:val="0"/>
          <w:bCs w:val="0"/>
        </w:rPr>
      </w:pPr>
      <w:r w:rsidRPr="00054BF2">
        <w:rPr>
          <w:rStyle w:val="Strong"/>
          <w:rFonts w:cstheme="minorHAnsi"/>
          <w:b w:val="0"/>
          <w:color w:val="1F1F1F"/>
          <w:shd w:val="clear" w:color="auto" w:fill="FFFFFF"/>
        </w:rPr>
        <w:t>Entity Contact Creation and Management</w:t>
      </w:r>
    </w:p>
    <w:p w14:paraId="667A95B8" w14:textId="2E69BB33" w:rsidR="000E0828" w:rsidRPr="00495668" w:rsidRDefault="00054BF2" w:rsidP="00054BF2">
      <w:pPr>
        <w:pStyle w:val="ListParagraph"/>
        <w:numPr>
          <w:ilvl w:val="0"/>
          <w:numId w:val="18"/>
        </w:numPr>
        <w:rPr>
          <w:rFonts w:cstheme="minorHAnsi"/>
          <w:b/>
        </w:rPr>
      </w:pPr>
      <w:r w:rsidRPr="00054BF2">
        <w:rPr>
          <w:rStyle w:val="Strong"/>
          <w:rFonts w:cstheme="minorHAnsi"/>
          <w:b w:val="0"/>
          <w:color w:val="1F1F1F"/>
          <w:shd w:val="clear" w:color="auto" w:fill="FFFFFF"/>
        </w:rPr>
        <w:t>Tax Master and Tax Structure Creation and Management</w:t>
      </w:r>
    </w:p>
    <w:p w14:paraId="07CE90FC" w14:textId="0C4AC29B" w:rsidR="000E0828" w:rsidRPr="00495668" w:rsidRDefault="00054BF2" w:rsidP="00054BF2">
      <w:pPr>
        <w:pStyle w:val="ListParagraph"/>
        <w:numPr>
          <w:ilvl w:val="0"/>
          <w:numId w:val="18"/>
        </w:numPr>
        <w:rPr>
          <w:rFonts w:cstheme="minorHAnsi"/>
          <w:b/>
        </w:rPr>
      </w:pPr>
      <w:r w:rsidRPr="00054BF2">
        <w:rPr>
          <w:rStyle w:val="Strong"/>
          <w:rFonts w:cstheme="minorHAnsi"/>
          <w:b w:val="0"/>
          <w:color w:val="1F1F1F"/>
          <w:shd w:val="clear" w:color="auto" w:fill="FFFFFF"/>
        </w:rPr>
        <w:t>Ex</w:t>
      </w:r>
      <w:r>
        <w:rPr>
          <w:rStyle w:val="Strong"/>
          <w:rFonts w:cstheme="minorHAnsi"/>
          <w:b w:val="0"/>
          <w:color w:val="1F1F1F"/>
          <w:shd w:val="clear" w:color="auto" w:fill="FFFFFF"/>
        </w:rPr>
        <w:t>change/Interest Rate Management</w:t>
      </w:r>
      <w:r w:rsidR="000E0828" w:rsidRPr="00495668">
        <w:rPr>
          <w:rFonts w:cstheme="minorHAnsi"/>
          <w:b/>
        </w:rPr>
        <w:t xml:space="preserve"> </w:t>
      </w:r>
    </w:p>
    <w:p w14:paraId="4CF27B30" w14:textId="77777777" w:rsidR="00054BF2" w:rsidRPr="00054BF2" w:rsidRDefault="00054BF2" w:rsidP="00054BF2">
      <w:pPr>
        <w:pStyle w:val="ListParagraph"/>
        <w:numPr>
          <w:ilvl w:val="0"/>
          <w:numId w:val="18"/>
        </w:numPr>
        <w:rPr>
          <w:rStyle w:val="Strong"/>
          <w:rFonts w:cstheme="minorHAnsi"/>
          <w:b w:val="0"/>
          <w:bCs w:val="0"/>
        </w:rPr>
      </w:pPr>
      <w:r w:rsidRPr="00054BF2">
        <w:rPr>
          <w:rStyle w:val="Strong"/>
          <w:rFonts w:cstheme="minorHAnsi"/>
          <w:b w:val="0"/>
          <w:color w:val="1F1F1F"/>
          <w:shd w:val="clear" w:color="auto" w:fill="FFFFFF"/>
        </w:rPr>
        <w:t>Meter Creation and Management</w:t>
      </w:r>
    </w:p>
    <w:p w14:paraId="11AD9312" w14:textId="62EE1150" w:rsidR="00495668" w:rsidRPr="00495668" w:rsidRDefault="00054BF2" w:rsidP="00054BF2">
      <w:pPr>
        <w:pStyle w:val="ListParagraph"/>
        <w:numPr>
          <w:ilvl w:val="0"/>
          <w:numId w:val="18"/>
        </w:numPr>
        <w:rPr>
          <w:rStyle w:val="Strong"/>
          <w:rFonts w:cstheme="minorHAnsi"/>
          <w:b w:val="0"/>
          <w:bCs w:val="0"/>
        </w:rPr>
      </w:pPr>
      <w:r w:rsidRPr="00054BF2">
        <w:rPr>
          <w:rStyle w:val="Strong"/>
          <w:rFonts w:cstheme="minorHAnsi"/>
          <w:b w:val="0"/>
          <w:color w:val="1F1F1F"/>
          <w:shd w:val="clear" w:color="auto" w:fill="FFFFFF"/>
        </w:rPr>
        <w:t>Bank Master</w:t>
      </w:r>
    </w:p>
    <w:p w14:paraId="3DE68B40" w14:textId="480B4CCF" w:rsidR="00495668" w:rsidRPr="00495668" w:rsidRDefault="00054BF2" w:rsidP="00054BF2">
      <w:pPr>
        <w:pStyle w:val="ListParagraph"/>
        <w:numPr>
          <w:ilvl w:val="0"/>
          <w:numId w:val="18"/>
        </w:numPr>
        <w:rPr>
          <w:rStyle w:val="Strong"/>
          <w:rFonts w:cstheme="minorHAnsi"/>
          <w:b w:val="0"/>
          <w:bCs w:val="0"/>
        </w:rPr>
      </w:pPr>
      <w:r w:rsidRPr="00054BF2">
        <w:rPr>
          <w:rStyle w:val="Strong"/>
          <w:rFonts w:cstheme="minorHAnsi"/>
          <w:b w:val="0"/>
          <w:color w:val="1F1F1F"/>
          <w:shd w:val="clear" w:color="auto" w:fill="FFFFFF"/>
        </w:rPr>
        <w:t>Holiday Master</w:t>
      </w:r>
    </w:p>
    <w:p w14:paraId="6B2950F8" w14:textId="0648FC2A" w:rsidR="00267C3F" w:rsidRDefault="00054BF2" w:rsidP="00054BF2">
      <w:pPr>
        <w:pStyle w:val="ListParagraph"/>
        <w:numPr>
          <w:ilvl w:val="0"/>
          <w:numId w:val="18"/>
        </w:numPr>
      </w:pPr>
      <w:r w:rsidRPr="00054BF2">
        <w:t>Energy Sector Master</w:t>
      </w:r>
    </w:p>
    <w:p w14:paraId="38FE79FD" w14:textId="575E3BE3" w:rsidR="00054BF2" w:rsidRDefault="00054BF2" w:rsidP="00054BF2">
      <w:pPr>
        <w:pStyle w:val="ListParagraph"/>
        <w:numPr>
          <w:ilvl w:val="0"/>
          <w:numId w:val="18"/>
        </w:numPr>
      </w:pPr>
      <w:r w:rsidRPr="00054BF2">
        <w:t>System will trigger event based emails as applicable</w:t>
      </w:r>
    </w:p>
    <w:p w14:paraId="552C6428" w14:textId="69A53BF7" w:rsidR="00054BF2" w:rsidRDefault="00054BF2" w:rsidP="00054BF2">
      <w:pPr>
        <w:pStyle w:val="ListParagraph"/>
        <w:numPr>
          <w:ilvl w:val="0"/>
          <w:numId w:val="18"/>
        </w:numPr>
      </w:pPr>
      <w:r w:rsidRPr="00054BF2">
        <w:t>Management and Audit Reports</w:t>
      </w:r>
    </w:p>
    <w:p w14:paraId="1BB79A61" w14:textId="3C4D23D1" w:rsidR="00CF6840" w:rsidRDefault="00AE115C" w:rsidP="00CD51E3">
      <w:pPr>
        <w:pStyle w:val="NoSpacing"/>
        <w:rPr>
          <w:rFonts w:cs="Arial"/>
          <w:szCs w:val="24"/>
        </w:rPr>
      </w:pPr>
      <w:r>
        <w:rPr>
          <w:rFonts w:cs="Arial"/>
          <w:szCs w:val="24"/>
        </w:rPr>
        <w:t>The</w:t>
      </w:r>
      <w:r w:rsidRPr="00B97739">
        <w:rPr>
          <w:rFonts w:cs="Arial"/>
          <w:szCs w:val="24"/>
        </w:rPr>
        <w:t xml:space="preserve"> </w:t>
      </w:r>
      <w:r w:rsidR="001E7037">
        <w:rPr>
          <w:rFonts w:cs="Arial"/>
          <w:szCs w:val="24"/>
        </w:rPr>
        <w:t>Master</w:t>
      </w:r>
      <w:r w:rsidRPr="00B97739">
        <w:rPr>
          <w:rFonts w:cs="Arial"/>
          <w:szCs w:val="24"/>
        </w:rPr>
        <w:t xml:space="preserve"> </w:t>
      </w:r>
      <w:r>
        <w:rPr>
          <w:rFonts w:cs="Arial"/>
          <w:szCs w:val="24"/>
        </w:rPr>
        <w:t xml:space="preserve">Module is more </w:t>
      </w:r>
      <w:r w:rsidRPr="00B97739">
        <w:rPr>
          <w:rFonts w:cs="Arial"/>
          <w:szCs w:val="24"/>
        </w:rPr>
        <w:t>relevant</w:t>
      </w:r>
      <w:r>
        <w:rPr>
          <w:rFonts w:cs="Arial"/>
          <w:szCs w:val="24"/>
        </w:rPr>
        <w:t xml:space="preserve"> for </w:t>
      </w:r>
      <w:r w:rsidRPr="00DE4B4D">
        <w:rPr>
          <w:rFonts w:cs="Arial"/>
          <w:color w:val="FF0000"/>
          <w:szCs w:val="24"/>
        </w:rPr>
        <w:t xml:space="preserve">System </w:t>
      </w:r>
      <w:r w:rsidR="00DE4B4D" w:rsidRPr="00DE4B4D">
        <w:rPr>
          <w:rFonts w:cs="Arial"/>
          <w:color w:val="FF0000"/>
          <w:szCs w:val="24"/>
        </w:rPr>
        <w:t>Operators</w:t>
      </w:r>
      <w:r>
        <w:rPr>
          <w:rFonts w:cs="Arial"/>
          <w:szCs w:val="24"/>
        </w:rPr>
        <w:t>.</w:t>
      </w:r>
    </w:p>
    <w:p w14:paraId="52A893B4" w14:textId="77777777" w:rsidR="00CF6840" w:rsidRPr="002D5584" w:rsidRDefault="00CF6840" w:rsidP="00CF6840">
      <w:pPr>
        <w:pStyle w:val="Heading2"/>
      </w:pPr>
      <w:bookmarkStart w:id="10" w:name="_Toc161241290"/>
      <w:r w:rsidRPr="002D5584">
        <w:t>User Interface / Screen Designs</w:t>
      </w:r>
      <w:bookmarkEnd w:id="10"/>
      <w:r w:rsidRPr="002D5584">
        <w:t xml:space="preserve"> </w:t>
      </w:r>
    </w:p>
    <w:p w14:paraId="497DFDBC" w14:textId="77777777" w:rsidR="00CF6840" w:rsidRDefault="00CF6840" w:rsidP="00CD51E3">
      <w:pPr>
        <w:pStyle w:val="NoSpacing"/>
        <w:rPr>
          <w:rFonts w:cs="Arial"/>
          <w:szCs w:val="24"/>
        </w:rPr>
      </w:pPr>
    </w:p>
    <w:p w14:paraId="1A821517" w14:textId="254F6E92" w:rsidR="00CD51E3" w:rsidRDefault="008E6A82" w:rsidP="00CD51E3">
      <w:pPr>
        <w:pStyle w:val="NoSpacing"/>
      </w:pPr>
      <w:r>
        <w:t>FMS</w:t>
      </w:r>
      <w:r w:rsidRPr="00722F61">
        <w:rPr>
          <w:vertAlign w:val="superscript"/>
        </w:rPr>
        <w:t>NG</w:t>
      </w:r>
      <w:r>
        <w:t xml:space="preserve"> offers </w:t>
      </w:r>
      <w:r w:rsidRPr="009C128F">
        <w:t xml:space="preserve">Responsive UI </w:t>
      </w:r>
      <w:r>
        <w:t xml:space="preserve">to </w:t>
      </w:r>
      <w:r w:rsidRPr="009C128F">
        <w:t>enable usa</w:t>
      </w:r>
      <w:r>
        <w:t>bility via any smart phone, tab</w:t>
      </w:r>
      <w:r w:rsidRPr="009C128F">
        <w:t xml:space="preserve"> and laptop of any screen size. </w:t>
      </w:r>
      <w:r w:rsidR="00CD51E3">
        <w:t>The</w:t>
      </w:r>
      <w:r w:rsidR="00A133D7">
        <w:t xml:space="preserve"> Menus of Admin module are</w:t>
      </w:r>
      <w:r w:rsidR="00CD51E3">
        <w:t xml:space="preserve"> as below:</w:t>
      </w:r>
    </w:p>
    <w:p w14:paraId="0B6FC244" w14:textId="77777777" w:rsidR="00CD51E3" w:rsidRDefault="00CD51E3" w:rsidP="00CD51E3">
      <w:pPr>
        <w:pStyle w:val="NoSpacing"/>
      </w:pPr>
    </w:p>
    <w:p w14:paraId="7C6F1F3F" w14:textId="77777777" w:rsidR="005F4412" w:rsidRDefault="005F4412" w:rsidP="00CD51E3">
      <w:pPr>
        <w:pStyle w:val="NoSpacing"/>
        <w:rPr>
          <w:noProof/>
        </w:rPr>
      </w:pPr>
    </w:p>
    <w:p w14:paraId="597C52F0" w14:textId="2546031C" w:rsidR="00CD51E3" w:rsidRPr="00384D20" w:rsidRDefault="00054BF2" w:rsidP="00CD51E3">
      <w:pPr>
        <w:pStyle w:val="NoSpacing"/>
      </w:pPr>
      <w:r>
        <w:rPr>
          <w:noProof/>
        </w:rPr>
        <w:drawing>
          <wp:inline distT="0" distB="0" distL="0" distR="0" wp14:anchorId="09F1FEC0" wp14:editId="015D8976">
            <wp:extent cx="5716988" cy="1836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4-03-07 125700.png"/>
                    <pic:cNvPicPr/>
                  </pic:nvPicPr>
                  <pic:blipFill>
                    <a:blip r:embed="rId13">
                      <a:extLst>
                        <a:ext uri="{28A0092B-C50C-407E-A947-70E740481C1C}">
                          <a14:useLocalDpi xmlns:a14="http://schemas.microsoft.com/office/drawing/2010/main" val="0"/>
                        </a:ext>
                      </a:extLst>
                    </a:blip>
                    <a:stretch>
                      <a:fillRect/>
                    </a:stretch>
                  </pic:blipFill>
                  <pic:spPr>
                    <a:xfrm>
                      <a:off x="0" y="0"/>
                      <a:ext cx="5738569" cy="1843352"/>
                    </a:xfrm>
                    <a:prstGeom prst="rect">
                      <a:avLst/>
                    </a:prstGeom>
                  </pic:spPr>
                </pic:pic>
              </a:graphicData>
            </a:graphic>
          </wp:inline>
        </w:drawing>
      </w:r>
    </w:p>
    <w:p w14:paraId="1186AFC9" w14:textId="77777777" w:rsidR="00CD51E3" w:rsidRDefault="00CD51E3" w:rsidP="00CD51E3">
      <w:pPr>
        <w:pStyle w:val="NoSpacing"/>
        <w:jc w:val="center"/>
      </w:pPr>
    </w:p>
    <w:p w14:paraId="37BC06CE" w14:textId="77777777" w:rsidR="005F4412" w:rsidRDefault="005F4412" w:rsidP="00CD51E3">
      <w:pPr>
        <w:pStyle w:val="NoSpacing"/>
        <w:jc w:val="center"/>
      </w:pPr>
    </w:p>
    <w:p w14:paraId="12076864" w14:textId="77777777" w:rsidR="005F4412" w:rsidRDefault="005F4412" w:rsidP="00CD51E3">
      <w:pPr>
        <w:pStyle w:val="NoSpacing"/>
        <w:jc w:val="center"/>
      </w:pPr>
    </w:p>
    <w:p w14:paraId="413C8D76" w14:textId="77777777" w:rsidR="005F4412" w:rsidRDefault="005F4412" w:rsidP="00CD51E3">
      <w:pPr>
        <w:pStyle w:val="NoSpacing"/>
        <w:jc w:val="center"/>
      </w:pPr>
    </w:p>
    <w:p w14:paraId="4B0BBD23" w14:textId="77777777" w:rsidR="005F4412" w:rsidRDefault="005F4412" w:rsidP="00CD51E3">
      <w:pPr>
        <w:pStyle w:val="NoSpacing"/>
        <w:jc w:val="center"/>
      </w:pPr>
    </w:p>
    <w:p w14:paraId="1C63B651" w14:textId="77777777" w:rsidR="005F4412" w:rsidRDefault="005F4412" w:rsidP="00CD51E3">
      <w:pPr>
        <w:pStyle w:val="NoSpacing"/>
        <w:jc w:val="center"/>
      </w:pPr>
    </w:p>
    <w:p w14:paraId="385609A8" w14:textId="77777777" w:rsidR="005F4412" w:rsidRDefault="005F4412" w:rsidP="00CD51E3">
      <w:pPr>
        <w:pStyle w:val="NoSpacing"/>
        <w:jc w:val="center"/>
      </w:pPr>
    </w:p>
    <w:p w14:paraId="57BD4FC4" w14:textId="77777777" w:rsidR="005F4412" w:rsidRDefault="005F4412" w:rsidP="00CD51E3">
      <w:pPr>
        <w:pStyle w:val="NoSpacing"/>
        <w:jc w:val="center"/>
      </w:pPr>
    </w:p>
    <w:p w14:paraId="14A9F4F6" w14:textId="77777777" w:rsidR="005F4412" w:rsidRDefault="005F4412" w:rsidP="00CD51E3">
      <w:pPr>
        <w:pStyle w:val="NoSpacing"/>
        <w:jc w:val="center"/>
      </w:pPr>
    </w:p>
    <w:p w14:paraId="57274447" w14:textId="77777777" w:rsidR="005F4412" w:rsidRDefault="005F4412" w:rsidP="00CD51E3">
      <w:pPr>
        <w:pStyle w:val="NoSpacing"/>
        <w:jc w:val="center"/>
      </w:pPr>
    </w:p>
    <w:p w14:paraId="77126963" w14:textId="77777777" w:rsidR="00CD51E3" w:rsidRDefault="00CD51E3" w:rsidP="00CD51E3">
      <w:pPr>
        <w:pStyle w:val="NoSpacing"/>
      </w:pPr>
      <w:r>
        <w:lastRenderedPageBreak/>
        <w:t>The responsive mode view over iPhone simulation:</w:t>
      </w:r>
    </w:p>
    <w:p w14:paraId="18620416" w14:textId="6E3BC1C6" w:rsidR="00CD51E3" w:rsidRDefault="00CD51E3" w:rsidP="00CD51E3">
      <w:pPr>
        <w:pStyle w:val="NoSpacing"/>
      </w:pPr>
      <w:r>
        <w:t xml:space="preserve"> </w:t>
      </w:r>
      <w:r w:rsidR="005F4412">
        <w:rPr>
          <w:noProof/>
        </w:rPr>
        <w:drawing>
          <wp:inline distT="0" distB="0" distL="0" distR="0" wp14:anchorId="0585ABD7" wp14:editId="5964C4D8">
            <wp:extent cx="5401945" cy="2508250"/>
            <wp:effectExtent l="0" t="0" r="825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4-03-07 125854.png"/>
                    <pic:cNvPicPr/>
                  </pic:nvPicPr>
                  <pic:blipFill>
                    <a:blip r:embed="rId14">
                      <a:extLst>
                        <a:ext uri="{28A0092B-C50C-407E-A947-70E740481C1C}">
                          <a14:useLocalDpi xmlns:a14="http://schemas.microsoft.com/office/drawing/2010/main" val="0"/>
                        </a:ext>
                      </a:extLst>
                    </a:blip>
                    <a:stretch>
                      <a:fillRect/>
                    </a:stretch>
                  </pic:blipFill>
                  <pic:spPr>
                    <a:xfrm>
                      <a:off x="0" y="0"/>
                      <a:ext cx="5401945" cy="2508250"/>
                    </a:xfrm>
                    <a:prstGeom prst="rect">
                      <a:avLst/>
                    </a:prstGeom>
                  </pic:spPr>
                </pic:pic>
              </a:graphicData>
            </a:graphic>
          </wp:inline>
        </w:drawing>
      </w:r>
    </w:p>
    <w:p w14:paraId="0343830F" w14:textId="03B1F6DF" w:rsidR="00CD51E3" w:rsidRDefault="00CD51E3" w:rsidP="00CD51E3">
      <w:pPr>
        <w:pStyle w:val="NoSpacing"/>
        <w:jc w:val="center"/>
      </w:pPr>
    </w:p>
    <w:p w14:paraId="27AFF6FD" w14:textId="77777777" w:rsidR="00C12AD5" w:rsidRDefault="00C12AD5" w:rsidP="00CD51E3">
      <w:pPr>
        <w:pStyle w:val="NoSpacing"/>
        <w:jc w:val="center"/>
      </w:pPr>
    </w:p>
    <w:bookmarkEnd w:id="4"/>
    <w:bookmarkEnd w:id="5"/>
    <w:bookmarkEnd w:id="6"/>
    <w:p w14:paraId="5E38D91E" w14:textId="15887F3A" w:rsidR="00C145EF" w:rsidRDefault="00C145EF" w:rsidP="00C145EF"/>
    <w:p w14:paraId="5E38D91F" w14:textId="77777777" w:rsidR="00C145EF" w:rsidRPr="002D5584" w:rsidRDefault="00C145EF" w:rsidP="00B72703">
      <w:pPr>
        <w:pStyle w:val="Heading1"/>
      </w:pPr>
      <w:bookmarkStart w:id="11" w:name="_Toc215281721"/>
      <w:bookmarkStart w:id="12" w:name="_Toc238267732"/>
      <w:bookmarkStart w:id="13" w:name="_Toc161241291"/>
      <w:r w:rsidRPr="002D5584">
        <w:lastRenderedPageBreak/>
        <w:t>Menu Network / Screen Navigation</w:t>
      </w:r>
      <w:bookmarkEnd w:id="11"/>
      <w:bookmarkEnd w:id="12"/>
      <w:bookmarkEnd w:id="13"/>
      <w:r w:rsidRPr="002D5584">
        <w:t xml:space="preserve"> </w:t>
      </w:r>
    </w:p>
    <w:p w14:paraId="5032E15D" w14:textId="0E0141E3" w:rsidR="00CF6840" w:rsidRDefault="00D82CF5" w:rsidP="00D82CF5">
      <w:pPr>
        <w:pStyle w:val="NoSpacing"/>
      </w:pPr>
      <w:r>
        <w:t xml:space="preserve">Menus in </w:t>
      </w:r>
      <w:r w:rsidR="00747C75">
        <w:t xml:space="preserve">any </w:t>
      </w:r>
      <w:r>
        <w:t xml:space="preserve">Module are kept under different </w:t>
      </w:r>
      <w:r w:rsidR="00C3761C">
        <w:t>Groups</w:t>
      </w:r>
      <w:r>
        <w:t xml:space="preserve"> for better categorization</w:t>
      </w:r>
      <w:r w:rsidR="00747C75">
        <w:t xml:space="preserve">. The </w:t>
      </w:r>
      <w:r w:rsidR="00C3761C">
        <w:t>Groups</w:t>
      </w:r>
      <w:r w:rsidR="00747C75">
        <w:t xml:space="preserve"> under </w:t>
      </w:r>
      <w:r w:rsidR="00DE4B4D">
        <w:t>Master</w:t>
      </w:r>
      <w:r w:rsidR="00747C75">
        <w:t xml:space="preserve"> Module are </w:t>
      </w:r>
      <w:r w:rsidR="00DE4B4D">
        <w:t>Counterparty</w:t>
      </w:r>
      <w:r w:rsidR="00747C75">
        <w:t xml:space="preserve">, </w:t>
      </w:r>
      <w:r w:rsidR="00DE4B4D">
        <w:t>Tax</w:t>
      </w:r>
      <w:r w:rsidR="00747C75">
        <w:t>,</w:t>
      </w:r>
      <w:r w:rsidR="00DE4B4D">
        <w:t xml:space="preserve"> Other </w:t>
      </w:r>
      <w:r w:rsidR="00747C75">
        <w:t>and Reports.</w:t>
      </w:r>
    </w:p>
    <w:p w14:paraId="4AFC7B89" w14:textId="63E1A445" w:rsidR="00CF6840" w:rsidRDefault="00737CFA" w:rsidP="009A0A24">
      <w:pPr>
        <w:pStyle w:val="Heading2"/>
      </w:pPr>
      <w:bookmarkStart w:id="14" w:name="_Toc160242030"/>
      <w:bookmarkStart w:id="15" w:name="_Toc161241292"/>
      <w:r>
        <w:t>Sub Module</w:t>
      </w:r>
      <w:r w:rsidR="003775EF">
        <w:t xml:space="preserve"> </w:t>
      </w:r>
      <w:r w:rsidR="00700171">
        <w:t>–</w:t>
      </w:r>
      <w:r w:rsidR="003775EF">
        <w:t xml:space="preserve"> </w:t>
      </w:r>
      <w:bookmarkEnd w:id="14"/>
      <w:r w:rsidR="00DE4B4D">
        <w:t>Counterparty</w:t>
      </w:r>
      <w:bookmarkEnd w:id="15"/>
    </w:p>
    <w:p w14:paraId="3A918DC0" w14:textId="77777777" w:rsidR="00AE6A1E" w:rsidRDefault="00AE6A1E" w:rsidP="00FC497C"/>
    <w:p w14:paraId="0DEDA187" w14:textId="0D1BD626" w:rsidR="001C7E3B" w:rsidRPr="00700171" w:rsidRDefault="00700171" w:rsidP="00FC497C">
      <w:r>
        <w:t>‘</w:t>
      </w:r>
      <w:r w:rsidR="00DE4B4D">
        <w:t>Counterparty</w:t>
      </w:r>
      <w:r>
        <w:t xml:space="preserve">’ </w:t>
      </w:r>
      <w:r w:rsidR="00C3761C">
        <w:t>Group</w:t>
      </w:r>
      <w:r w:rsidRPr="00377FEB">
        <w:rPr>
          <w:rFonts w:cstheme="minorHAnsi"/>
        </w:rPr>
        <w:t xml:space="preserve"> </w:t>
      </w:r>
      <w:r w:rsidR="00377FEB" w:rsidRPr="00377FEB">
        <w:rPr>
          <w:rFonts w:cstheme="minorHAnsi"/>
          <w:color w:val="1F1F1F"/>
          <w:shd w:val="clear" w:color="auto" w:fill="FFFFFF"/>
        </w:rPr>
        <w:t xml:space="preserve">provides forms to manage various </w:t>
      </w:r>
      <w:r w:rsidR="00377FEB" w:rsidRPr="00377FEB">
        <w:rPr>
          <w:rStyle w:val="Strong"/>
          <w:rFonts w:cstheme="minorHAnsi"/>
          <w:b w:val="0"/>
          <w:color w:val="1F1F1F"/>
          <w:shd w:val="clear" w:color="auto" w:fill="FFFFFF"/>
        </w:rPr>
        <w:t>counterparties and entities</w:t>
      </w:r>
      <w:r w:rsidR="00377FEB" w:rsidRPr="00377FEB">
        <w:rPr>
          <w:rFonts w:cstheme="minorHAnsi"/>
          <w:color w:val="1F1F1F"/>
          <w:shd w:val="clear" w:color="auto" w:fill="FFFFFF"/>
        </w:rPr>
        <w:t xml:space="preserve"> within the application.</w:t>
      </w:r>
      <w:r>
        <w:t xml:space="preserve"> </w:t>
      </w:r>
    </w:p>
    <w:p w14:paraId="531C0CF0" w14:textId="10C477DA" w:rsidR="00CF6840" w:rsidRDefault="00377FEB" w:rsidP="00CF6840">
      <w:pPr>
        <w:pStyle w:val="Heading3"/>
      </w:pPr>
      <w:r>
        <w:t xml:space="preserve">Counterparty </w:t>
      </w:r>
      <w:r w:rsidR="00CF6840">
        <w:sym w:font="Wingdings" w:char="F0E0"/>
      </w:r>
      <w:r w:rsidR="00CF6840">
        <w:t xml:space="preserve"> </w:t>
      </w:r>
      <w:r>
        <w:t>Counterparty Master</w:t>
      </w:r>
    </w:p>
    <w:p w14:paraId="7CF7C867" w14:textId="77777777" w:rsidR="00AE6A1E" w:rsidRDefault="00AE6A1E" w:rsidP="00CF6840">
      <w:pPr>
        <w:pStyle w:val="NoSpacing"/>
      </w:pPr>
    </w:p>
    <w:p w14:paraId="0B6E6450" w14:textId="23C35C38" w:rsidR="00BF4C15" w:rsidRDefault="00CF6840" w:rsidP="00CF6840">
      <w:pPr>
        <w:pStyle w:val="NoSpacing"/>
      </w:pPr>
      <w:r>
        <w:t xml:space="preserve"> </w:t>
      </w:r>
      <w:r w:rsidR="00377FEB" w:rsidRPr="00377FEB">
        <w:rPr>
          <w:rStyle w:val="Strong"/>
          <w:rFonts w:asciiTheme="minorHAnsi" w:hAnsiTheme="minorHAnsi" w:cstheme="minorHAnsi"/>
          <w:b w:val="0"/>
          <w:color w:val="1F1F1F"/>
          <w:shd w:val="clear" w:color="auto" w:fill="FFFFFF"/>
        </w:rPr>
        <w:t>Counterparties</w:t>
      </w:r>
      <w:r w:rsidR="00377FEB">
        <w:t xml:space="preserve"> </w:t>
      </w:r>
      <w:r w:rsidR="00721B8D">
        <w:t xml:space="preserve">in </w:t>
      </w:r>
      <w:r>
        <w:t>FMS</w:t>
      </w:r>
      <w:r w:rsidRPr="00721B8D">
        <w:rPr>
          <w:vertAlign w:val="superscript"/>
        </w:rPr>
        <w:t>NG</w:t>
      </w:r>
      <w:r>
        <w:t xml:space="preserve"> Application add</w:t>
      </w:r>
      <w:r w:rsidR="00721B8D">
        <w:t>ed/</w:t>
      </w:r>
      <w:r w:rsidR="00377FEB">
        <w:t>modified</w:t>
      </w:r>
      <w:r>
        <w:t xml:space="preserve"> from this </w:t>
      </w:r>
      <w:r w:rsidR="00721B8D">
        <w:t>FORM</w:t>
      </w:r>
      <w:r w:rsidR="00827822">
        <w:t xml:space="preserve"> by </w:t>
      </w:r>
      <w:r w:rsidR="00377FEB" w:rsidRPr="00377FEB">
        <w:rPr>
          <w:color w:val="FF0000"/>
        </w:rPr>
        <w:t>User.</w:t>
      </w:r>
    </w:p>
    <w:p w14:paraId="48D00676" w14:textId="77777777" w:rsidR="00AE6A1E" w:rsidRDefault="00AE6A1E" w:rsidP="00CF6840">
      <w:pPr>
        <w:pStyle w:val="NoSpacing"/>
      </w:pPr>
    </w:p>
    <w:p w14:paraId="7F869BA6" w14:textId="37FFDDA6" w:rsidR="00700171" w:rsidRDefault="00377FEB" w:rsidP="00CF6840">
      <w:pPr>
        <w:pStyle w:val="NoSpacing"/>
      </w:pPr>
      <w:r w:rsidRPr="00377FEB">
        <w:rPr>
          <w:noProof/>
        </w:rPr>
        <w:drawing>
          <wp:inline distT="0" distB="0" distL="0" distR="0" wp14:anchorId="1C49F1EA" wp14:editId="5BD26304">
            <wp:extent cx="5401945" cy="2014855"/>
            <wp:effectExtent l="0" t="0" r="825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1945" cy="2014855"/>
                    </a:xfrm>
                    <a:prstGeom prst="rect">
                      <a:avLst/>
                    </a:prstGeom>
                  </pic:spPr>
                </pic:pic>
              </a:graphicData>
            </a:graphic>
          </wp:inline>
        </w:drawing>
      </w:r>
      <w:r w:rsidRPr="00377FEB">
        <w:rPr>
          <w:noProof/>
        </w:rPr>
        <w:t xml:space="preserve"> </w:t>
      </w:r>
    </w:p>
    <w:p w14:paraId="250B1985" w14:textId="77777777" w:rsidR="00BF4C15" w:rsidRDefault="00BF4C15" w:rsidP="00CF6840">
      <w:pPr>
        <w:pStyle w:val="NoSpacing"/>
      </w:pPr>
    </w:p>
    <w:p w14:paraId="70B92BB1" w14:textId="5A1F8CE4" w:rsidR="00CD0FF0" w:rsidRPr="00CD0FF0" w:rsidRDefault="005C7922" w:rsidP="00CD0FF0">
      <w:pPr>
        <w:spacing w:after="0"/>
        <w:jc w:val="both"/>
        <w:rPr>
          <w:rFonts w:cs="Arial"/>
          <w:szCs w:val="24"/>
        </w:rPr>
      </w:pPr>
      <w:r>
        <w:rPr>
          <w:rFonts w:cs="Arial"/>
          <w:szCs w:val="24"/>
        </w:rPr>
        <w:t xml:space="preserve">To add a new </w:t>
      </w:r>
      <w:r w:rsidR="00377FEB">
        <w:rPr>
          <w:rFonts w:cs="Arial"/>
          <w:szCs w:val="24"/>
        </w:rPr>
        <w:t>Counterparty</w:t>
      </w:r>
      <w:r>
        <w:rPr>
          <w:rFonts w:cs="Arial"/>
          <w:szCs w:val="24"/>
        </w:rPr>
        <w:t xml:space="preserve">, </w:t>
      </w:r>
      <w:r w:rsidR="00CD0FF0" w:rsidRPr="00CD0FF0">
        <w:rPr>
          <w:rStyle w:val="Strong"/>
          <w:rFonts w:cstheme="minorHAnsi"/>
          <w:b w:val="0"/>
          <w:color w:val="1F1F1F"/>
          <w:shd w:val="clear" w:color="auto" w:fill="FFFFFF"/>
        </w:rPr>
        <w:t>Fill in the required information</w:t>
      </w:r>
      <w:r>
        <w:rPr>
          <w:rFonts w:cs="Arial"/>
          <w:szCs w:val="24"/>
        </w:rPr>
        <w:t>:</w:t>
      </w:r>
    </w:p>
    <w:p w14:paraId="2D12A89D" w14:textId="31FE8F43" w:rsidR="005C7922" w:rsidRPr="00CD0FF0" w:rsidRDefault="00377FEB" w:rsidP="00DF04BA">
      <w:pPr>
        <w:pStyle w:val="ListParagraph"/>
        <w:numPr>
          <w:ilvl w:val="0"/>
          <w:numId w:val="19"/>
        </w:numPr>
        <w:spacing w:after="0"/>
        <w:rPr>
          <w:rFonts w:cstheme="minorHAnsi"/>
          <w:szCs w:val="24"/>
        </w:rPr>
      </w:pPr>
      <w:r w:rsidRPr="00CD0FF0">
        <w:rPr>
          <w:rFonts w:cstheme="minorHAnsi"/>
          <w:szCs w:val="24"/>
        </w:rPr>
        <w:t>Name</w:t>
      </w:r>
      <w:r w:rsidR="005C7922" w:rsidRPr="00CD0FF0">
        <w:rPr>
          <w:rFonts w:cstheme="minorHAnsi"/>
          <w:szCs w:val="24"/>
        </w:rPr>
        <w:t xml:space="preserve">: </w:t>
      </w:r>
      <w:r w:rsidR="00317354" w:rsidRPr="00CD0FF0">
        <w:rPr>
          <w:rFonts w:cstheme="minorHAnsi"/>
          <w:color w:val="1F1F1F"/>
          <w:shd w:val="clear" w:color="auto" w:fill="FFFFFF"/>
        </w:rPr>
        <w:t>Enter the full name of the counterparty.</w:t>
      </w:r>
    </w:p>
    <w:p w14:paraId="02726266" w14:textId="0FE72837" w:rsidR="00317354" w:rsidRPr="00CD0FF0" w:rsidRDefault="00317354" w:rsidP="00DF04BA">
      <w:pPr>
        <w:pStyle w:val="ListParagraph"/>
        <w:numPr>
          <w:ilvl w:val="0"/>
          <w:numId w:val="19"/>
        </w:numPr>
        <w:spacing w:after="0"/>
        <w:rPr>
          <w:rFonts w:cstheme="minorHAnsi"/>
          <w:szCs w:val="24"/>
        </w:rPr>
      </w:pPr>
      <w:proofErr w:type="spellStart"/>
      <w:r w:rsidRPr="00CD0FF0">
        <w:rPr>
          <w:rFonts w:cstheme="minorHAnsi"/>
          <w:szCs w:val="24"/>
        </w:rPr>
        <w:t>Eff</w:t>
      </w:r>
      <w:proofErr w:type="spellEnd"/>
      <w:r w:rsidRPr="00CD0FF0">
        <w:rPr>
          <w:rFonts w:cstheme="minorHAnsi"/>
          <w:szCs w:val="24"/>
        </w:rPr>
        <w:t xml:space="preserve"> Date: </w:t>
      </w:r>
      <w:r w:rsidRPr="00CD0FF0">
        <w:rPr>
          <w:rFonts w:cstheme="minorHAnsi"/>
          <w:color w:val="1F1F1F"/>
          <w:shd w:val="clear" w:color="auto" w:fill="FFFFFF"/>
        </w:rPr>
        <w:t>Specify the date the counterparty information becomes effective.</w:t>
      </w:r>
    </w:p>
    <w:p w14:paraId="6AB81981" w14:textId="6DB3A065" w:rsidR="00317354" w:rsidRPr="00CD0FF0" w:rsidRDefault="00317354" w:rsidP="00DF04BA">
      <w:pPr>
        <w:pStyle w:val="ListParagraph"/>
        <w:numPr>
          <w:ilvl w:val="0"/>
          <w:numId w:val="19"/>
        </w:numPr>
        <w:spacing w:after="0"/>
        <w:rPr>
          <w:rFonts w:cstheme="minorHAnsi"/>
          <w:szCs w:val="24"/>
        </w:rPr>
      </w:pPr>
      <w:r w:rsidRPr="00CD0FF0">
        <w:rPr>
          <w:rFonts w:cstheme="minorHAnsi"/>
          <w:szCs w:val="24"/>
        </w:rPr>
        <w:t xml:space="preserve">Abbreviation: </w:t>
      </w:r>
      <w:r w:rsidR="00CD0FF0" w:rsidRPr="00CD0FF0">
        <w:rPr>
          <w:rFonts w:cstheme="minorHAnsi"/>
          <w:color w:val="1F1F1F"/>
          <w:shd w:val="clear" w:color="auto" w:fill="FFFFFF"/>
        </w:rPr>
        <w:t>Provide a short and recognizable abbreviation for the counterparty</w:t>
      </w:r>
      <w:r w:rsidRPr="00CD0FF0">
        <w:rPr>
          <w:rFonts w:cstheme="minorHAnsi"/>
          <w:szCs w:val="24"/>
        </w:rPr>
        <w:t>.</w:t>
      </w:r>
    </w:p>
    <w:p w14:paraId="1918E2DB" w14:textId="476378EF" w:rsidR="00317354" w:rsidRPr="00CD0FF0" w:rsidRDefault="00317354" w:rsidP="00DF04BA">
      <w:pPr>
        <w:pStyle w:val="ListParagraph"/>
        <w:numPr>
          <w:ilvl w:val="0"/>
          <w:numId w:val="19"/>
        </w:numPr>
        <w:spacing w:after="0"/>
        <w:rPr>
          <w:rFonts w:cstheme="minorHAnsi"/>
          <w:szCs w:val="24"/>
        </w:rPr>
      </w:pPr>
      <w:r w:rsidRPr="00CD0FF0">
        <w:rPr>
          <w:rFonts w:cstheme="minorHAnsi"/>
          <w:szCs w:val="24"/>
        </w:rPr>
        <w:t xml:space="preserve">Clearance: </w:t>
      </w:r>
      <w:r w:rsidR="00CD0FF0" w:rsidRPr="00CD0FF0">
        <w:rPr>
          <w:rFonts w:cstheme="minorHAnsi"/>
          <w:color w:val="1F1F1F"/>
          <w:shd w:val="clear" w:color="auto" w:fill="FFFFFF"/>
        </w:rPr>
        <w:t> Select whether the counterparty is KYC verified</w:t>
      </w:r>
      <w:r w:rsidR="001E7037">
        <w:rPr>
          <w:rFonts w:cstheme="minorHAnsi"/>
          <w:color w:val="1F1F1F"/>
          <w:shd w:val="clear" w:color="auto" w:fill="FFFFFF"/>
        </w:rPr>
        <w:t>.</w:t>
      </w:r>
    </w:p>
    <w:p w14:paraId="5AD023DC" w14:textId="2AB8CA8A" w:rsidR="00317354" w:rsidRPr="00CD0FF0" w:rsidRDefault="00317354" w:rsidP="00DF04BA">
      <w:pPr>
        <w:pStyle w:val="ListParagraph"/>
        <w:numPr>
          <w:ilvl w:val="0"/>
          <w:numId w:val="19"/>
        </w:numPr>
        <w:spacing w:after="0"/>
        <w:rPr>
          <w:rFonts w:cstheme="minorHAnsi"/>
          <w:szCs w:val="24"/>
        </w:rPr>
      </w:pPr>
      <w:r w:rsidRPr="00CD0FF0">
        <w:rPr>
          <w:rFonts w:cstheme="minorHAnsi"/>
          <w:szCs w:val="24"/>
        </w:rPr>
        <w:t xml:space="preserve">PAN No: </w:t>
      </w:r>
      <w:r w:rsidR="00CD0FF0" w:rsidRPr="00CD0FF0">
        <w:rPr>
          <w:rFonts w:cstheme="minorHAnsi"/>
          <w:color w:val="1F1F1F"/>
          <w:shd w:val="clear" w:color="auto" w:fill="FFFFFF"/>
        </w:rPr>
        <w:t>Enter the counterparty's Permanent Account Number (PAN)</w:t>
      </w:r>
      <w:r w:rsidRPr="00CD0FF0">
        <w:rPr>
          <w:rFonts w:cstheme="minorHAnsi"/>
          <w:szCs w:val="24"/>
        </w:rPr>
        <w:t>.</w:t>
      </w:r>
    </w:p>
    <w:p w14:paraId="0B0B6BD8" w14:textId="44AA16E7" w:rsidR="00317354" w:rsidRPr="00CD0FF0" w:rsidRDefault="00317354" w:rsidP="00DF04BA">
      <w:pPr>
        <w:pStyle w:val="ListParagraph"/>
        <w:numPr>
          <w:ilvl w:val="0"/>
          <w:numId w:val="19"/>
        </w:numPr>
        <w:spacing w:after="0"/>
        <w:rPr>
          <w:rFonts w:cstheme="minorHAnsi"/>
          <w:szCs w:val="24"/>
        </w:rPr>
      </w:pPr>
      <w:r w:rsidRPr="00CD0FF0">
        <w:rPr>
          <w:rFonts w:cstheme="minorHAnsi"/>
          <w:szCs w:val="24"/>
        </w:rPr>
        <w:t xml:space="preserve">PAN </w:t>
      </w:r>
      <w:proofErr w:type="spellStart"/>
      <w:r w:rsidRPr="00CD0FF0">
        <w:rPr>
          <w:rFonts w:cstheme="minorHAnsi"/>
          <w:szCs w:val="24"/>
        </w:rPr>
        <w:t>Eff</w:t>
      </w:r>
      <w:proofErr w:type="spellEnd"/>
      <w:r w:rsidRPr="00CD0FF0">
        <w:rPr>
          <w:rFonts w:cstheme="minorHAnsi"/>
          <w:szCs w:val="24"/>
        </w:rPr>
        <w:t xml:space="preserve"> Date: </w:t>
      </w:r>
      <w:r w:rsidR="00CD0FF0" w:rsidRPr="00CD0FF0">
        <w:rPr>
          <w:rFonts w:cstheme="minorHAnsi"/>
          <w:color w:val="1F1F1F"/>
          <w:shd w:val="clear" w:color="auto" w:fill="FFFFFF"/>
        </w:rPr>
        <w:t>Specify the effective date of the counterparty's PAN</w:t>
      </w:r>
      <w:r w:rsidRPr="00CD0FF0">
        <w:rPr>
          <w:rFonts w:cstheme="minorHAnsi"/>
          <w:szCs w:val="24"/>
        </w:rPr>
        <w:t>.</w:t>
      </w:r>
    </w:p>
    <w:p w14:paraId="7486048E" w14:textId="6744228E" w:rsidR="00317354" w:rsidRPr="00CD0FF0" w:rsidRDefault="00317354" w:rsidP="00DF04BA">
      <w:pPr>
        <w:pStyle w:val="ListParagraph"/>
        <w:numPr>
          <w:ilvl w:val="0"/>
          <w:numId w:val="19"/>
        </w:numPr>
        <w:spacing w:after="0"/>
        <w:rPr>
          <w:rFonts w:cstheme="minorHAnsi"/>
          <w:szCs w:val="24"/>
        </w:rPr>
      </w:pPr>
      <w:r w:rsidRPr="00CD0FF0">
        <w:rPr>
          <w:rFonts w:cstheme="minorHAnsi"/>
          <w:szCs w:val="24"/>
        </w:rPr>
        <w:t xml:space="preserve">SAP Code: </w:t>
      </w:r>
      <w:r w:rsidR="00CD0FF0">
        <w:rPr>
          <w:rFonts w:cstheme="minorHAnsi"/>
          <w:color w:val="1F1F1F"/>
          <w:shd w:val="clear" w:color="auto" w:fill="FFFFFF"/>
        </w:rPr>
        <w:t> E</w:t>
      </w:r>
      <w:r w:rsidR="00CD0FF0" w:rsidRPr="00CD0FF0">
        <w:rPr>
          <w:rFonts w:cstheme="minorHAnsi"/>
          <w:color w:val="1F1F1F"/>
          <w:shd w:val="clear" w:color="auto" w:fill="FFFFFF"/>
        </w:rPr>
        <w:t>nter the counterparty's unique SAP code.</w:t>
      </w:r>
    </w:p>
    <w:p w14:paraId="7BE2087A" w14:textId="77777777" w:rsidR="00CD0FF0" w:rsidRPr="00CD0FF0" w:rsidRDefault="00317354" w:rsidP="00DF04BA">
      <w:pPr>
        <w:pStyle w:val="ListParagraph"/>
        <w:numPr>
          <w:ilvl w:val="0"/>
          <w:numId w:val="19"/>
        </w:numPr>
        <w:spacing w:after="0"/>
        <w:rPr>
          <w:rFonts w:cstheme="minorHAnsi"/>
        </w:rPr>
      </w:pPr>
      <w:r w:rsidRPr="00CD0FF0">
        <w:rPr>
          <w:rFonts w:cstheme="minorHAnsi"/>
          <w:szCs w:val="24"/>
        </w:rPr>
        <w:t xml:space="preserve">Remarks: </w:t>
      </w:r>
      <w:r w:rsidR="00CD0FF0" w:rsidRPr="00CD0FF0">
        <w:rPr>
          <w:rFonts w:cstheme="minorHAnsi"/>
          <w:color w:val="1F1F1F"/>
          <w:shd w:val="clear" w:color="auto" w:fill="FFFFFF"/>
        </w:rPr>
        <w:t>Include any additional information or notes about the counterparty</w:t>
      </w:r>
      <w:r w:rsidRPr="00CD0FF0">
        <w:rPr>
          <w:rFonts w:cstheme="minorHAnsi"/>
          <w:szCs w:val="24"/>
        </w:rPr>
        <w:t>.</w:t>
      </w:r>
    </w:p>
    <w:p w14:paraId="361B5B9A" w14:textId="77777777" w:rsidR="00CD0FF0" w:rsidRDefault="00CD0FF0" w:rsidP="00CD0FF0">
      <w:pPr>
        <w:pStyle w:val="ListParagraph"/>
        <w:spacing w:after="0"/>
        <w:ind w:left="1440"/>
        <w:rPr>
          <w:rFonts w:cstheme="minorHAnsi"/>
          <w:szCs w:val="24"/>
        </w:rPr>
      </w:pPr>
    </w:p>
    <w:p w14:paraId="5BFEBFFF" w14:textId="77777777" w:rsidR="00CD0FF0" w:rsidRPr="00CD0FF0" w:rsidRDefault="00CD0FF0" w:rsidP="00CD0FF0">
      <w:pPr>
        <w:spacing w:after="0"/>
        <w:ind w:left="360" w:firstLine="720"/>
        <w:rPr>
          <w:rFonts w:eastAsia="Times New Roman" w:cstheme="minorHAnsi"/>
          <w:bCs/>
          <w:color w:val="1F1F1F"/>
        </w:rPr>
      </w:pPr>
      <w:r w:rsidRPr="00CD0FF0">
        <w:rPr>
          <w:rFonts w:eastAsia="Times New Roman" w:cstheme="minorHAnsi"/>
          <w:bCs/>
          <w:color w:val="1F1F1F"/>
        </w:rPr>
        <w:t>Registered Address:</w:t>
      </w:r>
    </w:p>
    <w:p w14:paraId="29784807" w14:textId="77777777" w:rsidR="00CD0FF0" w:rsidRDefault="00CD0FF0" w:rsidP="00CD0FF0">
      <w:pPr>
        <w:spacing w:after="0"/>
        <w:rPr>
          <w:rFonts w:eastAsia="Times New Roman" w:cstheme="minorHAnsi"/>
          <w:bCs/>
          <w:color w:val="1F1F1F"/>
        </w:rPr>
      </w:pPr>
    </w:p>
    <w:p w14:paraId="2CE225AF" w14:textId="77777777" w:rsidR="00CD0FF0" w:rsidRDefault="00CD0FF0"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Address:</w:t>
      </w:r>
      <w:r w:rsidRPr="00CD0FF0">
        <w:rPr>
          <w:rFonts w:eastAsia="Times New Roman" w:cstheme="minorHAnsi"/>
          <w:color w:val="1F1F1F"/>
        </w:rPr>
        <w:t> Enter the counterparty's full registered address.</w:t>
      </w:r>
    </w:p>
    <w:p w14:paraId="2E287263" w14:textId="3CF3FBA1" w:rsidR="00CD0FF0" w:rsidRDefault="00CD0FF0"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Effective Date:</w:t>
      </w:r>
      <w:r w:rsidRPr="00CD0FF0">
        <w:rPr>
          <w:rFonts w:eastAsia="Times New Roman" w:cstheme="minorHAnsi"/>
          <w:color w:val="1F1F1F"/>
        </w:rPr>
        <w:t xml:space="preserve"> Specify the date the registered address becomes </w:t>
      </w:r>
      <w:r>
        <w:rPr>
          <w:rFonts w:eastAsia="Times New Roman" w:cstheme="minorHAnsi"/>
          <w:color w:val="1F1F1F"/>
        </w:rPr>
        <w:t>effective</w:t>
      </w:r>
      <w:r w:rsidRPr="00CD0FF0">
        <w:rPr>
          <w:rFonts w:eastAsia="Times New Roman" w:cstheme="minorHAnsi"/>
          <w:color w:val="1F1F1F"/>
        </w:rPr>
        <w:t>.</w:t>
      </w:r>
    </w:p>
    <w:p w14:paraId="4553F99B" w14:textId="77777777" w:rsidR="00CD0FF0" w:rsidRDefault="00CD0FF0"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City:</w:t>
      </w:r>
      <w:r w:rsidRPr="00CD0FF0">
        <w:rPr>
          <w:rFonts w:eastAsia="Times New Roman" w:cstheme="minorHAnsi"/>
          <w:color w:val="1F1F1F"/>
        </w:rPr>
        <w:t> Enter the city where the counterparty is registered.</w:t>
      </w:r>
    </w:p>
    <w:p w14:paraId="2ADD8B42" w14:textId="77777777" w:rsidR="00CD0FF0" w:rsidRDefault="00CD0FF0"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State:</w:t>
      </w:r>
      <w:r w:rsidRPr="00CD0FF0">
        <w:rPr>
          <w:rFonts w:eastAsia="Times New Roman" w:cstheme="minorHAnsi"/>
          <w:color w:val="1F1F1F"/>
        </w:rPr>
        <w:t> Enter the state or province where the counterparty is registered.</w:t>
      </w:r>
    </w:p>
    <w:p w14:paraId="085B0C0E" w14:textId="77777777" w:rsidR="00CD0FF0" w:rsidRDefault="00CD0FF0"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Zone:</w:t>
      </w:r>
      <w:r w:rsidRPr="00CD0FF0">
        <w:rPr>
          <w:rFonts w:eastAsia="Times New Roman" w:cstheme="minorHAnsi"/>
          <w:color w:val="1F1F1F"/>
        </w:rPr>
        <w:t> Enter the zone or district (optional) of the registered address.</w:t>
      </w:r>
    </w:p>
    <w:p w14:paraId="050799D5" w14:textId="77777777" w:rsidR="00CD0FF0" w:rsidRDefault="00CD0FF0"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Pin/Zip Code:</w:t>
      </w:r>
      <w:r w:rsidRPr="00CD0FF0">
        <w:rPr>
          <w:rFonts w:eastAsia="Times New Roman" w:cstheme="minorHAnsi"/>
          <w:color w:val="1F1F1F"/>
        </w:rPr>
        <w:t> Enter the postal code of the registered address.</w:t>
      </w:r>
    </w:p>
    <w:p w14:paraId="2EB688DA" w14:textId="77777777" w:rsidR="00CD0FF0" w:rsidRDefault="00CD0FF0"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Country:</w:t>
      </w:r>
      <w:r w:rsidRPr="00CD0FF0">
        <w:rPr>
          <w:rFonts w:eastAsia="Times New Roman" w:cstheme="minorHAnsi"/>
          <w:color w:val="1F1F1F"/>
        </w:rPr>
        <w:t> Select the country where the counterparty is registered.</w:t>
      </w:r>
    </w:p>
    <w:p w14:paraId="2419C36D" w14:textId="77777777" w:rsidR="00CD0FF0" w:rsidRDefault="00CD0FF0" w:rsidP="00CD0FF0">
      <w:pPr>
        <w:pStyle w:val="ListParagraph"/>
        <w:spacing w:after="0"/>
        <w:ind w:left="1440"/>
        <w:rPr>
          <w:rFonts w:eastAsia="Times New Roman" w:cstheme="minorHAnsi"/>
          <w:color w:val="1F1F1F"/>
        </w:rPr>
      </w:pPr>
    </w:p>
    <w:p w14:paraId="220BF90E" w14:textId="77777777" w:rsidR="00CD0FF0" w:rsidRDefault="00CD0FF0" w:rsidP="00CD0FF0">
      <w:pPr>
        <w:spacing w:after="0"/>
        <w:ind w:left="1080"/>
        <w:rPr>
          <w:rFonts w:eastAsia="Times New Roman" w:cstheme="minorHAnsi"/>
          <w:color w:val="1F1F1F"/>
        </w:rPr>
      </w:pPr>
      <w:r w:rsidRPr="00CD0FF0">
        <w:rPr>
          <w:rFonts w:eastAsia="Times New Roman" w:cstheme="minorHAnsi"/>
          <w:bCs/>
          <w:color w:val="1F1F1F"/>
        </w:rPr>
        <w:lastRenderedPageBreak/>
        <w:t>Communication Details:</w:t>
      </w:r>
    </w:p>
    <w:p w14:paraId="601CD60D" w14:textId="77777777" w:rsidR="005917AF" w:rsidRDefault="005917AF" w:rsidP="005917AF">
      <w:pPr>
        <w:spacing w:after="0"/>
        <w:ind w:left="1080"/>
        <w:rPr>
          <w:rFonts w:eastAsia="Times New Roman" w:cstheme="minorHAnsi"/>
          <w:bCs/>
          <w:color w:val="1F1F1F"/>
        </w:rPr>
      </w:pPr>
    </w:p>
    <w:p w14:paraId="3D7D733D" w14:textId="66A1E934" w:rsidR="005917AF" w:rsidRDefault="00CD0FF0"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Phone:</w:t>
      </w:r>
      <w:r w:rsidRPr="005917AF">
        <w:rPr>
          <w:rFonts w:eastAsia="Times New Roman" w:cstheme="minorHAnsi"/>
          <w:color w:val="1F1F1F"/>
        </w:rPr>
        <w:t> Enter the coun</w:t>
      </w:r>
      <w:r w:rsidR="005917AF">
        <w:rPr>
          <w:rFonts w:eastAsia="Times New Roman" w:cstheme="minorHAnsi"/>
          <w:color w:val="1F1F1F"/>
        </w:rPr>
        <w:t>terparty's primary phone number.</w:t>
      </w:r>
    </w:p>
    <w:p w14:paraId="7F9A6ADC" w14:textId="012C7146" w:rsidR="005917AF" w:rsidRDefault="00CD0FF0"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Cell:</w:t>
      </w:r>
      <w:r w:rsidRPr="005917AF">
        <w:rPr>
          <w:rFonts w:eastAsia="Times New Roman" w:cstheme="minorHAnsi"/>
          <w:color w:val="1F1F1F"/>
        </w:rPr>
        <w:t> Enter the cou</w:t>
      </w:r>
      <w:r w:rsidR="005917AF">
        <w:rPr>
          <w:rFonts w:eastAsia="Times New Roman" w:cstheme="minorHAnsi"/>
          <w:color w:val="1F1F1F"/>
        </w:rPr>
        <w:t>nterparty's mobile phone number.</w:t>
      </w:r>
    </w:p>
    <w:p w14:paraId="699F9E08" w14:textId="77777777" w:rsidR="005917AF" w:rsidRDefault="00CD0FF0"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Alternative Phone:</w:t>
      </w:r>
      <w:r w:rsidRPr="005917AF">
        <w:rPr>
          <w:rFonts w:eastAsia="Times New Roman" w:cstheme="minorHAnsi"/>
          <w:color w:val="1F1F1F"/>
        </w:rPr>
        <w:t> Enter an alternative phone number (optional) for the counterparty.</w:t>
      </w:r>
    </w:p>
    <w:p w14:paraId="60C61A8A" w14:textId="77777777" w:rsidR="005917AF" w:rsidRDefault="00CD0FF0"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Fax-1:</w:t>
      </w:r>
      <w:r w:rsidRPr="005917AF">
        <w:rPr>
          <w:rFonts w:eastAsia="Times New Roman" w:cstheme="minorHAnsi"/>
          <w:color w:val="1F1F1F"/>
        </w:rPr>
        <w:t> Enter the counterparty's primary fax number (optional).</w:t>
      </w:r>
    </w:p>
    <w:p w14:paraId="308DF5EB" w14:textId="77777777" w:rsidR="005917AF" w:rsidRDefault="00CD0FF0"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Fax-2:</w:t>
      </w:r>
      <w:r w:rsidRPr="005917AF">
        <w:rPr>
          <w:rFonts w:eastAsia="Times New Roman" w:cstheme="minorHAnsi"/>
          <w:color w:val="1F1F1F"/>
        </w:rPr>
        <w:t> Enter the counterparty's secondary fax number (optional).</w:t>
      </w:r>
    </w:p>
    <w:p w14:paraId="7E8F875F" w14:textId="5120070C" w:rsidR="00CD0FF0" w:rsidRPr="005917AF" w:rsidRDefault="00CD0FF0"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Email:</w:t>
      </w:r>
      <w:r w:rsidRPr="005917AF">
        <w:rPr>
          <w:rFonts w:eastAsia="Times New Roman" w:cstheme="minorHAnsi"/>
          <w:color w:val="1F1F1F"/>
        </w:rPr>
        <w:t> Enter the counterparty's primary email address</w:t>
      </w:r>
    </w:p>
    <w:p w14:paraId="0F229EE7" w14:textId="77777777" w:rsidR="00CF7E2A" w:rsidRDefault="00CF7E2A" w:rsidP="00CF7E2A">
      <w:pPr>
        <w:spacing w:after="0"/>
        <w:jc w:val="both"/>
        <w:rPr>
          <w:rFonts w:cs="Arial"/>
          <w:szCs w:val="24"/>
        </w:rPr>
      </w:pPr>
    </w:p>
    <w:p w14:paraId="72C0A96C" w14:textId="1CEC322F" w:rsidR="00CF7E2A" w:rsidRDefault="00CF7E2A" w:rsidP="00CF7E2A">
      <w:pPr>
        <w:spacing w:after="0"/>
        <w:jc w:val="both"/>
        <w:rPr>
          <w:rFonts w:cs="Arial"/>
          <w:szCs w:val="24"/>
        </w:rPr>
      </w:pPr>
      <w:r w:rsidRPr="00CF7E2A">
        <w:rPr>
          <w:rFonts w:cs="Arial"/>
          <w:szCs w:val="24"/>
        </w:rPr>
        <w:t>After inserting all the details, click on “Submit” Button. A dialogue box asking your permis</w:t>
      </w:r>
      <w:r w:rsidR="00827822">
        <w:rPr>
          <w:rFonts w:cs="Arial"/>
          <w:szCs w:val="24"/>
        </w:rPr>
        <w:t xml:space="preserve">sion to insert the </w:t>
      </w:r>
      <w:r w:rsidR="005917AF">
        <w:rPr>
          <w:rFonts w:cs="Arial"/>
          <w:szCs w:val="24"/>
        </w:rPr>
        <w:t>Counterparty</w:t>
      </w:r>
      <w:r w:rsidRPr="00CF7E2A">
        <w:rPr>
          <w:rFonts w:cs="Arial"/>
          <w:szCs w:val="24"/>
        </w:rPr>
        <w:t xml:space="preserve"> </w:t>
      </w:r>
      <w:r w:rsidR="00827822" w:rsidRPr="00CF7E2A">
        <w:rPr>
          <w:rFonts w:cs="Arial"/>
          <w:szCs w:val="24"/>
        </w:rPr>
        <w:t xml:space="preserve">in system </w:t>
      </w:r>
      <w:r w:rsidRPr="00CF7E2A">
        <w:rPr>
          <w:rFonts w:cs="Arial"/>
          <w:szCs w:val="24"/>
        </w:rPr>
        <w:t>appears as shown below:</w:t>
      </w:r>
    </w:p>
    <w:p w14:paraId="41F3B4E2" w14:textId="77777777" w:rsidR="00827822" w:rsidRPr="00CF7E2A" w:rsidRDefault="00827822" w:rsidP="00CF7E2A">
      <w:pPr>
        <w:spacing w:after="0"/>
        <w:jc w:val="both"/>
        <w:rPr>
          <w:rFonts w:cs="Arial"/>
          <w:szCs w:val="24"/>
        </w:rPr>
      </w:pPr>
    </w:p>
    <w:p w14:paraId="3C988392" w14:textId="4C0336C5" w:rsidR="005C7922" w:rsidRPr="005C7922" w:rsidRDefault="005917AF" w:rsidP="00CF7E2A">
      <w:pPr>
        <w:pStyle w:val="ListParagraph"/>
        <w:spacing w:after="0"/>
        <w:ind w:left="0"/>
        <w:rPr>
          <w:rFonts w:cs="Arial"/>
          <w:szCs w:val="24"/>
        </w:rPr>
      </w:pPr>
      <w:r w:rsidRPr="005917AF">
        <w:rPr>
          <w:rFonts w:cs="Arial"/>
          <w:szCs w:val="24"/>
        </w:rPr>
        <w:drawing>
          <wp:inline distT="0" distB="0" distL="0" distR="0" wp14:anchorId="3258F29E" wp14:editId="6F76E377">
            <wp:extent cx="5401945" cy="1251585"/>
            <wp:effectExtent l="0" t="0" r="825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1945" cy="1251585"/>
                    </a:xfrm>
                    <a:prstGeom prst="rect">
                      <a:avLst/>
                    </a:prstGeom>
                  </pic:spPr>
                </pic:pic>
              </a:graphicData>
            </a:graphic>
          </wp:inline>
        </w:drawing>
      </w:r>
    </w:p>
    <w:p w14:paraId="142FCB32" w14:textId="77777777" w:rsidR="00827822" w:rsidRDefault="00827822" w:rsidP="00CF6840">
      <w:pPr>
        <w:pStyle w:val="NoSpacing"/>
      </w:pPr>
    </w:p>
    <w:p w14:paraId="16031A33" w14:textId="2F4453DF" w:rsidR="00827822" w:rsidRPr="0096293F" w:rsidRDefault="00827822" w:rsidP="00827822">
      <w:pPr>
        <w:spacing w:after="0"/>
        <w:jc w:val="both"/>
        <w:rPr>
          <w:rFonts w:cs="Arial"/>
          <w:szCs w:val="24"/>
        </w:rPr>
      </w:pPr>
      <w:r w:rsidRPr="0096293F">
        <w:rPr>
          <w:rFonts w:cs="Arial"/>
          <w:szCs w:val="24"/>
        </w:rPr>
        <w:t xml:space="preserve">Press Ok. The status of </w:t>
      </w:r>
      <w:r w:rsidR="005917AF">
        <w:rPr>
          <w:rFonts w:cs="Arial"/>
          <w:szCs w:val="24"/>
        </w:rPr>
        <w:t xml:space="preserve">counterparty </w:t>
      </w:r>
      <w:r w:rsidRPr="0096293F">
        <w:rPr>
          <w:rFonts w:cs="Arial"/>
          <w:szCs w:val="24"/>
        </w:rPr>
        <w:t>insertion in system get displayed on the top of the screen.</w:t>
      </w:r>
    </w:p>
    <w:p w14:paraId="1010C9B5" w14:textId="77777777" w:rsidR="00827822" w:rsidRDefault="00827822" w:rsidP="00CF6840">
      <w:pPr>
        <w:pStyle w:val="NoSpacing"/>
      </w:pPr>
    </w:p>
    <w:p w14:paraId="6F16DA8D" w14:textId="00850528" w:rsidR="00827822" w:rsidRDefault="005917AF" w:rsidP="00873BF4">
      <w:pPr>
        <w:pStyle w:val="NoSpacing"/>
        <w:jc w:val="center"/>
      </w:pPr>
      <w:r w:rsidRPr="005917AF">
        <w:rPr>
          <w:noProof/>
        </w:rPr>
        <w:drawing>
          <wp:inline distT="0" distB="0" distL="0" distR="0" wp14:anchorId="7BF1B7A6" wp14:editId="021F296E">
            <wp:extent cx="5401945" cy="641985"/>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1945" cy="641985"/>
                    </a:xfrm>
                    <a:prstGeom prst="rect">
                      <a:avLst/>
                    </a:prstGeom>
                  </pic:spPr>
                </pic:pic>
              </a:graphicData>
            </a:graphic>
          </wp:inline>
        </w:drawing>
      </w:r>
    </w:p>
    <w:p w14:paraId="02A1A2C2" w14:textId="77777777" w:rsidR="001C7E3B" w:rsidRDefault="001C7E3B" w:rsidP="00CF6840">
      <w:pPr>
        <w:pStyle w:val="NoSpacing"/>
      </w:pPr>
    </w:p>
    <w:p w14:paraId="79229FE9" w14:textId="56145A1D" w:rsidR="00CF6840" w:rsidRDefault="001E7037" w:rsidP="00CF6840">
      <w:pPr>
        <w:pStyle w:val="Heading3"/>
      </w:pPr>
      <w:r>
        <w:t>Counterparty</w:t>
      </w:r>
      <w:r w:rsidR="00CF6840">
        <w:t xml:space="preserve"> </w:t>
      </w:r>
      <w:r w:rsidR="00CF6840">
        <w:sym w:font="Wingdings" w:char="F0E0"/>
      </w:r>
      <w:r w:rsidR="00CF6840">
        <w:t xml:space="preserve"> </w:t>
      </w:r>
      <w:proofErr w:type="spellStart"/>
      <w:r>
        <w:t>Counterparty</w:t>
      </w:r>
      <w:proofErr w:type="spellEnd"/>
      <w:r>
        <w:t xml:space="preserve"> </w:t>
      </w:r>
      <w:proofErr w:type="gramStart"/>
      <w:r>
        <w:t>Master(</w:t>
      </w:r>
      <w:proofErr w:type="gramEnd"/>
      <w:r>
        <w:t>IGX)</w:t>
      </w:r>
    </w:p>
    <w:p w14:paraId="1D9ECCF0" w14:textId="77777777" w:rsidR="00A85F9D" w:rsidRDefault="00A85F9D" w:rsidP="00A85F9D"/>
    <w:p w14:paraId="6720BC04" w14:textId="352DDE68" w:rsidR="00A85F9D" w:rsidRDefault="00A85F9D" w:rsidP="00A85F9D">
      <w:pPr>
        <w:pStyle w:val="NoSpacing"/>
      </w:pPr>
      <w:r>
        <w:rPr>
          <w:rStyle w:val="Strong"/>
          <w:rFonts w:asciiTheme="minorHAnsi" w:hAnsiTheme="minorHAnsi" w:cstheme="minorHAnsi"/>
          <w:b w:val="0"/>
          <w:color w:val="1F1F1F"/>
          <w:shd w:val="clear" w:color="auto" w:fill="FFFFFF"/>
        </w:rPr>
        <w:t xml:space="preserve">IGX </w:t>
      </w:r>
      <w:r w:rsidRPr="00377FEB">
        <w:rPr>
          <w:rStyle w:val="Strong"/>
          <w:rFonts w:asciiTheme="minorHAnsi" w:hAnsiTheme="minorHAnsi" w:cstheme="minorHAnsi"/>
          <w:b w:val="0"/>
          <w:color w:val="1F1F1F"/>
          <w:shd w:val="clear" w:color="auto" w:fill="FFFFFF"/>
        </w:rPr>
        <w:t>Counterparties</w:t>
      </w:r>
      <w:r>
        <w:t xml:space="preserve"> in FMS</w:t>
      </w:r>
      <w:r w:rsidRPr="00721B8D">
        <w:rPr>
          <w:vertAlign w:val="superscript"/>
        </w:rPr>
        <w:t>NG</w:t>
      </w:r>
      <w:r>
        <w:t xml:space="preserve"> Application added/modified from this FORM by </w:t>
      </w:r>
      <w:r w:rsidRPr="00377FEB">
        <w:rPr>
          <w:color w:val="FF0000"/>
        </w:rPr>
        <w:t>User.</w:t>
      </w:r>
    </w:p>
    <w:p w14:paraId="7028C529" w14:textId="77777777" w:rsidR="00A85F9D" w:rsidRPr="00A85F9D" w:rsidRDefault="00A85F9D" w:rsidP="00A85F9D"/>
    <w:p w14:paraId="6AFB7CEC" w14:textId="163FE32C" w:rsidR="00A85F9D" w:rsidRPr="00A85F9D" w:rsidRDefault="00A85F9D" w:rsidP="00A85F9D">
      <w:r w:rsidRPr="00A85F9D">
        <w:drawing>
          <wp:inline distT="0" distB="0" distL="0" distR="0" wp14:anchorId="2BFAC77B" wp14:editId="4222E8C2">
            <wp:extent cx="5401945" cy="199453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1945" cy="1994535"/>
                    </a:xfrm>
                    <a:prstGeom prst="rect">
                      <a:avLst/>
                    </a:prstGeom>
                  </pic:spPr>
                </pic:pic>
              </a:graphicData>
            </a:graphic>
          </wp:inline>
        </w:drawing>
      </w:r>
    </w:p>
    <w:p w14:paraId="61CCA34D" w14:textId="77777777" w:rsidR="001C7E3B" w:rsidRDefault="001C7E3B" w:rsidP="00CF6840">
      <w:pPr>
        <w:pStyle w:val="NoSpacing"/>
      </w:pPr>
    </w:p>
    <w:p w14:paraId="18733981" w14:textId="77777777" w:rsidR="005F4412" w:rsidRDefault="005F4412" w:rsidP="00CF6840">
      <w:pPr>
        <w:pStyle w:val="NoSpacing"/>
      </w:pPr>
    </w:p>
    <w:p w14:paraId="1771B7F2" w14:textId="77777777" w:rsidR="005F4412" w:rsidRDefault="005F4412" w:rsidP="00CF6840">
      <w:pPr>
        <w:pStyle w:val="NoSpacing"/>
      </w:pPr>
    </w:p>
    <w:p w14:paraId="1E59F8CC" w14:textId="05F5614C" w:rsidR="001E7037" w:rsidRPr="00CD0FF0" w:rsidRDefault="001E7037" w:rsidP="001E7037">
      <w:pPr>
        <w:spacing w:after="0"/>
        <w:jc w:val="both"/>
        <w:rPr>
          <w:rFonts w:cs="Arial"/>
          <w:szCs w:val="24"/>
        </w:rPr>
      </w:pPr>
      <w:r>
        <w:rPr>
          <w:rFonts w:cs="Arial"/>
          <w:szCs w:val="24"/>
        </w:rPr>
        <w:lastRenderedPageBreak/>
        <w:t xml:space="preserve">To add a new IGX Counterparty, </w:t>
      </w:r>
      <w:r w:rsidRPr="00CD0FF0">
        <w:rPr>
          <w:rStyle w:val="Strong"/>
          <w:rFonts w:cstheme="minorHAnsi"/>
          <w:b w:val="0"/>
          <w:color w:val="1F1F1F"/>
          <w:shd w:val="clear" w:color="auto" w:fill="FFFFFF"/>
        </w:rPr>
        <w:t>Fill in the required information</w:t>
      </w:r>
      <w:r>
        <w:rPr>
          <w:rFonts w:cs="Arial"/>
          <w:szCs w:val="24"/>
        </w:rPr>
        <w:t>:</w:t>
      </w:r>
    </w:p>
    <w:p w14:paraId="7CAA7AA7" w14:textId="77777777" w:rsidR="001E7037" w:rsidRPr="00CD0FF0" w:rsidRDefault="001E7037" w:rsidP="00DF04BA">
      <w:pPr>
        <w:pStyle w:val="ListParagraph"/>
        <w:numPr>
          <w:ilvl w:val="0"/>
          <w:numId w:val="19"/>
        </w:numPr>
        <w:spacing w:after="0"/>
        <w:rPr>
          <w:rFonts w:cstheme="minorHAnsi"/>
          <w:szCs w:val="24"/>
        </w:rPr>
      </w:pPr>
      <w:r w:rsidRPr="00CD0FF0">
        <w:rPr>
          <w:rFonts w:cstheme="minorHAnsi"/>
          <w:szCs w:val="24"/>
        </w:rPr>
        <w:t xml:space="preserve">Name: </w:t>
      </w:r>
      <w:r w:rsidRPr="00CD0FF0">
        <w:rPr>
          <w:rFonts w:cstheme="minorHAnsi"/>
          <w:color w:val="1F1F1F"/>
          <w:shd w:val="clear" w:color="auto" w:fill="FFFFFF"/>
        </w:rPr>
        <w:t>Enter the full name of the counterparty.</w:t>
      </w:r>
    </w:p>
    <w:p w14:paraId="333062FD" w14:textId="77777777" w:rsidR="001E7037" w:rsidRPr="00CD0FF0" w:rsidRDefault="001E7037" w:rsidP="00DF04BA">
      <w:pPr>
        <w:pStyle w:val="ListParagraph"/>
        <w:numPr>
          <w:ilvl w:val="0"/>
          <w:numId w:val="19"/>
        </w:numPr>
        <w:spacing w:after="0"/>
        <w:rPr>
          <w:rFonts w:cstheme="minorHAnsi"/>
          <w:szCs w:val="24"/>
        </w:rPr>
      </w:pPr>
      <w:proofErr w:type="spellStart"/>
      <w:r w:rsidRPr="00CD0FF0">
        <w:rPr>
          <w:rFonts w:cstheme="minorHAnsi"/>
          <w:szCs w:val="24"/>
        </w:rPr>
        <w:t>Eff</w:t>
      </w:r>
      <w:proofErr w:type="spellEnd"/>
      <w:r w:rsidRPr="00CD0FF0">
        <w:rPr>
          <w:rFonts w:cstheme="minorHAnsi"/>
          <w:szCs w:val="24"/>
        </w:rPr>
        <w:t xml:space="preserve"> Date: </w:t>
      </w:r>
      <w:r w:rsidRPr="00CD0FF0">
        <w:rPr>
          <w:rFonts w:cstheme="minorHAnsi"/>
          <w:color w:val="1F1F1F"/>
          <w:shd w:val="clear" w:color="auto" w:fill="FFFFFF"/>
        </w:rPr>
        <w:t>Specify the date the counterparty information becomes effective.</w:t>
      </w:r>
    </w:p>
    <w:p w14:paraId="6252435F" w14:textId="77777777" w:rsidR="001E7037" w:rsidRPr="00CD0FF0" w:rsidRDefault="001E7037" w:rsidP="00DF04BA">
      <w:pPr>
        <w:pStyle w:val="ListParagraph"/>
        <w:numPr>
          <w:ilvl w:val="0"/>
          <w:numId w:val="19"/>
        </w:numPr>
        <w:spacing w:after="0"/>
        <w:rPr>
          <w:rFonts w:cstheme="minorHAnsi"/>
          <w:szCs w:val="24"/>
        </w:rPr>
      </w:pPr>
      <w:r w:rsidRPr="00CD0FF0">
        <w:rPr>
          <w:rFonts w:cstheme="minorHAnsi"/>
          <w:szCs w:val="24"/>
        </w:rPr>
        <w:t xml:space="preserve">Abbreviation: </w:t>
      </w:r>
      <w:r w:rsidRPr="00CD0FF0">
        <w:rPr>
          <w:rFonts w:cstheme="minorHAnsi"/>
          <w:color w:val="1F1F1F"/>
          <w:shd w:val="clear" w:color="auto" w:fill="FFFFFF"/>
        </w:rPr>
        <w:t>Provide a short and recognizable abbreviation for the counterparty</w:t>
      </w:r>
      <w:r w:rsidRPr="00CD0FF0">
        <w:rPr>
          <w:rFonts w:cstheme="minorHAnsi"/>
          <w:szCs w:val="24"/>
        </w:rPr>
        <w:t>.</w:t>
      </w:r>
    </w:p>
    <w:p w14:paraId="08EF8DF3" w14:textId="31A241BB" w:rsidR="001E7037" w:rsidRPr="00CD0FF0" w:rsidRDefault="001E7037" w:rsidP="00DF04BA">
      <w:pPr>
        <w:pStyle w:val="ListParagraph"/>
        <w:numPr>
          <w:ilvl w:val="0"/>
          <w:numId w:val="19"/>
        </w:numPr>
        <w:spacing w:after="0"/>
        <w:rPr>
          <w:rFonts w:cstheme="minorHAnsi"/>
          <w:szCs w:val="24"/>
        </w:rPr>
      </w:pPr>
      <w:r w:rsidRPr="00CD0FF0">
        <w:rPr>
          <w:rFonts w:cstheme="minorHAnsi"/>
          <w:szCs w:val="24"/>
        </w:rPr>
        <w:t xml:space="preserve">Clearance: </w:t>
      </w:r>
      <w:r w:rsidRPr="00CD0FF0">
        <w:rPr>
          <w:rFonts w:cstheme="minorHAnsi"/>
          <w:color w:val="1F1F1F"/>
          <w:shd w:val="clear" w:color="auto" w:fill="FFFFFF"/>
        </w:rPr>
        <w:t> Select whether the counterparty is IGX certified</w:t>
      </w:r>
      <w:r w:rsidRPr="00CD0FF0">
        <w:rPr>
          <w:rFonts w:cstheme="minorHAnsi"/>
          <w:szCs w:val="24"/>
        </w:rPr>
        <w:t>.</w:t>
      </w:r>
    </w:p>
    <w:p w14:paraId="69254F1C" w14:textId="77777777" w:rsidR="001E7037" w:rsidRPr="00CD0FF0" w:rsidRDefault="001E7037" w:rsidP="00DF04BA">
      <w:pPr>
        <w:pStyle w:val="ListParagraph"/>
        <w:numPr>
          <w:ilvl w:val="0"/>
          <w:numId w:val="19"/>
        </w:numPr>
        <w:spacing w:after="0"/>
        <w:rPr>
          <w:rFonts w:cstheme="minorHAnsi"/>
          <w:szCs w:val="24"/>
        </w:rPr>
      </w:pPr>
      <w:r w:rsidRPr="00CD0FF0">
        <w:rPr>
          <w:rFonts w:cstheme="minorHAnsi"/>
          <w:szCs w:val="24"/>
        </w:rPr>
        <w:t xml:space="preserve">PAN No: </w:t>
      </w:r>
      <w:r w:rsidRPr="00CD0FF0">
        <w:rPr>
          <w:rFonts w:cstheme="minorHAnsi"/>
          <w:color w:val="1F1F1F"/>
          <w:shd w:val="clear" w:color="auto" w:fill="FFFFFF"/>
        </w:rPr>
        <w:t>Enter the counterparty's Permanent Account Number (PAN)</w:t>
      </w:r>
      <w:r w:rsidRPr="00CD0FF0">
        <w:rPr>
          <w:rFonts w:cstheme="minorHAnsi"/>
          <w:szCs w:val="24"/>
        </w:rPr>
        <w:t>.</w:t>
      </w:r>
    </w:p>
    <w:p w14:paraId="5758C8FA" w14:textId="77777777" w:rsidR="001E7037" w:rsidRPr="00CD0FF0" w:rsidRDefault="001E7037" w:rsidP="00DF04BA">
      <w:pPr>
        <w:pStyle w:val="ListParagraph"/>
        <w:numPr>
          <w:ilvl w:val="0"/>
          <w:numId w:val="19"/>
        </w:numPr>
        <w:spacing w:after="0"/>
        <w:rPr>
          <w:rFonts w:cstheme="minorHAnsi"/>
          <w:szCs w:val="24"/>
        </w:rPr>
      </w:pPr>
      <w:r w:rsidRPr="00CD0FF0">
        <w:rPr>
          <w:rFonts w:cstheme="minorHAnsi"/>
          <w:szCs w:val="24"/>
        </w:rPr>
        <w:t xml:space="preserve">PAN </w:t>
      </w:r>
      <w:proofErr w:type="spellStart"/>
      <w:r w:rsidRPr="00CD0FF0">
        <w:rPr>
          <w:rFonts w:cstheme="minorHAnsi"/>
          <w:szCs w:val="24"/>
        </w:rPr>
        <w:t>Eff</w:t>
      </w:r>
      <w:proofErr w:type="spellEnd"/>
      <w:r w:rsidRPr="00CD0FF0">
        <w:rPr>
          <w:rFonts w:cstheme="minorHAnsi"/>
          <w:szCs w:val="24"/>
        </w:rPr>
        <w:t xml:space="preserve"> Date: </w:t>
      </w:r>
      <w:r w:rsidRPr="00CD0FF0">
        <w:rPr>
          <w:rFonts w:cstheme="minorHAnsi"/>
          <w:color w:val="1F1F1F"/>
          <w:shd w:val="clear" w:color="auto" w:fill="FFFFFF"/>
        </w:rPr>
        <w:t>Specify the effective date of the counterparty's PAN</w:t>
      </w:r>
      <w:r w:rsidRPr="00CD0FF0">
        <w:rPr>
          <w:rFonts w:cstheme="minorHAnsi"/>
          <w:szCs w:val="24"/>
        </w:rPr>
        <w:t>.</w:t>
      </w:r>
    </w:p>
    <w:p w14:paraId="0422F691" w14:textId="77777777" w:rsidR="001E7037" w:rsidRPr="00CD0FF0" w:rsidRDefault="001E7037" w:rsidP="00DF04BA">
      <w:pPr>
        <w:pStyle w:val="ListParagraph"/>
        <w:numPr>
          <w:ilvl w:val="0"/>
          <w:numId w:val="19"/>
        </w:numPr>
        <w:spacing w:after="0"/>
        <w:rPr>
          <w:rFonts w:cstheme="minorHAnsi"/>
          <w:szCs w:val="24"/>
        </w:rPr>
      </w:pPr>
      <w:r w:rsidRPr="00CD0FF0">
        <w:rPr>
          <w:rFonts w:cstheme="minorHAnsi"/>
          <w:szCs w:val="24"/>
        </w:rPr>
        <w:t xml:space="preserve">SAP Code: </w:t>
      </w:r>
      <w:r>
        <w:rPr>
          <w:rFonts w:cstheme="minorHAnsi"/>
          <w:color w:val="1F1F1F"/>
          <w:shd w:val="clear" w:color="auto" w:fill="FFFFFF"/>
        </w:rPr>
        <w:t> E</w:t>
      </w:r>
      <w:r w:rsidRPr="00CD0FF0">
        <w:rPr>
          <w:rFonts w:cstheme="minorHAnsi"/>
          <w:color w:val="1F1F1F"/>
          <w:shd w:val="clear" w:color="auto" w:fill="FFFFFF"/>
        </w:rPr>
        <w:t>nter the counterparty's unique SAP code.</w:t>
      </w:r>
    </w:p>
    <w:p w14:paraId="4C59C0B0" w14:textId="77777777" w:rsidR="001E7037" w:rsidRPr="00CD0FF0" w:rsidRDefault="001E7037" w:rsidP="00DF04BA">
      <w:pPr>
        <w:pStyle w:val="ListParagraph"/>
        <w:numPr>
          <w:ilvl w:val="0"/>
          <w:numId w:val="19"/>
        </w:numPr>
        <w:spacing w:after="0"/>
        <w:rPr>
          <w:rFonts w:cstheme="minorHAnsi"/>
        </w:rPr>
      </w:pPr>
      <w:r w:rsidRPr="00CD0FF0">
        <w:rPr>
          <w:rFonts w:cstheme="minorHAnsi"/>
          <w:szCs w:val="24"/>
        </w:rPr>
        <w:t xml:space="preserve">Remarks: </w:t>
      </w:r>
      <w:r w:rsidRPr="00CD0FF0">
        <w:rPr>
          <w:rFonts w:cstheme="minorHAnsi"/>
          <w:color w:val="1F1F1F"/>
          <w:shd w:val="clear" w:color="auto" w:fill="FFFFFF"/>
        </w:rPr>
        <w:t>Include any additional information or notes about the counterparty</w:t>
      </w:r>
      <w:r w:rsidRPr="00CD0FF0">
        <w:rPr>
          <w:rFonts w:cstheme="minorHAnsi"/>
          <w:szCs w:val="24"/>
        </w:rPr>
        <w:t>.</w:t>
      </w:r>
    </w:p>
    <w:p w14:paraId="2A41F9A1" w14:textId="77777777" w:rsidR="001E7037" w:rsidRDefault="001E7037" w:rsidP="001E7037">
      <w:pPr>
        <w:pStyle w:val="ListParagraph"/>
        <w:spacing w:after="0"/>
        <w:ind w:left="1440"/>
        <w:rPr>
          <w:rFonts w:cstheme="minorHAnsi"/>
          <w:szCs w:val="24"/>
        </w:rPr>
      </w:pPr>
    </w:p>
    <w:p w14:paraId="40125939" w14:textId="77777777" w:rsidR="001E7037" w:rsidRPr="00CD0FF0" w:rsidRDefault="001E7037" w:rsidP="001E7037">
      <w:pPr>
        <w:spacing w:after="0"/>
        <w:ind w:left="360" w:firstLine="720"/>
        <w:rPr>
          <w:rFonts w:eastAsia="Times New Roman" w:cstheme="minorHAnsi"/>
          <w:bCs/>
          <w:color w:val="1F1F1F"/>
        </w:rPr>
      </w:pPr>
      <w:r w:rsidRPr="00CD0FF0">
        <w:rPr>
          <w:rFonts w:eastAsia="Times New Roman" w:cstheme="minorHAnsi"/>
          <w:bCs/>
          <w:color w:val="1F1F1F"/>
        </w:rPr>
        <w:t>Registered Address:</w:t>
      </w:r>
    </w:p>
    <w:p w14:paraId="1AF5C157" w14:textId="77777777" w:rsidR="001E7037" w:rsidRDefault="001E7037" w:rsidP="001E7037">
      <w:pPr>
        <w:spacing w:after="0"/>
        <w:rPr>
          <w:rFonts w:eastAsia="Times New Roman" w:cstheme="minorHAnsi"/>
          <w:bCs/>
          <w:color w:val="1F1F1F"/>
        </w:rPr>
      </w:pPr>
    </w:p>
    <w:p w14:paraId="6106F414" w14:textId="77777777" w:rsidR="001E7037" w:rsidRDefault="001E7037"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Address:</w:t>
      </w:r>
      <w:r w:rsidRPr="00CD0FF0">
        <w:rPr>
          <w:rFonts w:eastAsia="Times New Roman" w:cstheme="minorHAnsi"/>
          <w:color w:val="1F1F1F"/>
        </w:rPr>
        <w:t> Enter the counterparty's full registered address.</w:t>
      </w:r>
    </w:p>
    <w:p w14:paraId="62CE9C6C" w14:textId="77777777" w:rsidR="001E7037" w:rsidRDefault="001E7037"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Effective Date:</w:t>
      </w:r>
      <w:r w:rsidRPr="00CD0FF0">
        <w:rPr>
          <w:rFonts w:eastAsia="Times New Roman" w:cstheme="minorHAnsi"/>
          <w:color w:val="1F1F1F"/>
        </w:rPr>
        <w:t xml:space="preserve"> Specify the date the registered address becomes </w:t>
      </w:r>
      <w:r>
        <w:rPr>
          <w:rFonts w:eastAsia="Times New Roman" w:cstheme="minorHAnsi"/>
          <w:color w:val="1F1F1F"/>
        </w:rPr>
        <w:t>effective</w:t>
      </w:r>
      <w:r w:rsidRPr="00CD0FF0">
        <w:rPr>
          <w:rFonts w:eastAsia="Times New Roman" w:cstheme="minorHAnsi"/>
          <w:color w:val="1F1F1F"/>
        </w:rPr>
        <w:t>.</w:t>
      </w:r>
    </w:p>
    <w:p w14:paraId="2B53D06C" w14:textId="77777777" w:rsidR="001E7037" w:rsidRDefault="001E7037"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City:</w:t>
      </w:r>
      <w:r w:rsidRPr="00CD0FF0">
        <w:rPr>
          <w:rFonts w:eastAsia="Times New Roman" w:cstheme="minorHAnsi"/>
          <w:color w:val="1F1F1F"/>
        </w:rPr>
        <w:t> Enter the city where the counterparty is registered.</w:t>
      </w:r>
    </w:p>
    <w:p w14:paraId="496F9C5F" w14:textId="77777777" w:rsidR="001E7037" w:rsidRDefault="001E7037"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State:</w:t>
      </w:r>
      <w:r w:rsidRPr="00CD0FF0">
        <w:rPr>
          <w:rFonts w:eastAsia="Times New Roman" w:cstheme="minorHAnsi"/>
          <w:color w:val="1F1F1F"/>
        </w:rPr>
        <w:t> Enter the state or province where the counterparty is registered.</w:t>
      </w:r>
    </w:p>
    <w:p w14:paraId="59CEB9E2" w14:textId="77777777" w:rsidR="001E7037" w:rsidRDefault="001E7037"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Zone:</w:t>
      </w:r>
      <w:r w:rsidRPr="00CD0FF0">
        <w:rPr>
          <w:rFonts w:eastAsia="Times New Roman" w:cstheme="minorHAnsi"/>
          <w:color w:val="1F1F1F"/>
        </w:rPr>
        <w:t> Enter the zone or district (optional) of the registered address.</w:t>
      </w:r>
    </w:p>
    <w:p w14:paraId="6ABDF6FB" w14:textId="77777777" w:rsidR="001E7037" w:rsidRDefault="001E7037"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Pin/Zip Code:</w:t>
      </w:r>
      <w:r w:rsidRPr="00CD0FF0">
        <w:rPr>
          <w:rFonts w:eastAsia="Times New Roman" w:cstheme="minorHAnsi"/>
          <w:color w:val="1F1F1F"/>
        </w:rPr>
        <w:t> Enter the postal code of the registered address.</w:t>
      </w:r>
    </w:p>
    <w:p w14:paraId="14B8D9E5" w14:textId="77777777" w:rsidR="001E7037" w:rsidRDefault="001E7037" w:rsidP="00DF04BA">
      <w:pPr>
        <w:pStyle w:val="ListParagraph"/>
        <w:numPr>
          <w:ilvl w:val="0"/>
          <w:numId w:val="19"/>
        </w:numPr>
        <w:spacing w:after="0"/>
        <w:rPr>
          <w:rFonts w:eastAsia="Times New Roman" w:cstheme="minorHAnsi"/>
          <w:color w:val="1F1F1F"/>
        </w:rPr>
      </w:pPr>
      <w:r w:rsidRPr="00CD0FF0">
        <w:rPr>
          <w:rFonts w:eastAsia="Times New Roman" w:cstheme="minorHAnsi"/>
          <w:bCs/>
          <w:color w:val="1F1F1F"/>
        </w:rPr>
        <w:t>Country:</w:t>
      </w:r>
      <w:r w:rsidRPr="00CD0FF0">
        <w:rPr>
          <w:rFonts w:eastAsia="Times New Roman" w:cstheme="minorHAnsi"/>
          <w:color w:val="1F1F1F"/>
        </w:rPr>
        <w:t> Select the country where the counterparty is registered.</w:t>
      </w:r>
    </w:p>
    <w:p w14:paraId="128BF073" w14:textId="77777777" w:rsidR="001E7037" w:rsidRDefault="001E7037" w:rsidP="001E7037">
      <w:pPr>
        <w:pStyle w:val="ListParagraph"/>
        <w:spacing w:after="0"/>
        <w:ind w:left="1440"/>
        <w:rPr>
          <w:rFonts w:eastAsia="Times New Roman" w:cstheme="minorHAnsi"/>
          <w:color w:val="1F1F1F"/>
        </w:rPr>
      </w:pPr>
    </w:p>
    <w:p w14:paraId="1D941F7B" w14:textId="77777777" w:rsidR="001E7037" w:rsidRDefault="001E7037" w:rsidP="001E7037">
      <w:pPr>
        <w:spacing w:after="0"/>
        <w:ind w:left="1080"/>
        <w:rPr>
          <w:rFonts w:eastAsia="Times New Roman" w:cstheme="minorHAnsi"/>
          <w:color w:val="1F1F1F"/>
        </w:rPr>
      </w:pPr>
      <w:r w:rsidRPr="00CD0FF0">
        <w:rPr>
          <w:rFonts w:eastAsia="Times New Roman" w:cstheme="minorHAnsi"/>
          <w:bCs/>
          <w:color w:val="1F1F1F"/>
        </w:rPr>
        <w:t>Communication Details:</w:t>
      </w:r>
    </w:p>
    <w:p w14:paraId="568871E5" w14:textId="77777777" w:rsidR="001E7037" w:rsidRDefault="001E7037" w:rsidP="001E7037">
      <w:pPr>
        <w:spacing w:after="0"/>
        <w:ind w:left="1080"/>
        <w:rPr>
          <w:rFonts w:eastAsia="Times New Roman" w:cstheme="minorHAnsi"/>
          <w:bCs/>
          <w:color w:val="1F1F1F"/>
        </w:rPr>
      </w:pPr>
    </w:p>
    <w:p w14:paraId="4B865195" w14:textId="77777777" w:rsidR="001E7037" w:rsidRDefault="001E7037"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Phone:</w:t>
      </w:r>
      <w:r w:rsidRPr="005917AF">
        <w:rPr>
          <w:rFonts w:eastAsia="Times New Roman" w:cstheme="minorHAnsi"/>
          <w:color w:val="1F1F1F"/>
        </w:rPr>
        <w:t> Enter the coun</w:t>
      </w:r>
      <w:r>
        <w:rPr>
          <w:rFonts w:eastAsia="Times New Roman" w:cstheme="minorHAnsi"/>
          <w:color w:val="1F1F1F"/>
        </w:rPr>
        <w:t>terparty's primary phone number.</w:t>
      </w:r>
    </w:p>
    <w:p w14:paraId="7AF4907A" w14:textId="77777777" w:rsidR="001E7037" w:rsidRDefault="001E7037"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Cell:</w:t>
      </w:r>
      <w:r w:rsidRPr="005917AF">
        <w:rPr>
          <w:rFonts w:eastAsia="Times New Roman" w:cstheme="minorHAnsi"/>
          <w:color w:val="1F1F1F"/>
        </w:rPr>
        <w:t> Enter the cou</w:t>
      </w:r>
      <w:r>
        <w:rPr>
          <w:rFonts w:eastAsia="Times New Roman" w:cstheme="minorHAnsi"/>
          <w:color w:val="1F1F1F"/>
        </w:rPr>
        <w:t>nterparty's mobile phone number.</w:t>
      </w:r>
    </w:p>
    <w:p w14:paraId="13577FE0" w14:textId="77777777" w:rsidR="001E7037" w:rsidRDefault="001E7037"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Alternative Phone:</w:t>
      </w:r>
      <w:r w:rsidRPr="005917AF">
        <w:rPr>
          <w:rFonts w:eastAsia="Times New Roman" w:cstheme="minorHAnsi"/>
          <w:color w:val="1F1F1F"/>
        </w:rPr>
        <w:t> Enter an alternative phone number (optional) for the counterparty.</w:t>
      </w:r>
    </w:p>
    <w:p w14:paraId="1ED1690D" w14:textId="77777777" w:rsidR="001E7037" w:rsidRDefault="001E7037"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Fax-1:</w:t>
      </w:r>
      <w:r w:rsidRPr="005917AF">
        <w:rPr>
          <w:rFonts w:eastAsia="Times New Roman" w:cstheme="minorHAnsi"/>
          <w:color w:val="1F1F1F"/>
        </w:rPr>
        <w:t> Enter the counterparty's primary fax number (optional).</w:t>
      </w:r>
    </w:p>
    <w:p w14:paraId="62B7E5CC" w14:textId="77777777" w:rsidR="001E7037" w:rsidRDefault="001E7037"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Fax-2:</w:t>
      </w:r>
      <w:r w:rsidRPr="005917AF">
        <w:rPr>
          <w:rFonts w:eastAsia="Times New Roman" w:cstheme="minorHAnsi"/>
          <w:color w:val="1F1F1F"/>
        </w:rPr>
        <w:t> Enter the counterparty's secondary fax number (optional).</w:t>
      </w:r>
    </w:p>
    <w:p w14:paraId="43F7A74A" w14:textId="77777777" w:rsidR="001E7037" w:rsidRPr="005917AF" w:rsidRDefault="001E7037" w:rsidP="00DF04BA">
      <w:pPr>
        <w:pStyle w:val="ListParagraph"/>
        <w:numPr>
          <w:ilvl w:val="0"/>
          <w:numId w:val="20"/>
        </w:numPr>
        <w:spacing w:after="0"/>
        <w:rPr>
          <w:rFonts w:eastAsia="Times New Roman" w:cstheme="minorHAnsi"/>
          <w:color w:val="1F1F1F"/>
        </w:rPr>
      </w:pPr>
      <w:r w:rsidRPr="005917AF">
        <w:rPr>
          <w:rFonts w:eastAsia="Times New Roman" w:cstheme="minorHAnsi"/>
          <w:bCs/>
          <w:color w:val="1F1F1F"/>
        </w:rPr>
        <w:t>Email:</w:t>
      </w:r>
      <w:r w:rsidRPr="005917AF">
        <w:rPr>
          <w:rFonts w:eastAsia="Times New Roman" w:cstheme="minorHAnsi"/>
          <w:color w:val="1F1F1F"/>
        </w:rPr>
        <w:t> Enter the counterparty's primary email address</w:t>
      </w:r>
    </w:p>
    <w:p w14:paraId="0ED9961B" w14:textId="77777777" w:rsidR="001E7037" w:rsidRDefault="001E7037" w:rsidP="001E7037">
      <w:pPr>
        <w:spacing w:after="0"/>
        <w:jc w:val="both"/>
        <w:rPr>
          <w:rFonts w:cs="Arial"/>
          <w:szCs w:val="24"/>
        </w:rPr>
      </w:pPr>
    </w:p>
    <w:p w14:paraId="4C604394" w14:textId="77777777" w:rsidR="001E7037" w:rsidRDefault="001E7037" w:rsidP="001E7037">
      <w:pPr>
        <w:spacing w:after="0"/>
        <w:jc w:val="both"/>
        <w:rPr>
          <w:rFonts w:cs="Arial"/>
          <w:szCs w:val="24"/>
        </w:rPr>
      </w:pPr>
      <w:r w:rsidRPr="00CF7E2A">
        <w:rPr>
          <w:rFonts w:cs="Arial"/>
          <w:szCs w:val="24"/>
        </w:rPr>
        <w:t>After inserting all the details, click on “Submit” Button. A dialogue box asking your permis</w:t>
      </w:r>
      <w:r>
        <w:rPr>
          <w:rFonts w:cs="Arial"/>
          <w:szCs w:val="24"/>
        </w:rPr>
        <w:t>sion to insert the Counterparty</w:t>
      </w:r>
      <w:r w:rsidRPr="00CF7E2A">
        <w:rPr>
          <w:rFonts w:cs="Arial"/>
          <w:szCs w:val="24"/>
        </w:rPr>
        <w:t xml:space="preserve"> in system appears as shown below:</w:t>
      </w:r>
    </w:p>
    <w:p w14:paraId="26298DA2" w14:textId="77777777" w:rsidR="00A85F9D" w:rsidRDefault="00A85F9D" w:rsidP="001E7037">
      <w:pPr>
        <w:spacing w:after="0"/>
        <w:jc w:val="both"/>
        <w:rPr>
          <w:rFonts w:cs="Arial"/>
          <w:szCs w:val="24"/>
        </w:rPr>
      </w:pPr>
    </w:p>
    <w:p w14:paraId="3B16C2A3" w14:textId="3335E15C" w:rsidR="00402A82" w:rsidRDefault="00A85F9D" w:rsidP="00402A82">
      <w:pPr>
        <w:pStyle w:val="ListParagraph"/>
        <w:spacing w:after="0"/>
        <w:jc w:val="both"/>
        <w:rPr>
          <w:rFonts w:cs="Arial"/>
          <w:szCs w:val="24"/>
        </w:rPr>
      </w:pPr>
      <w:r w:rsidRPr="005917AF">
        <w:rPr>
          <w:rFonts w:cs="Arial"/>
          <w:szCs w:val="24"/>
        </w:rPr>
        <w:drawing>
          <wp:inline distT="0" distB="0" distL="0" distR="0" wp14:anchorId="62B17419" wp14:editId="309730BF">
            <wp:extent cx="5401945" cy="1251585"/>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1945" cy="1251585"/>
                    </a:xfrm>
                    <a:prstGeom prst="rect">
                      <a:avLst/>
                    </a:prstGeom>
                  </pic:spPr>
                </pic:pic>
              </a:graphicData>
            </a:graphic>
          </wp:inline>
        </w:drawing>
      </w:r>
    </w:p>
    <w:p w14:paraId="763C4936" w14:textId="77777777" w:rsidR="006312B9" w:rsidRDefault="006312B9" w:rsidP="00402A82">
      <w:pPr>
        <w:pStyle w:val="ListParagraph"/>
        <w:spacing w:after="0"/>
        <w:jc w:val="both"/>
        <w:rPr>
          <w:rFonts w:cs="Arial"/>
          <w:szCs w:val="24"/>
        </w:rPr>
      </w:pPr>
    </w:p>
    <w:p w14:paraId="2E8B94DD" w14:textId="39DEDAA4" w:rsidR="00D30755" w:rsidRPr="0096293F" w:rsidRDefault="00D30755" w:rsidP="0096293F">
      <w:pPr>
        <w:spacing w:after="0"/>
        <w:jc w:val="both"/>
        <w:rPr>
          <w:rFonts w:cs="Arial"/>
          <w:szCs w:val="24"/>
        </w:rPr>
      </w:pPr>
      <w:r w:rsidRPr="0096293F">
        <w:rPr>
          <w:rFonts w:cs="Arial"/>
          <w:szCs w:val="24"/>
        </w:rPr>
        <w:t xml:space="preserve">Press Ok. The status of </w:t>
      </w:r>
      <w:r w:rsidR="00A85F9D">
        <w:rPr>
          <w:rFonts w:cs="Arial"/>
          <w:szCs w:val="24"/>
        </w:rPr>
        <w:t>IGX Counterparty</w:t>
      </w:r>
      <w:r w:rsidRPr="0096293F">
        <w:rPr>
          <w:rFonts w:cs="Arial"/>
          <w:szCs w:val="24"/>
        </w:rPr>
        <w:t xml:space="preserve"> insertion in system get displayed on the top of the screen.</w:t>
      </w:r>
    </w:p>
    <w:p w14:paraId="35769959" w14:textId="77777777" w:rsidR="00A85F9D" w:rsidRDefault="00A85F9D" w:rsidP="002D745E">
      <w:pPr>
        <w:pStyle w:val="ListParagraph"/>
        <w:spacing w:after="0"/>
        <w:jc w:val="both"/>
        <w:rPr>
          <w:noProof/>
        </w:rPr>
      </w:pPr>
    </w:p>
    <w:p w14:paraId="3CBB9B42" w14:textId="0FE1962B" w:rsidR="00D30755" w:rsidRPr="002D745E" w:rsidRDefault="00A85F9D" w:rsidP="002D745E">
      <w:pPr>
        <w:pStyle w:val="ListParagraph"/>
        <w:spacing w:after="0"/>
        <w:jc w:val="both"/>
        <w:rPr>
          <w:rFonts w:cs="Arial"/>
          <w:szCs w:val="24"/>
        </w:rPr>
      </w:pPr>
      <w:r w:rsidRPr="005917AF">
        <w:rPr>
          <w:noProof/>
        </w:rPr>
        <w:lastRenderedPageBreak/>
        <w:drawing>
          <wp:inline distT="0" distB="0" distL="0" distR="0" wp14:anchorId="5C4AAFE8" wp14:editId="35F26135">
            <wp:extent cx="5401945" cy="641985"/>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1945" cy="641985"/>
                    </a:xfrm>
                    <a:prstGeom prst="rect">
                      <a:avLst/>
                    </a:prstGeom>
                  </pic:spPr>
                </pic:pic>
              </a:graphicData>
            </a:graphic>
          </wp:inline>
        </w:drawing>
      </w:r>
    </w:p>
    <w:p w14:paraId="21E5C805" w14:textId="77777777" w:rsidR="00A85F9D" w:rsidRDefault="00A85F9D" w:rsidP="00D30755">
      <w:pPr>
        <w:pStyle w:val="NoSpacing"/>
        <w:rPr>
          <w:u w:val="single"/>
        </w:rPr>
      </w:pPr>
    </w:p>
    <w:p w14:paraId="222CA4AB" w14:textId="5126D469" w:rsidR="00396808" w:rsidRDefault="00396808" w:rsidP="00396808">
      <w:pPr>
        <w:pStyle w:val="Heading3"/>
        <w:tabs>
          <w:tab w:val="clear" w:pos="1764"/>
          <w:tab w:val="num" w:pos="1224"/>
        </w:tabs>
        <w:ind w:left="1224"/>
      </w:pPr>
      <w:r>
        <w:t xml:space="preserve">Counterparty </w:t>
      </w:r>
      <w:r>
        <w:sym w:font="Wingdings" w:char="F0E0"/>
      </w:r>
      <w:r>
        <w:t xml:space="preserve"> </w:t>
      </w:r>
      <w:proofErr w:type="spellStart"/>
      <w:r>
        <w:t>Counterparty</w:t>
      </w:r>
      <w:proofErr w:type="spellEnd"/>
      <w:r>
        <w:t xml:space="preserve"> Administration</w:t>
      </w:r>
    </w:p>
    <w:p w14:paraId="25B609D7" w14:textId="7738FBF4" w:rsidR="00396808" w:rsidRDefault="00F637C8" w:rsidP="00F637C8">
      <w:pPr>
        <w:tabs>
          <w:tab w:val="left" w:pos="3140"/>
        </w:tabs>
      </w:pPr>
      <w:r>
        <w:tab/>
      </w:r>
    </w:p>
    <w:p w14:paraId="4C13693D" w14:textId="1C07CE1B" w:rsidR="0052018F" w:rsidRDefault="00396808" w:rsidP="0052018F">
      <w:pPr>
        <w:pStyle w:val="NoSpacing"/>
        <w:rPr>
          <w:rFonts w:asciiTheme="minorHAnsi" w:hAnsiTheme="minorHAnsi" w:cstheme="minorHAnsi"/>
          <w:color w:val="FF0000"/>
          <w:sz w:val="22"/>
          <w:szCs w:val="22"/>
        </w:rPr>
      </w:pPr>
      <w:r w:rsidRPr="00D8459B">
        <w:rPr>
          <w:rStyle w:val="Strong"/>
          <w:rFonts w:asciiTheme="minorHAnsi" w:hAnsiTheme="minorHAnsi" w:cstheme="minorHAnsi"/>
          <w:b w:val="0"/>
          <w:color w:val="1F1F1F"/>
          <w:sz w:val="22"/>
          <w:szCs w:val="22"/>
          <w:shd w:val="clear" w:color="auto" w:fill="FFFFFF"/>
        </w:rPr>
        <w:t>Counterparties</w:t>
      </w:r>
      <w:r w:rsidRPr="00D8459B">
        <w:rPr>
          <w:rFonts w:asciiTheme="minorHAnsi" w:hAnsiTheme="minorHAnsi" w:cstheme="minorHAnsi"/>
          <w:sz w:val="22"/>
          <w:szCs w:val="22"/>
        </w:rPr>
        <w:t xml:space="preserve"> </w:t>
      </w:r>
      <w:r w:rsidR="007834E5" w:rsidRPr="00D8459B">
        <w:rPr>
          <w:rFonts w:asciiTheme="minorHAnsi" w:hAnsiTheme="minorHAnsi" w:cstheme="minorHAnsi"/>
          <w:sz w:val="22"/>
          <w:szCs w:val="22"/>
        </w:rPr>
        <w:t xml:space="preserve">entity roles are assigned for </w:t>
      </w:r>
      <w:r w:rsidRPr="00D8459B">
        <w:rPr>
          <w:rFonts w:asciiTheme="minorHAnsi" w:hAnsiTheme="minorHAnsi" w:cstheme="minorHAnsi"/>
          <w:sz w:val="22"/>
          <w:szCs w:val="22"/>
        </w:rPr>
        <w:t>FMS</w:t>
      </w:r>
      <w:r w:rsidRPr="00D8459B">
        <w:rPr>
          <w:rFonts w:asciiTheme="minorHAnsi" w:hAnsiTheme="minorHAnsi" w:cstheme="minorHAnsi"/>
          <w:sz w:val="22"/>
          <w:szCs w:val="22"/>
          <w:vertAlign w:val="superscript"/>
        </w:rPr>
        <w:t>NG</w:t>
      </w:r>
      <w:r w:rsidRPr="00D8459B">
        <w:rPr>
          <w:rFonts w:asciiTheme="minorHAnsi" w:hAnsiTheme="minorHAnsi" w:cstheme="minorHAnsi"/>
          <w:sz w:val="22"/>
          <w:szCs w:val="22"/>
        </w:rPr>
        <w:t xml:space="preserve"> Application </w:t>
      </w:r>
      <w:r w:rsidR="007834E5" w:rsidRPr="00D8459B">
        <w:rPr>
          <w:rFonts w:asciiTheme="minorHAnsi" w:hAnsiTheme="minorHAnsi" w:cstheme="minorHAnsi"/>
          <w:sz w:val="22"/>
          <w:szCs w:val="22"/>
        </w:rPr>
        <w:t>in this</w:t>
      </w:r>
      <w:r w:rsidRPr="00D8459B">
        <w:rPr>
          <w:rFonts w:asciiTheme="minorHAnsi" w:hAnsiTheme="minorHAnsi" w:cstheme="minorHAnsi"/>
          <w:sz w:val="22"/>
          <w:szCs w:val="22"/>
        </w:rPr>
        <w:t xml:space="preserve"> FORM by </w:t>
      </w:r>
      <w:r w:rsidRPr="00D8459B">
        <w:rPr>
          <w:rFonts w:asciiTheme="minorHAnsi" w:hAnsiTheme="minorHAnsi" w:cstheme="minorHAnsi"/>
          <w:color w:val="FF0000"/>
          <w:sz w:val="22"/>
          <w:szCs w:val="22"/>
        </w:rPr>
        <w:t>User.</w:t>
      </w:r>
    </w:p>
    <w:p w14:paraId="727AA877" w14:textId="77777777" w:rsidR="0052018F" w:rsidRPr="0052018F" w:rsidRDefault="0052018F" w:rsidP="0052018F">
      <w:pPr>
        <w:pStyle w:val="NoSpacing"/>
        <w:rPr>
          <w:rFonts w:asciiTheme="minorHAnsi" w:hAnsiTheme="minorHAnsi" w:cstheme="minorHAnsi"/>
          <w:color w:val="FF0000"/>
          <w:sz w:val="22"/>
          <w:szCs w:val="22"/>
        </w:rPr>
      </w:pPr>
    </w:p>
    <w:p w14:paraId="22007641" w14:textId="0593A1F0" w:rsidR="00396808" w:rsidRPr="00A85F9D" w:rsidRDefault="00396808" w:rsidP="00396808">
      <w:r w:rsidRPr="00396808">
        <w:drawing>
          <wp:inline distT="0" distB="0" distL="0" distR="0" wp14:anchorId="54FBE54B" wp14:editId="69F9242A">
            <wp:extent cx="5835650" cy="2130949"/>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78099" cy="2146450"/>
                    </a:xfrm>
                    <a:prstGeom prst="rect">
                      <a:avLst/>
                    </a:prstGeom>
                  </pic:spPr>
                </pic:pic>
              </a:graphicData>
            </a:graphic>
          </wp:inline>
        </w:drawing>
      </w:r>
    </w:p>
    <w:p w14:paraId="1FB91FDB" w14:textId="65EC90EE" w:rsidR="0052018F" w:rsidRPr="0052018F" w:rsidRDefault="0052018F" w:rsidP="00DF04BA">
      <w:pPr>
        <w:pStyle w:val="ListParagraph"/>
        <w:numPr>
          <w:ilvl w:val="0"/>
          <w:numId w:val="23"/>
        </w:numPr>
        <w:shd w:val="clear" w:color="auto" w:fill="FFFFFF"/>
        <w:spacing w:before="100" w:beforeAutospacing="1" w:after="0" w:line="240" w:lineRule="auto"/>
        <w:rPr>
          <w:rFonts w:eastAsia="Times New Roman" w:cstheme="minorHAnsi"/>
          <w:u w:val="single"/>
        </w:rPr>
      </w:pPr>
      <w:r w:rsidRPr="0052018F">
        <w:rPr>
          <w:rFonts w:cstheme="minorHAnsi"/>
          <w:bCs/>
          <w:u w:val="single"/>
          <w:shd w:val="clear" w:color="auto" w:fill="FFFFFF"/>
        </w:rPr>
        <w:t>Entity Role Request</w:t>
      </w:r>
      <w:r>
        <w:rPr>
          <w:rFonts w:cstheme="minorHAnsi"/>
          <w:bCs/>
          <w:u w:val="single"/>
          <w:shd w:val="clear" w:color="auto" w:fill="FFFFFF"/>
        </w:rPr>
        <w:t>:</w:t>
      </w:r>
    </w:p>
    <w:p w14:paraId="3F133B08" w14:textId="77777777" w:rsidR="00D8459B" w:rsidRPr="00D8459B" w:rsidRDefault="00D8459B" w:rsidP="00DF04BA">
      <w:pPr>
        <w:numPr>
          <w:ilvl w:val="0"/>
          <w:numId w:val="21"/>
        </w:numPr>
        <w:shd w:val="clear" w:color="auto" w:fill="FFFFFF"/>
        <w:spacing w:before="100" w:beforeAutospacing="1" w:after="0" w:line="240" w:lineRule="auto"/>
        <w:rPr>
          <w:rFonts w:eastAsia="Times New Roman" w:cstheme="minorHAnsi"/>
          <w:color w:val="1F1F1F"/>
        </w:rPr>
      </w:pPr>
      <w:r w:rsidRPr="00D8459B">
        <w:rPr>
          <w:rFonts w:eastAsia="Times New Roman" w:cstheme="minorHAnsi"/>
          <w:bCs/>
          <w:color w:val="1F1F1F"/>
        </w:rPr>
        <w:t>Select a Counterparty:</w:t>
      </w:r>
      <w:r w:rsidRPr="00D8459B">
        <w:rPr>
          <w:rFonts w:eastAsia="Times New Roman" w:cstheme="minorHAnsi"/>
          <w:color w:val="1F1F1F"/>
        </w:rPr>
        <w:t> Click the "</w:t>
      </w:r>
      <w:r w:rsidRPr="00D8459B">
        <w:rPr>
          <w:rFonts w:eastAsia="Times New Roman" w:cstheme="minorHAnsi"/>
          <w:bCs/>
          <w:color w:val="1F1F1F"/>
        </w:rPr>
        <w:t>Select Counterparty</w:t>
      </w:r>
      <w:r w:rsidRPr="00D8459B">
        <w:rPr>
          <w:rFonts w:eastAsia="Times New Roman" w:cstheme="minorHAnsi"/>
          <w:color w:val="1F1F1F"/>
        </w:rPr>
        <w:t>" button.</w:t>
      </w:r>
    </w:p>
    <w:p w14:paraId="0EFE8FF6" w14:textId="3E94DACA" w:rsidR="00D8459B" w:rsidRPr="00D8459B" w:rsidRDefault="00D8459B" w:rsidP="00DF04BA">
      <w:pPr>
        <w:numPr>
          <w:ilvl w:val="0"/>
          <w:numId w:val="21"/>
        </w:numPr>
        <w:shd w:val="clear" w:color="auto" w:fill="FFFFFF"/>
        <w:spacing w:before="100" w:beforeAutospacing="1" w:after="0" w:line="240" w:lineRule="auto"/>
        <w:rPr>
          <w:rFonts w:eastAsia="Times New Roman" w:cstheme="minorHAnsi"/>
          <w:color w:val="1F1F1F"/>
        </w:rPr>
      </w:pPr>
      <w:r w:rsidRPr="00D8459B">
        <w:rPr>
          <w:rFonts w:eastAsia="Times New Roman" w:cstheme="minorHAnsi"/>
          <w:bCs/>
          <w:color w:val="1F1F1F"/>
        </w:rPr>
        <w:t>Choose from the List:</w:t>
      </w:r>
      <w:r w:rsidRPr="00D8459B">
        <w:rPr>
          <w:rFonts w:eastAsia="Times New Roman" w:cstheme="minorHAnsi"/>
          <w:color w:val="1F1F1F"/>
        </w:rPr>
        <w:t> A pop-up window will appear, displaying a list of available counterparties. Click on the desired counterparty to select it.</w:t>
      </w:r>
    </w:p>
    <w:p w14:paraId="7DFF692E" w14:textId="77777777" w:rsidR="0052018F" w:rsidRDefault="0052018F" w:rsidP="00396808">
      <w:pPr>
        <w:pStyle w:val="NoSpacing"/>
      </w:pPr>
    </w:p>
    <w:p w14:paraId="45DEB6A9" w14:textId="77777777" w:rsidR="0052018F" w:rsidRDefault="0052018F" w:rsidP="00396808">
      <w:pPr>
        <w:pStyle w:val="NoSpacing"/>
      </w:pPr>
    </w:p>
    <w:p w14:paraId="6D73858E" w14:textId="11C306D7" w:rsidR="00D8459B" w:rsidRDefault="0052018F" w:rsidP="00396808">
      <w:pPr>
        <w:pStyle w:val="NoSpacing"/>
      </w:pPr>
      <w:r w:rsidRPr="00396808">
        <w:drawing>
          <wp:inline distT="0" distB="0" distL="0" distR="0" wp14:anchorId="01EA1025" wp14:editId="16264023">
            <wp:extent cx="5401945" cy="1248410"/>
            <wp:effectExtent l="0" t="0" r="825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1945" cy="1248410"/>
                    </a:xfrm>
                    <a:prstGeom prst="rect">
                      <a:avLst/>
                    </a:prstGeom>
                  </pic:spPr>
                </pic:pic>
              </a:graphicData>
            </a:graphic>
          </wp:inline>
        </w:drawing>
      </w:r>
    </w:p>
    <w:p w14:paraId="4A72FD53" w14:textId="77777777" w:rsidR="0052018F" w:rsidRPr="0052018F" w:rsidRDefault="0052018F" w:rsidP="0052018F">
      <w:pPr>
        <w:pStyle w:val="NoSpacing"/>
        <w:ind w:left="720"/>
        <w:rPr>
          <w:rFonts w:asciiTheme="minorHAnsi" w:hAnsiTheme="minorHAnsi" w:cstheme="minorHAnsi"/>
          <w:sz w:val="22"/>
          <w:szCs w:val="22"/>
        </w:rPr>
      </w:pPr>
    </w:p>
    <w:p w14:paraId="06C5693E" w14:textId="21C797CC" w:rsidR="00396808" w:rsidRPr="0052018F" w:rsidRDefault="00D8459B" w:rsidP="00DF04BA">
      <w:pPr>
        <w:pStyle w:val="NoSpacing"/>
        <w:numPr>
          <w:ilvl w:val="0"/>
          <w:numId w:val="22"/>
        </w:numPr>
        <w:rPr>
          <w:rFonts w:asciiTheme="minorHAnsi" w:hAnsiTheme="minorHAnsi" w:cstheme="minorHAnsi"/>
          <w:sz w:val="22"/>
          <w:szCs w:val="22"/>
        </w:rPr>
      </w:pPr>
      <w:r w:rsidRPr="00D8459B">
        <w:rPr>
          <w:rFonts w:asciiTheme="minorHAnsi" w:hAnsiTheme="minorHAnsi" w:cstheme="minorHAnsi"/>
          <w:color w:val="1F1F1F"/>
          <w:sz w:val="22"/>
          <w:szCs w:val="22"/>
          <w:shd w:val="clear" w:color="auto" w:fill="FFFFFF"/>
        </w:rPr>
        <w:t>A dropdown menu will appear below the selected counterparty. If applicable, select the ent</w:t>
      </w:r>
      <w:r w:rsidR="0052018F">
        <w:rPr>
          <w:rFonts w:asciiTheme="minorHAnsi" w:hAnsiTheme="minorHAnsi" w:cstheme="minorHAnsi"/>
          <w:color w:val="1F1F1F"/>
          <w:sz w:val="22"/>
          <w:szCs w:val="22"/>
          <w:shd w:val="clear" w:color="auto" w:fill="FFFFFF"/>
        </w:rPr>
        <w:t xml:space="preserve">ity's role from the list, which </w:t>
      </w:r>
      <w:r w:rsidRPr="00D8459B">
        <w:rPr>
          <w:rFonts w:asciiTheme="minorHAnsi" w:hAnsiTheme="minorHAnsi" w:cstheme="minorHAnsi"/>
          <w:color w:val="1F1F1F"/>
          <w:sz w:val="22"/>
          <w:szCs w:val="22"/>
          <w:shd w:val="clear" w:color="auto" w:fill="FFFFFF"/>
        </w:rPr>
        <w:t>include options "Customer," "Trader," or "Transporter."</w:t>
      </w:r>
    </w:p>
    <w:p w14:paraId="412686B9" w14:textId="197A9CE8" w:rsidR="0052018F" w:rsidRPr="0052018F" w:rsidRDefault="0052018F" w:rsidP="00DF04BA">
      <w:pPr>
        <w:pStyle w:val="NoSpacing"/>
        <w:numPr>
          <w:ilvl w:val="0"/>
          <w:numId w:val="22"/>
        </w:numPr>
        <w:rPr>
          <w:rFonts w:asciiTheme="minorHAnsi" w:hAnsiTheme="minorHAnsi" w:cstheme="minorHAnsi"/>
          <w:b/>
          <w:sz w:val="22"/>
          <w:szCs w:val="22"/>
        </w:rPr>
      </w:pPr>
      <w:r w:rsidRPr="0052018F">
        <w:rPr>
          <w:rStyle w:val="Strong"/>
          <w:rFonts w:asciiTheme="minorHAnsi" w:hAnsiTheme="minorHAnsi" w:cstheme="minorHAnsi"/>
          <w:b w:val="0"/>
          <w:color w:val="1F1F1F"/>
          <w:sz w:val="22"/>
          <w:szCs w:val="22"/>
          <w:shd w:val="clear" w:color="auto" w:fill="FFFFFF"/>
        </w:rPr>
        <w:t>After entering details, add any remarks and click Request.</w:t>
      </w:r>
    </w:p>
    <w:p w14:paraId="22AC257A" w14:textId="77777777" w:rsidR="0052018F" w:rsidRPr="0052018F" w:rsidRDefault="0052018F" w:rsidP="0052018F">
      <w:pPr>
        <w:pStyle w:val="NoSpacing"/>
        <w:ind w:left="720"/>
        <w:rPr>
          <w:rFonts w:asciiTheme="minorHAnsi" w:hAnsiTheme="minorHAnsi" w:cstheme="minorHAnsi"/>
          <w:sz w:val="22"/>
          <w:szCs w:val="22"/>
        </w:rPr>
      </w:pPr>
    </w:p>
    <w:p w14:paraId="7C547AB8" w14:textId="52C9605E" w:rsidR="00D8459B" w:rsidRDefault="0052018F" w:rsidP="00396808">
      <w:pPr>
        <w:spacing w:after="0"/>
        <w:jc w:val="both"/>
        <w:rPr>
          <w:rFonts w:cs="Arial"/>
          <w:szCs w:val="24"/>
        </w:rPr>
      </w:pPr>
      <w:r w:rsidRPr="00D8459B">
        <w:lastRenderedPageBreak/>
        <w:drawing>
          <wp:inline distT="0" distB="0" distL="0" distR="0" wp14:anchorId="1282E8F1" wp14:editId="34270D21">
            <wp:extent cx="5401945" cy="15652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1945" cy="1565275"/>
                    </a:xfrm>
                    <a:prstGeom prst="rect">
                      <a:avLst/>
                    </a:prstGeom>
                  </pic:spPr>
                </pic:pic>
              </a:graphicData>
            </a:graphic>
          </wp:inline>
        </w:drawing>
      </w:r>
    </w:p>
    <w:p w14:paraId="31AAC240" w14:textId="77777777" w:rsidR="0052018F" w:rsidRDefault="0052018F" w:rsidP="00396808">
      <w:pPr>
        <w:spacing w:after="0"/>
        <w:jc w:val="both"/>
        <w:rPr>
          <w:rFonts w:cs="Arial"/>
          <w:szCs w:val="24"/>
        </w:rPr>
      </w:pPr>
    </w:p>
    <w:p w14:paraId="58081ABF" w14:textId="4F1E72D2" w:rsidR="00396808" w:rsidRPr="0052018F" w:rsidRDefault="0052018F" w:rsidP="00DF04BA">
      <w:pPr>
        <w:pStyle w:val="NoSpacing"/>
        <w:numPr>
          <w:ilvl w:val="0"/>
          <w:numId w:val="23"/>
        </w:numPr>
        <w:rPr>
          <w:u w:val="single"/>
        </w:rPr>
      </w:pPr>
      <w:r w:rsidRPr="0052018F">
        <w:rPr>
          <w:rFonts w:asciiTheme="minorHAnsi" w:hAnsiTheme="minorHAnsi" w:cstheme="minorHAnsi"/>
          <w:bCs/>
          <w:u w:val="single"/>
          <w:shd w:val="clear" w:color="auto" w:fill="FFFFFF"/>
        </w:rPr>
        <w:t>Entity Role Approval Process</w:t>
      </w:r>
      <w:r>
        <w:rPr>
          <w:rFonts w:cstheme="minorHAnsi"/>
          <w:bCs/>
          <w:u w:val="single"/>
          <w:shd w:val="clear" w:color="auto" w:fill="FFFFFF"/>
        </w:rPr>
        <w:t>:</w:t>
      </w:r>
    </w:p>
    <w:p w14:paraId="5E27C604" w14:textId="77777777" w:rsidR="0052018F" w:rsidRDefault="0052018F" w:rsidP="0052018F">
      <w:pPr>
        <w:pStyle w:val="NoSpacing"/>
        <w:ind w:left="720"/>
        <w:rPr>
          <w:rFonts w:asciiTheme="minorHAnsi" w:hAnsiTheme="minorHAnsi" w:cstheme="minorHAnsi"/>
          <w:bCs/>
          <w:u w:val="single"/>
          <w:shd w:val="clear" w:color="auto" w:fill="FFFFFF"/>
        </w:rPr>
      </w:pPr>
    </w:p>
    <w:p w14:paraId="72495FD6" w14:textId="122E3751" w:rsidR="0052018F" w:rsidRPr="0052018F" w:rsidRDefault="0052018F" w:rsidP="00DF04BA">
      <w:pPr>
        <w:pStyle w:val="NoSpacing"/>
        <w:numPr>
          <w:ilvl w:val="0"/>
          <w:numId w:val="24"/>
        </w:numPr>
        <w:rPr>
          <w:u w:val="single"/>
        </w:rPr>
      </w:pPr>
      <w:r w:rsidRPr="0052018F">
        <w:rPr>
          <w:sz w:val="22"/>
          <w:szCs w:val="22"/>
        </w:rPr>
        <w:t>Click t</w:t>
      </w:r>
      <w:r>
        <w:rPr>
          <w:sz w:val="22"/>
          <w:szCs w:val="22"/>
        </w:rPr>
        <w:t>he button next to the SR number.</w:t>
      </w:r>
    </w:p>
    <w:p w14:paraId="120CD234" w14:textId="77777777" w:rsidR="0052018F" w:rsidRPr="0052018F" w:rsidRDefault="0052018F" w:rsidP="0052018F">
      <w:pPr>
        <w:pStyle w:val="NoSpacing"/>
        <w:ind w:left="1440"/>
        <w:rPr>
          <w:u w:val="single"/>
        </w:rPr>
      </w:pPr>
    </w:p>
    <w:p w14:paraId="56AB8216" w14:textId="03EE9074" w:rsidR="0052018F" w:rsidRDefault="0052018F" w:rsidP="0052018F">
      <w:pPr>
        <w:pStyle w:val="NoSpacing"/>
        <w:rPr>
          <w:u w:val="single"/>
        </w:rPr>
      </w:pPr>
      <w:r>
        <w:rPr>
          <w:noProof/>
        </w:rPr>
        <w:drawing>
          <wp:inline distT="0" distB="0" distL="0" distR="0" wp14:anchorId="01F7624F" wp14:editId="10F75296">
            <wp:extent cx="5295900" cy="933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5900" cy="933450"/>
                    </a:xfrm>
                    <a:prstGeom prst="rect">
                      <a:avLst/>
                    </a:prstGeom>
                  </pic:spPr>
                </pic:pic>
              </a:graphicData>
            </a:graphic>
          </wp:inline>
        </w:drawing>
      </w:r>
    </w:p>
    <w:p w14:paraId="0CB14C22" w14:textId="77777777" w:rsidR="0052018F" w:rsidRDefault="0052018F" w:rsidP="0052018F">
      <w:pPr>
        <w:pStyle w:val="NoSpacing"/>
        <w:rPr>
          <w:sz w:val="22"/>
          <w:szCs w:val="22"/>
        </w:rPr>
      </w:pPr>
    </w:p>
    <w:p w14:paraId="5BD31330" w14:textId="77777777" w:rsidR="0052018F" w:rsidRPr="0052018F" w:rsidRDefault="0052018F" w:rsidP="00DF04BA">
      <w:pPr>
        <w:numPr>
          <w:ilvl w:val="0"/>
          <w:numId w:val="24"/>
        </w:numPr>
        <w:shd w:val="clear" w:color="auto" w:fill="FFFFFF"/>
        <w:spacing w:before="100" w:beforeAutospacing="1" w:after="0" w:line="240" w:lineRule="auto"/>
        <w:rPr>
          <w:rFonts w:eastAsia="Times New Roman" w:cstheme="minorHAnsi"/>
          <w:color w:val="1F1F1F"/>
        </w:rPr>
      </w:pPr>
      <w:r w:rsidRPr="0052018F">
        <w:rPr>
          <w:rFonts w:eastAsia="Times New Roman" w:cstheme="minorHAnsi"/>
          <w:color w:val="1F1F1F"/>
        </w:rPr>
        <w:t>If the functionality allows for approval/rejection, you may find an "Approval Notes" section. Here, you can enter any comments or justifications for your decision.</w:t>
      </w:r>
    </w:p>
    <w:p w14:paraId="6FB9F28F" w14:textId="0E295364" w:rsidR="001D0196" w:rsidRPr="001D0196" w:rsidRDefault="001D0196" w:rsidP="00DF04BA">
      <w:pPr>
        <w:pStyle w:val="NoSpacing"/>
        <w:numPr>
          <w:ilvl w:val="0"/>
          <w:numId w:val="24"/>
        </w:numPr>
        <w:rPr>
          <w:rFonts w:asciiTheme="minorHAnsi" w:hAnsiTheme="minorHAnsi" w:cstheme="minorHAnsi"/>
          <w:sz w:val="22"/>
          <w:szCs w:val="22"/>
        </w:rPr>
      </w:pPr>
      <w:r w:rsidRPr="001D0196">
        <w:rPr>
          <w:rFonts w:asciiTheme="minorHAnsi" w:hAnsiTheme="minorHAnsi" w:cstheme="minorHAnsi"/>
          <w:color w:val="1F1F1F"/>
          <w:sz w:val="22"/>
          <w:szCs w:val="22"/>
          <w:shd w:val="clear" w:color="auto" w:fill="FFFFFF"/>
        </w:rPr>
        <w:t>After clicking "Approve" or "Reject," a pop-up message will likely appear to confirm your action. This message might display details like:</w:t>
      </w:r>
    </w:p>
    <w:p w14:paraId="1693F191" w14:textId="77777777" w:rsidR="001D0196" w:rsidRDefault="001D0196" w:rsidP="001D0196">
      <w:pPr>
        <w:pStyle w:val="NoSpacing"/>
        <w:ind w:left="1440"/>
        <w:rPr>
          <w:rFonts w:asciiTheme="minorHAnsi" w:hAnsiTheme="minorHAnsi" w:cstheme="minorHAnsi"/>
          <w:sz w:val="22"/>
          <w:szCs w:val="22"/>
        </w:rPr>
      </w:pPr>
    </w:p>
    <w:p w14:paraId="77D5C823" w14:textId="5F6BD96E" w:rsidR="001D0196" w:rsidRPr="001D0196" w:rsidRDefault="001D0196" w:rsidP="001D0196">
      <w:pPr>
        <w:pStyle w:val="NoSpacing"/>
        <w:rPr>
          <w:rFonts w:asciiTheme="minorHAnsi" w:hAnsiTheme="minorHAnsi" w:cstheme="minorHAnsi"/>
          <w:sz w:val="22"/>
          <w:szCs w:val="22"/>
        </w:rPr>
      </w:pPr>
      <w:r>
        <w:rPr>
          <w:noProof/>
        </w:rPr>
        <w:drawing>
          <wp:inline distT="0" distB="0" distL="0" distR="0" wp14:anchorId="47812E65" wp14:editId="7018EBB8">
            <wp:extent cx="4425950" cy="965012"/>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5254" t="629" r="18684" b="3700"/>
                    <a:stretch/>
                  </pic:blipFill>
                  <pic:spPr bwMode="auto">
                    <a:xfrm>
                      <a:off x="0" y="0"/>
                      <a:ext cx="4610134" cy="1005171"/>
                    </a:xfrm>
                    <a:prstGeom prst="rect">
                      <a:avLst/>
                    </a:prstGeom>
                    <a:ln>
                      <a:noFill/>
                    </a:ln>
                    <a:extLst>
                      <a:ext uri="{53640926-AAD7-44D8-BBD7-CCE9431645EC}">
                        <a14:shadowObscured xmlns:a14="http://schemas.microsoft.com/office/drawing/2010/main"/>
                      </a:ext>
                    </a:extLst>
                  </pic:spPr>
                </pic:pic>
              </a:graphicData>
            </a:graphic>
          </wp:inline>
        </w:drawing>
      </w:r>
    </w:p>
    <w:p w14:paraId="457B0B82" w14:textId="77777777" w:rsidR="001D0196" w:rsidRDefault="001D0196" w:rsidP="001D0196">
      <w:pPr>
        <w:pStyle w:val="NoSpacing"/>
        <w:rPr>
          <w:rFonts w:asciiTheme="minorHAnsi" w:hAnsiTheme="minorHAnsi" w:cstheme="minorHAnsi"/>
          <w:sz w:val="22"/>
          <w:szCs w:val="22"/>
        </w:rPr>
      </w:pPr>
    </w:p>
    <w:p w14:paraId="79957F13" w14:textId="77777777" w:rsidR="00F637C8" w:rsidRDefault="00F637C8" w:rsidP="001D0196">
      <w:pPr>
        <w:pStyle w:val="NoSpacing"/>
        <w:rPr>
          <w:rFonts w:asciiTheme="minorHAnsi" w:hAnsiTheme="minorHAnsi" w:cstheme="minorHAnsi"/>
          <w:sz w:val="22"/>
          <w:szCs w:val="22"/>
        </w:rPr>
      </w:pPr>
    </w:p>
    <w:p w14:paraId="1C7563BB" w14:textId="77777777" w:rsidR="001D0196" w:rsidRDefault="001D0196" w:rsidP="001D0196">
      <w:pPr>
        <w:pStyle w:val="NoSpacing"/>
        <w:rPr>
          <w:rFonts w:asciiTheme="minorHAnsi" w:hAnsiTheme="minorHAnsi" w:cstheme="minorHAnsi"/>
          <w:sz w:val="22"/>
          <w:szCs w:val="22"/>
        </w:rPr>
      </w:pPr>
      <w:r w:rsidRPr="001D0196">
        <w:rPr>
          <w:rFonts w:asciiTheme="minorHAnsi" w:hAnsiTheme="minorHAnsi" w:cstheme="minorHAnsi"/>
          <w:sz w:val="22"/>
          <w:szCs w:val="22"/>
        </w:rPr>
        <w:drawing>
          <wp:inline distT="0" distB="0" distL="0" distR="0" wp14:anchorId="1D995B93" wp14:editId="49FFF4EA">
            <wp:extent cx="4470400" cy="125984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78710" cy="1262182"/>
                    </a:xfrm>
                    <a:prstGeom prst="rect">
                      <a:avLst/>
                    </a:prstGeom>
                  </pic:spPr>
                </pic:pic>
              </a:graphicData>
            </a:graphic>
          </wp:inline>
        </w:drawing>
      </w:r>
    </w:p>
    <w:p w14:paraId="3951108C" w14:textId="77777777" w:rsidR="001D0196" w:rsidRDefault="001D0196" w:rsidP="001D0196">
      <w:pPr>
        <w:pStyle w:val="NoSpacing"/>
        <w:rPr>
          <w:rFonts w:asciiTheme="minorHAnsi" w:hAnsiTheme="minorHAnsi" w:cstheme="minorHAnsi"/>
          <w:sz w:val="22"/>
          <w:szCs w:val="22"/>
        </w:rPr>
      </w:pPr>
    </w:p>
    <w:p w14:paraId="5DD51AFC" w14:textId="77777777" w:rsidR="001D0196" w:rsidRDefault="001D0196" w:rsidP="001D0196">
      <w:pPr>
        <w:pStyle w:val="NoSpacing"/>
        <w:rPr>
          <w:rFonts w:asciiTheme="minorHAnsi" w:hAnsiTheme="minorHAnsi" w:cstheme="minorHAnsi"/>
          <w:sz w:val="22"/>
          <w:szCs w:val="22"/>
        </w:rPr>
      </w:pPr>
    </w:p>
    <w:p w14:paraId="53791288" w14:textId="77777777" w:rsidR="001D0196" w:rsidRDefault="001D0196" w:rsidP="001D0196">
      <w:pPr>
        <w:pStyle w:val="NoSpacing"/>
        <w:rPr>
          <w:rFonts w:asciiTheme="minorHAnsi" w:hAnsiTheme="minorHAnsi" w:cstheme="minorHAnsi"/>
          <w:sz w:val="22"/>
          <w:szCs w:val="22"/>
        </w:rPr>
      </w:pPr>
    </w:p>
    <w:p w14:paraId="66C8D534" w14:textId="77777777" w:rsidR="001D0196" w:rsidRDefault="001D0196" w:rsidP="001D0196">
      <w:pPr>
        <w:pStyle w:val="NoSpacing"/>
        <w:rPr>
          <w:rFonts w:asciiTheme="minorHAnsi" w:hAnsiTheme="minorHAnsi" w:cstheme="minorHAnsi"/>
          <w:sz w:val="22"/>
          <w:szCs w:val="22"/>
        </w:rPr>
      </w:pPr>
    </w:p>
    <w:p w14:paraId="41A81803" w14:textId="77777777" w:rsidR="001D0196" w:rsidRDefault="001D0196" w:rsidP="001D0196">
      <w:pPr>
        <w:pStyle w:val="NoSpacing"/>
        <w:rPr>
          <w:rFonts w:asciiTheme="minorHAnsi" w:hAnsiTheme="minorHAnsi" w:cstheme="minorHAnsi"/>
          <w:sz w:val="22"/>
          <w:szCs w:val="22"/>
        </w:rPr>
      </w:pPr>
    </w:p>
    <w:p w14:paraId="68AE090C" w14:textId="77777777" w:rsidR="001D0196" w:rsidRDefault="001D0196" w:rsidP="001D0196">
      <w:pPr>
        <w:pStyle w:val="NoSpacing"/>
        <w:rPr>
          <w:rFonts w:asciiTheme="minorHAnsi" w:hAnsiTheme="minorHAnsi" w:cstheme="minorHAnsi"/>
          <w:sz w:val="22"/>
          <w:szCs w:val="22"/>
        </w:rPr>
      </w:pPr>
    </w:p>
    <w:p w14:paraId="779E0904" w14:textId="77777777" w:rsidR="001D0196" w:rsidRDefault="001D0196" w:rsidP="001D0196">
      <w:pPr>
        <w:pStyle w:val="NoSpacing"/>
        <w:rPr>
          <w:rFonts w:asciiTheme="minorHAnsi" w:hAnsiTheme="minorHAnsi" w:cstheme="minorHAnsi"/>
          <w:sz w:val="22"/>
          <w:szCs w:val="22"/>
        </w:rPr>
      </w:pPr>
    </w:p>
    <w:p w14:paraId="2FC4322B" w14:textId="0DEE9F87" w:rsidR="001D0196" w:rsidRDefault="00F00584" w:rsidP="00DF04BA">
      <w:pPr>
        <w:numPr>
          <w:ilvl w:val="0"/>
          <w:numId w:val="25"/>
        </w:numPr>
        <w:shd w:val="clear" w:color="auto" w:fill="FFFFFF"/>
        <w:spacing w:before="100" w:beforeAutospacing="1" w:after="0" w:line="240" w:lineRule="auto"/>
        <w:rPr>
          <w:rFonts w:eastAsia="Times New Roman" w:cstheme="minorHAnsi"/>
          <w:color w:val="1F1F1F"/>
        </w:rPr>
      </w:pPr>
      <w:r w:rsidRPr="001D0196">
        <w:rPr>
          <w:rFonts w:cstheme="minorHAnsi"/>
        </w:rPr>
        <w:lastRenderedPageBreak/>
        <w:drawing>
          <wp:anchor distT="0" distB="0" distL="114300" distR="114300" simplePos="0" relativeHeight="251660288" behindDoc="0" locked="0" layoutInCell="1" allowOverlap="1" wp14:anchorId="2ED459FD" wp14:editId="2B4F763D">
            <wp:simplePos x="0" y="0"/>
            <wp:positionH relativeFrom="margin">
              <wp:align>right</wp:align>
            </wp:positionH>
            <wp:positionV relativeFrom="paragraph">
              <wp:posOffset>1744345</wp:posOffset>
            </wp:positionV>
            <wp:extent cx="5401945" cy="857885"/>
            <wp:effectExtent l="0" t="0" r="825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1945" cy="857885"/>
                    </a:xfrm>
                    <a:prstGeom prst="rect">
                      <a:avLst/>
                    </a:prstGeom>
                  </pic:spPr>
                </pic:pic>
              </a:graphicData>
            </a:graphic>
          </wp:anchor>
        </w:drawing>
      </w:r>
      <w:r w:rsidR="001D0196">
        <w:rPr>
          <w:noProof/>
        </w:rPr>
        <w:drawing>
          <wp:anchor distT="0" distB="0" distL="114300" distR="114300" simplePos="0" relativeHeight="251659264" behindDoc="0" locked="0" layoutInCell="1" allowOverlap="1" wp14:anchorId="04CCE1BB" wp14:editId="1BA1B7F9">
            <wp:simplePos x="0" y="0"/>
            <wp:positionH relativeFrom="column">
              <wp:posOffset>24765</wp:posOffset>
            </wp:positionH>
            <wp:positionV relativeFrom="paragraph">
              <wp:posOffset>563245</wp:posOffset>
            </wp:positionV>
            <wp:extent cx="5401945" cy="1004570"/>
            <wp:effectExtent l="0" t="0" r="8255" b="508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1945" cy="1004570"/>
                    </a:xfrm>
                    <a:prstGeom prst="rect">
                      <a:avLst/>
                    </a:prstGeom>
                  </pic:spPr>
                </pic:pic>
              </a:graphicData>
            </a:graphic>
          </wp:anchor>
        </w:drawing>
      </w:r>
      <w:r w:rsidR="001D0196" w:rsidRPr="001D0196">
        <w:rPr>
          <w:rFonts w:eastAsia="Times New Roman" w:cstheme="minorHAnsi"/>
          <w:color w:val="1F1F1F"/>
        </w:rPr>
        <w:t>Once you confirm your action by clicking the appropriate button in the pop-up window (typically "</w:t>
      </w:r>
      <w:r w:rsidR="001D0196" w:rsidRPr="001D0196">
        <w:rPr>
          <w:rFonts w:eastAsia="Times New Roman" w:cstheme="minorHAnsi"/>
          <w:bCs/>
          <w:color w:val="1F1F1F"/>
        </w:rPr>
        <w:t>OK</w:t>
      </w:r>
      <w:r w:rsidR="001D0196" w:rsidRPr="001D0196">
        <w:rPr>
          <w:rFonts w:eastAsia="Times New Roman" w:cstheme="minorHAnsi"/>
          <w:color w:val="1F1F1F"/>
        </w:rPr>
        <w:t>" or "</w:t>
      </w:r>
      <w:r w:rsidR="001D0196" w:rsidRPr="001D0196">
        <w:rPr>
          <w:rFonts w:eastAsia="Times New Roman" w:cstheme="minorHAnsi"/>
          <w:bCs/>
          <w:color w:val="1F1F1F"/>
        </w:rPr>
        <w:t>Confirm</w:t>
      </w:r>
      <w:r w:rsidR="001D0196" w:rsidRPr="001D0196">
        <w:rPr>
          <w:rFonts w:eastAsia="Times New Roman" w:cstheme="minorHAnsi"/>
          <w:color w:val="1F1F1F"/>
        </w:rPr>
        <w:t>"), you will receive a message</w:t>
      </w:r>
      <w:r w:rsidR="001D0196">
        <w:rPr>
          <w:rFonts w:eastAsia="Times New Roman" w:cstheme="minorHAnsi"/>
          <w:color w:val="1F1F1F"/>
        </w:rPr>
        <w:t xml:space="preserve"> as below</w:t>
      </w:r>
      <w:r w:rsidR="001D0196" w:rsidRPr="001D0196">
        <w:rPr>
          <w:rFonts w:eastAsia="Times New Roman" w:cstheme="minorHAnsi"/>
          <w:color w:val="1F1F1F"/>
        </w:rPr>
        <w:t>.</w:t>
      </w:r>
    </w:p>
    <w:p w14:paraId="788939F9" w14:textId="5D93E615" w:rsidR="001D0196" w:rsidRPr="001D0196" w:rsidRDefault="001D0196" w:rsidP="001D0196">
      <w:pPr>
        <w:shd w:val="clear" w:color="auto" w:fill="FFFFFF"/>
        <w:spacing w:before="100" w:beforeAutospacing="1" w:after="0" w:line="240" w:lineRule="auto"/>
        <w:ind w:left="1440"/>
        <w:rPr>
          <w:rFonts w:eastAsia="Times New Roman" w:cstheme="minorHAnsi"/>
          <w:color w:val="1F1F1F"/>
        </w:rPr>
      </w:pPr>
    </w:p>
    <w:p w14:paraId="36F5D7A5" w14:textId="2AEE9233" w:rsidR="00F00584" w:rsidRDefault="00F00584" w:rsidP="00F00584">
      <w:pPr>
        <w:pStyle w:val="Heading3"/>
      </w:pPr>
      <w:r>
        <w:t xml:space="preserve">Counterparty </w:t>
      </w:r>
      <w:r>
        <w:sym w:font="Wingdings" w:char="F0E0"/>
      </w:r>
      <w:r>
        <w:t xml:space="preserve"> </w:t>
      </w:r>
      <w:r w:rsidRPr="00F00584">
        <w:t>Entity Master</w:t>
      </w:r>
    </w:p>
    <w:p w14:paraId="2530E97C" w14:textId="77777777" w:rsidR="00F637C8" w:rsidRPr="00F637C8" w:rsidRDefault="00F637C8" w:rsidP="00F637C8"/>
    <w:p w14:paraId="157EA4C9" w14:textId="68B1065D" w:rsidR="001D0196" w:rsidRDefault="0022425B" w:rsidP="001D0196">
      <w:pPr>
        <w:pStyle w:val="NoSpacing"/>
        <w:rPr>
          <w:rStyle w:val="Strong"/>
          <w:rFonts w:asciiTheme="minorHAnsi" w:eastAsiaTheme="minorHAnsi" w:hAnsiTheme="minorHAnsi" w:cstheme="minorHAnsi"/>
          <w:b w:val="0"/>
          <w:color w:val="1F1F1F"/>
          <w:sz w:val="22"/>
          <w:szCs w:val="22"/>
          <w:shd w:val="clear" w:color="auto" w:fill="FFFFFF"/>
        </w:rPr>
      </w:pPr>
      <w:r w:rsidRPr="0022425B">
        <w:rPr>
          <w:rStyle w:val="Strong"/>
          <w:rFonts w:asciiTheme="minorHAnsi" w:eastAsiaTheme="minorHAnsi" w:hAnsiTheme="minorHAnsi" w:cstheme="minorHAnsi"/>
          <w:b w:val="0"/>
          <w:color w:val="1F1F1F"/>
          <w:sz w:val="22"/>
          <w:szCs w:val="22"/>
          <w:shd w:val="clear" w:color="auto" w:fill="FFFFFF"/>
        </w:rPr>
        <w:t xml:space="preserve">The Entity </w:t>
      </w:r>
      <w:r>
        <w:rPr>
          <w:rStyle w:val="Strong"/>
          <w:rFonts w:asciiTheme="minorHAnsi" w:eastAsiaTheme="minorHAnsi" w:hAnsiTheme="minorHAnsi" w:cstheme="minorHAnsi"/>
          <w:b w:val="0"/>
          <w:color w:val="1F1F1F"/>
          <w:sz w:val="22"/>
          <w:szCs w:val="22"/>
          <w:shd w:val="clear" w:color="auto" w:fill="FFFFFF"/>
        </w:rPr>
        <w:t>Master</w:t>
      </w:r>
      <w:r w:rsidRPr="0022425B">
        <w:rPr>
          <w:rStyle w:val="Strong"/>
          <w:rFonts w:asciiTheme="minorHAnsi" w:eastAsiaTheme="minorHAnsi" w:hAnsiTheme="minorHAnsi" w:cstheme="minorHAnsi"/>
          <w:b w:val="0"/>
          <w:color w:val="1F1F1F"/>
          <w:sz w:val="22"/>
          <w:szCs w:val="22"/>
          <w:shd w:val="clear" w:color="auto" w:fill="FFFFFF"/>
        </w:rPr>
        <w:t xml:space="preserve"> Form allows you to manage entities </w:t>
      </w:r>
      <w:r>
        <w:rPr>
          <w:rStyle w:val="Strong"/>
          <w:rFonts w:asciiTheme="minorHAnsi" w:eastAsiaTheme="minorHAnsi" w:hAnsiTheme="minorHAnsi" w:cstheme="minorHAnsi"/>
          <w:b w:val="0"/>
          <w:color w:val="1F1F1F"/>
          <w:sz w:val="22"/>
          <w:szCs w:val="22"/>
          <w:shd w:val="clear" w:color="auto" w:fill="FFFFFF"/>
        </w:rPr>
        <w:t>according to</w:t>
      </w:r>
      <w:r w:rsidRPr="0022425B">
        <w:rPr>
          <w:rStyle w:val="Strong"/>
          <w:rFonts w:asciiTheme="minorHAnsi" w:eastAsiaTheme="minorHAnsi" w:hAnsiTheme="minorHAnsi" w:cstheme="minorHAnsi"/>
          <w:b w:val="0"/>
          <w:color w:val="1F1F1F"/>
          <w:sz w:val="22"/>
          <w:szCs w:val="22"/>
          <w:shd w:val="clear" w:color="auto" w:fill="FFFFFF"/>
        </w:rPr>
        <w:t xml:space="preserve"> their associated roles, including maintaining their address information.</w:t>
      </w:r>
    </w:p>
    <w:p w14:paraId="6A4E009D" w14:textId="77777777" w:rsidR="0022425B" w:rsidRDefault="0022425B" w:rsidP="001D0196">
      <w:pPr>
        <w:pStyle w:val="NoSpacing"/>
        <w:rPr>
          <w:rStyle w:val="Strong"/>
          <w:rFonts w:asciiTheme="minorHAnsi" w:eastAsiaTheme="minorHAnsi" w:hAnsiTheme="minorHAnsi" w:cstheme="minorHAnsi"/>
          <w:b w:val="0"/>
          <w:color w:val="1F1F1F"/>
          <w:sz w:val="22"/>
          <w:szCs w:val="22"/>
          <w:shd w:val="clear" w:color="auto" w:fill="FFFFFF"/>
        </w:rPr>
      </w:pPr>
    </w:p>
    <w:p w14:paraId="4D7A7747" w14:textId="6D2C4466" w:rsidR="0022425B" w:rsidRDefault="0022425B" w:rsidP="001D0196">
      <w:pPr>
        <w:pStyle w:val="NoSpacing"/>
        <w:rPr>
          <w:rFonts w:asciiTheme="minorHAnsi" w:hAnsiTheme="minorHAnsi" w:cstheme="minorHAnsi"/>
          <w:sz w:val="22"/>
          <w:szCs w:val="22"/>
        </w:rPr>
      </w:pPr>
      <w:r>
        <w:rPr>
          <w:noProof/>
        </w:rPr>
        <w:drawing>
          <wp:inline distT="0" distB="0" distL="0" distR="0" wp14:anchorId="564900A1" wp14:editId="13567B30">
            <wp:extent cx="5401945" cy="303022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1945" cy="3030220"/>
                    </a:xfrm>
                    <a:prstGeom prst="rect">
                      <a:avLst/>
                    </a:prstGeom>
                  </pic:spPr>
                </pic:pic>
              </a:graphicData>
            </a:graphic>
          </wp:inline>
        </w:drawing>
      </w:r>
    </w:p>
    <w:p w14:paraId="3FB4A9DF" w14:textId="77777777" w:rsidR="0022425B" w:rsidRDefault="0022425B" w:rsidP="001D0196">
      <w:pPr>
        <w:pStyle w:val="NoSpacing"/>
        <w:rPr>
          <w:rFonts w:asciiTheme="minorHAnsi" w:hAnsiTheme="minorHAnsi" w:cstheme="minorHAnsi"/>
          <w:sz w:val="22"/>
          <w:szCs w:val="22"/>
        </w:rPr>
      </w:pPr>
    </w:p>
    <w:p w14:paraId="512AF466" w14:textId="3E4F3258" w:rsidR="0022425B" w:rsidRDefault="0022425B" w:rsidP="0022425B">
      <w:pPr>
        <w:pStyle w:val="NoSpacing"/>
        <w:rPr>
          <w:rFonts w:asciiTheme="minorHAnsi" w:hAnsiTheme="minorHAnsi" w:cstheme="minorHAnsi"/>
          <w:sz w:val="22"/>
          <w:szCs w:val="22"/>
        </w:rPr>
      </w:pPr>
      <w:r w:rsidRPr="0022425B">
        <w:rPr>
          <w:rFonts w:asciiTheme="minorHAnsi" w:hAnsiTheme="minorHAnsi" w:cstheme="minorHAnsi"/>
          <w:sz w:val="22"/>
          <w:szCs w:val="22"/>
        </w:rPr>
        <w:t>Choose an Entity Role from the dropdown menu.</w:t>
      </w:r>
    </w:p>
    <w:p w14:paraId="5B28E693" w14:textId="77777777" w:rsidR="0022425B" w:rsidRDefault="0022425B" w:rsidP="0022425B">
      <w:pPr>
        <w:pStyle w:val="NoSpacing"/>
        <w:rPr>
          <w:rFonts w:asciiTheme="minorHAnsi" w:hAnsiTheme="minorHAnsi" w:cstheme="minorHAnsi"/>
          <w:sz w:val="22"/>
          <w:szCs w:val="22"/>
        </w:rPr>
      </w:pPr>
    </w:p>
    <w:p w14:paraId="4B226F8A" w14:textId="229AD076" w:rsidR="0022425B" w:rsidRDefault="0022425B" w:rsidP="0022425B">
      <w:pPr>
        <w:pStyle w:val="NoSpacing"/>
        <w:rPr>
          <w:rFonts w:asciiTheme="minorHAnsi" w:hAnsiTheme="minorHAnsi" w:cstheme="minorHAnsi"/>
          <w:sz w:val="22"/>
          <w:szCs w:val="22"/>
        </w:rPr>
      </w:pPr>
      <w:r>
        <w:rPr>
          <w:noProof/>
        </w:rPr>
        <w:drawing>
          <wp:inline distT="0" distB="0" distL="0" distR="0" wp14:anchorId="283BF26B" wp14:editId="556767E9">
            <wp:extent cx="5401945" cy="1236980"/>
            <wp:effectExtent l="0" t="0" r="825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1945" cy="1236980"/>
                    </a:xfrm>
                    <a:prstGeom prst="rect">
                      <a:avLst/>
                    </a:prstGeom>
                  </pic:spPr>
                </pic:pic>
              </a:graphicData>
            </a:graphic>
          </wp:inline>
        </w:drawing>
      </w:r>
    </w:p>
    <w:p w14:paraId="35B3829B" w14:textId="3E48CE65" w:rsidR="0022425B" w:rsidRDefault="0022425B" w:rsidP="0022425B">
      <w:pPr>
        <w:spacing w:after="0"/>
        <w:jc w:val="both"/>
        <w:rPr>
          <w:rFonts w:cs="Arial"/>
          <w:szCs w:val="24"/>
        </w:rPr>
      </w:pPr>
      <w:r w:rsidRPr="0022425B">
        <w:rPr>
          <w:rFonts w:cs="Arial"/>
          <w:szCs w:val="24"/>
        </w:rPr>
        <w:lastRenderedPageBreak/>
        <w:t>Choose an Entity from the dropdown menu.</w:t>
      </w:r>
    </w:p>
    <w:p w14:paraId="3F108CF1" w14:textId="77777777" w:rsidR="00EC6EBE" w:rsidRDefault="00EC6EBE" w:rsidP="0022425B">
      <w:pPr>
        <w:spacing w:after="0"/>
        <w:jc w:val="both"/>
        <w:rPr>
          <w:rFonts w:cs="Arial"/>
          <w:szCs w:val="24"/>
        </w:rPr>
      </w:pPr>
    </w:p>
    <w:p w14:paraId="78FBC959" w14:textId="1BD235DF" w:rsidR="00EC6EBE" w:rsidRDefault="00EC6EBE" w:rsidP="0022425B">
      <w:pPr>
        <w:spacing w:after="0"/>
        <w:jc w:val="both"/>
        <w:rPr>
          <w:rFonts w:cs="Arial"/>
          <w:szCs w:val="24"/>
        </w:rPr>
      </w:pPr>
      <w:r w:rsidRPr="00EC6EBE">
        <w:rPr>
          <w:rFonts w:cs="Arial"/>
          <w:szCs w:val="24"/>
        </w:rPr>
        <w:drawing>
          <wp:inline distT="0" distB="0" distL="0" distR="0" wp14:anchorId="6A69713E" wp14:editId="6ECDF146">
            <wp:extent cx="5401945" cy="133794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1945" cy="1337945"/>
                    </a:xfrm>
                    <a:prstGeom prst="rect">
                      <a:avLst/>
                    </a:prstGeom>
                  </pic:spPr>
                </pic:pic>
              </a:graphicData>
            </a:graphic>
          </wp:inline>
        </w:drawing>
      </w:r>
    </w:p>
    <w:p w14:paraId="6DADF86C" w14:textId="77777777" w:rsidR="00EC6EBE" w:rsidRDefault="00EC6EBE" w:rsidP="0022425B">
      <w:pPr>
        <w:spacing w:after="0"/>
        <w:jc w:val="both"/>
        <w:rPr>
          <w:rFonts w:cs="Arial"/>
          <w:szCs w:val="24"/>
        </w:rPr>
      </w:pPr>
    </w:p>
    <w:p w14:paraId="3A1DC462" w14:textId="4D260B66" w:rsidR="0022425B" w:rsidRDefault="00EC6EBE" w:rsidP="0022425B">
      <w:pPr>
        <w:spacing w:after="0"/>
        <w:jc w:val="both"/>
        <w:rPr>
          <w:rFonts w:cs="Arial"/>
          <w:szCs w:val="24"/>
        </w:rPr>
      </w:pPr>
      <w:r>
        <w:rPr>
          <w:rFonts w:cs="Arial"/>
          <w:szCs w:val="24"/>
        </w:rPr>
        <w:t>It will automatically fill the details for</w:t>
      </w:r>
      <w:r w:rsidR="0022425B">
        <w:rPr>
          <w:rFonts w:cs="Arial"/>
          <w:szCs w:val="24"/>
        </w:rPr>
        <w:t xml:space="preserve"> Counterparty, </w:t>
      </w:r>
      <w:r>
        <w:rPr>
          <w:rStyle w:val="Strong"/>
          <w:rFonts w:cstheme="minorHAnsi"/>
          <w:b w:val="0"/>
          <w:color w:val="1F1F1F"/>
          <w:shd w:val="clear" w:color="auto" w:fill="FFFFFF"/>
        </w:rPr>
        <w:t>you can modify below fields</w:t>
      </w:r>
      <w:r w:rsidR="0022425B">
        <w:rPr>
          <w:rFonts w:cs="Arial"/>
          <w:szCs w:val="24"/>
        </w:rPr>
        <w:t>:</w:t>
      </w:r>
    </w:p>
    <w:p w14:paraId="3788B0F8" w14:textId="77777777" w:rsidR="00EC6EBE" w:rsidRDefault="00EC6EBE" w:rsidP="00EC6EBE">
      <w:pPr>
        <w:pStyle w:val="ListParagraph"/>
        <w:spacing w:after="0" w:line="256" w:lineRule="auto"/>
        <w:ind w:left="1440"/>
        <w:rPr>
          <w:rFonts w:cstheme="minorHAnsi"/>
          <w:szCs w:val="24"/>
        </w:rPr>
      </w:pPr>
    </w:p>
    <w:p w14:paraId="35E9A729" w14:textId="45AD3E02" w:rsidR="0022425B" w:rsidRDefault="00EC6EBE" w:rsidP="00DF04BA">
      <w:pPr>
        <w:pStyle w:val="ListParagraph"/>
        <w:numPr>
          <w:ilvl w:val="0"/>
          <w:numId w:val="26"/>
        </w:numPr>
        <w:spacing w:after="0" w:line="256" w:lineRule="auto"/>
        <w:rPr>
          <w:rFonts w:cstheme="minorHAnsi"/>
          <w:szCs w:val="24"/>
        </w:rPr>
      </w:pPr>
      <w:r>
        <w:rPr>
          <w:rFonts w:cstheme="minorHAnsi"/>
          <w:szCs w:val="24"/>
        </w:rPr>
        <w:t xml:space="preserve">Web-Site Address: </w:t>
      </w:r>
      <w:r w:rsidRPr="00EC6EBE">
        <w:rPr>
          <w:rFonts w:cstheme="minorHAnsi"/>
          <w:color w:val="1F1F1F"/>
          <w:shd w:val="clear" w:color="auto" w:fill="FFFFFF"/>
        </w:rPr>
        <w:t xml:space="preserve">Enter the counterparty's primary </w:t>
      </w:r>
      <w:r>
        <w:rPr>
          <w:rFonts w:cstheme="minorHAnsi"/>
          <w:color w:val="1F1F1F"/>
          <w:shd w:val="clear" w:color="auto" w:fill="FFFFFF"/>
        </w:rPr>
        <w:t>Web-Site</w:t>
      </w:r>
      <w:r w:rsidRPr="00EC6EBE">
        <w:rPr>
          <w:rFonts w:cstheme="minorHAnsi"/>
          <w:color w:val="1F1F1F"/>
          <w:shd w:val="clear" w:color="auto" w:fill="FFFFFF"/>
        </w:rPr>
        <w:t xml:space="preserve"> address.</w:t>
      </w:r>
    </w:p>
    <w:p w14:paraId="5FBEB306" w14:textId="1B02050E" w:rsidR="0022425B" w:rsidRPr="00EC6EBE" w:rsidRDefault="00EC6EBE" w:rsidP="00DF04BA">
      <w:pPr>
        <w:pStyle w:val="ListParagraph"/>
        <w:numPr>
          <w:ilvl w:val="0"/>
          <w:numId w:val="26"/>
        </w:numPr>
        <w:spacing w:after="0" w:line="256" w:lineRule="auto"/>
        <w:rPr>
          <w:rFonts w:cstheme="minorHAnsi"/>
        </w:rPr>
      </w:pPr>
      <w:r w:rsidRPr="00EC6EBE">
        <w:rPr>
          <w:rFonts w:cstheme="minorHAnsi"/>
          <w:szCs w:val="24"/>
        </w:rPr>
        <w:t>Category</w:t>
      </w:r>
      <w:r w:rsidR="0022425B">
        <w:rPr>
          <w:rFonts w:cstheme="minorHAnsi"/>
          <w:szCs w:val="24"/>
        </w:rPr>
        <w:t xml:space="preserve">: </w:t>
      </w:r>
      <w:r>
        <w:rPr>
          <w:rFonts w:cstheme="minorHAnsi"/>
          <w:color w:val="1F1F1F"/>
          <w:shd w:val="clear" w:color="auto" w:fill="FFFFFF"/>
        </w:rPr>
        <w:t>Select the counter party category from the dropdown menu</w:t>
      </w:r>
      <w:r w:rsidR="0022425B">
        <w:rPr>
          <w:rFonts w:cstheme="minorHAnsi"/>
          <w:szCs w:val="24"/>
        </w:rPr>
        <w:t>.</w:t>
      </w:r>
    </w:p>
    <w:p w14:paraId="7D846D1E" w14:textId="77777777" w:rsidR="00EC6EBE" w:rsidRDefault="00EC6EBE" w:rsidP="00EC6EBE">
      <w:pPr>
        <w:pStyle w:val="ListParagraph"/>
        <w:spacing w:after="0" w:line="256" w:lineRule="auto"/>
        <w:ind w:left="1440"/>
        <w:rPr>
          <w:rFonts w:cstheme="minorHAnsi"/>
        </w:rPr>
      </w:pPr>
    </w:p>
    <w:p w14:paraId="3C18B49E" w14:textId="18B26EBF" w:rsidR="00EC6EBE" w:rsidRDefault="00EC6EBE" w:rsidP="00EC6EBE">
      <w:pPr>
        <w:spacing w:after="0"/>
        <w:rPr>
          <w:rFonts w:cstheme="minorHAnsi"/>
          <w:szCs w:val="24"/>
        </w:rPr>
      </w:pPr>
      <w:r>
        <w:rPr>
          <w:rFonts w:cstheme="minorHAnsi"/>
          <w:szCs w:val="24"/>
        </w:rPr>
        <w:t xml:space="preserve">For entity role Business owner you can configure bank details by clicking on the button “Bank Details </w:t>
      </w:r>
      <w:proofErr w:type="spellStart"/>
      <w:r>
        <w:rPr>
          <w:rFonts w:cstheme="minorHAnsi"/>
          <w:szCs w:val="24"/>
        </w:rPr>
        <w:t>Config</w:t>
      </w:r>
      <w:proofErr w:type="spellEnd"/>
      <w:r>
        <w:rPr>
          <w:rFonts w:cstheme="minorHAnsi"/>
          <w:szCs w:val="24"/>
        </w:rPr>
        <w:t>”.</w:t>
      </w:r>
    </w:p>
    <w:p w14:paraId="104F66EA" w14:textId="77777777" w:rsidR="00EC6EBE" w:rsidRDefault="00EC6EBE" w:rsidP="00EC6EBE">
      <w:pPr>
        <w:spacing w:after="0"/>
        <w:rPr>
          <w:rFonts w:cstheme="minorHAnsi"/>
          <w:szCs w:val="24"/>
        </w:rPr>
      </w:pPr>
    </w:p>
    <w:p w14:paraId="512BDB19" w14:textId="4495B02C" w:rsidR="00EC6EBE" w:rsidRDefault="00EC6EBE" w:rsidP="00EC6EBE">
      <w:pPr>
        <w:spacing w:after="0"/>
        <w:rPr>
          <w:rFonts w:cstheme="minorHAnsi"/>
          <w:szCs w:val="24"/>
        </w:rPr>
      </w:pPr>
      <w:r w:rsidRPr="00EC6EBE">
        <w:rPr>
          <w:rFonts w:cstheme="minorHAnsi"/>
          <w:szCs w:val="24"/>
        </w:rPr>
        <w:drawing>
          <wp:inline distT="0" distB="0" distL="0" distR="0" wp14:anchorId="3D945277" wp14:editId="36E79A51">
            <wp:extent cx="5401945" cy="126047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1945" cy="1260475"/>
                    </a:xfrm>
                    <a:prstGeom prst="rect">
                      <a:avLst/>
                    </a:prstGeom>
                  </pic:spPr>
                </pic:pic>
              </a:graphicData>
            </a:graphic>
          </wp:inline>
        </w:drawing>
      </w:r>
    </w:p>
    <w:p w14:paraId="6E17E586" w14:textId="77777777" w:rsidR="00EC6EBE" w:rsidRDefault="00EC6EBE" w:rsidP="00EC6EBE">
      <w:pPr>
        <w:spacing w:after="0"/>
        <w:rPr>
          <w:rFonts w:cstheme="minorHAnsi"/>
          <w:szCs w:val="24"/>
        </w:rPr>
      </w:pPr>
    </w:p>
    <w:p w14:paraId="053E5023" w14:textId="15DA1A03" w:rsidR="00EC6EBE" w:rsidRDefault="00EC6EBE" w:rsidP="00EC6EBE">
      <w:pPr>
        <w:spacing w:after="0"/>
        <w:rPr>
          <w:rFonts w:cstheme="minorHAnsi"/>
          <w:szCs w:val="24"/>
        </w:rPr>
      </w:pPr>
      <w:r>
        <w:rPr>
          <w:rFonts w:cstheme="minorHAnsi"/>
          <w:szCs w:val="24"/>
        </w:rPr>
        <w:t>By clicking on that button it will open below popup.</w:t>
      </w:r>
    </w:p>
    <w:p w14:paraId="6B249CD6" w14:textId="77777777" w:rsidR="00EC6EBE" w:rsidRPr="00EC6EBE" w:rsidRDefault="00EC6EBE" w:rsidP="00EC6EBE">
      <w:pPr>
        <w:spacing w:after="0"/>
        <w:rPr>
          <w:rFonts w:cstheme="minorHAnsi"/>
          <w:szCs w:val="24"/>
        </w:rPr>
      </w:pPr>
    </w:p>
    <w:p w14:paraId="429503D7" w14:textId="24DEC1C3" w:rsidR="00EC6EBE" w:rsidRDefault="00EC6EBE" w:rsidP="00EC6EBE">
      <w:pPr>
        <w:spacing w:after="0"/>
        <w:rPr>
          <w:rFonts w:eastAsia="Times New Roman" w:cstheme="minorHAnsi"/>
          <w:bCs/>
          <w:color w:val="1F1F1F"/>
        </w:rPr>
      </w:pPr>
      <w:r w:rsidRPr="00EC6EBE">
        <w:rPr>
          <w:rFonts w:eastAsia="Times New Roman" w:cstheme="minorHAnsi"/>
          <w:bCs/>
          <w:color w:val="1F1F1F"/>
        </w:rPr>
        <w:drawing>
          <wp:inline distT="0" distB="0" distL="0" distR="0" wp14:anchorId="10BC18AE" wp14:editId="2B03F779">
            <wp:extent cx="5401945" cy="2918460"/>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1945" cy="2918460"/>
                    </a:xfrm>
                    <a:prstGeom prst="rect">
                      <a:avLst/>
                    </a:prstGeom>
                  </pic:spPr>
                </pic:pic>
              </a:graphicData>
            </a:graphic>
          </wp:inline>
        </w:drawing>
      </w:r>
    </w:p>
    <w:p w14:paraId="305A1067" w14:textId="77777777" w:rsidR="00EC6EBE" w:rsidRDefault="00EC6EBE" w:rsidP="0022425B">
      <w:pPr>
        <w:spacing w:after="0"/>
        <w:ind w:left="360" w:firstLine="720"/>
        <w:rPr>
          <w:rFonts w:eastAsia="Times New Roman" w:cstheme="minorHAnsi"/>
          <w:bCs/>
          <w:color w:val="1F1F1F"/>
        </w:rPr>
      </w:pPr>
    </w:p>
    <w:p w14:paraId="0A341A9C" w14:textId="77777777" w:rsidR="00EC6EBE" w:rsidRDefault="00EC6EBE" w:rsidP="0022425B">
      <w:pPr>
        <w:spacing w:after="0"/>
        <w:ind w:left="360" w:firstLine="720"/>
        <w:rPr>
          <w:rFonts w:eastAsia="Times New Roman" w:cstheme="minorHAnsi"/>
          <w:bCs/>
          <w:color w:val="1F1F1F"/>
        </w:rPr>
      </w:pPr>
    </w:p>
    <w:p w14:paraId="0BED8853" w14:textId="77777777" w:rsidR="00EC6EBE" w:rsidRDefault="00EC6EBE" w:rsidP="0022425B">
      <w:pPr>
        <w:spacing w:after="0"/>
        <w:ind w:left="360" w:firstLine="720"/>
        <w:rPr>
          <w:rFonts w:eastAsia="Times New Roman" w:cstheme="minorHAnsi"/>
          <w:bCs/>
          <w:color w:val="1F1F1F"/>
        </w:rPr>
      </w:pPr>
    </w:p>
    <w:p w14:paraId="32938DBA" w14:textId="77777777" w:rsidR="00EC6EBE" w:rsidRDefault="00EC6EBE" w:rsidP="0022425B">
      <w:pPr>
        <w:spacing w:after="0"/>
        <w:ind w:left="360" w:firstLine="720"/>
        <w:rPr>
          <w:rFonts w:eastAsia="Times New Roman" w:cstheme="minorHAnsi"/>
          <w:bCs/>
          <w:color w:val="1F1F1F"/>
        </w:rPr>
      </w:pPr>
    </w:p>
    <w:p w14:paraId="16577A80" w14:textId="351F9CB7" w:rsidR="00EC6EBE" w:rsidRDefault="00EC6EBE" w:rsidP="0022425B">
      <w:pPr>
        <w:spacing w:after="0"/>
        <w:ind w:left="360" w:firstLine="720"/>
        <w:rPr>
          <w:rFonts w:eastAsia="Times New Roman" w:cstheme="minorHAnsi"/>
          <w:bCs/>
          <w:color w:val="1F1F1F"/>
        </w:rPr>
      </w:pPr>
      <w:r>
        <w:rPr>
          <w:rFonts w:eastAsia="Times New Roman" w:cstheme="minorHAnsi"/>
          <w:bCs/>
          <w:color w:val="1F1F1F"/>
        </w:rPr>
        <w:lastRenderedPageBreak/>
        <w:t xml:space="preserve">Bank Detail </w:t>
      </w:r>
      <w:proofErr w:type="spellStart"/>
      <w:r>
        <w:rPr>
          <w:rFonts w:eastAsia="Times New Roman" w:cstheme="minorHAnsi"/>
          <w:bCs/>
          <w:color w:val="1F1F1F"/>
        </w:rPr>
        <w:t>Config</w:t>
      </w:r>
      <w:proofErr w:type="spellEnd"/>
      <w:r>
        <w:rPr>
          <w:rFonts w:eastAsia="Times New Roman" w:cstheme="minorHAnsi"/>
          <w:bCs/>
          <w:color w:val="1F1F1F"/>
        </w:rPr>
        <w:t xml:space="preserve">: </w:t>
      </w:r>
    </w:p>
    <w:p w14:paraId="2C0070AD" w14:textId="4AFF2C16" w:rsidR="00EC6EBE" w:rsidRDefault="00EC6EBE" w:rsidP="00EC6EBE">
      <w:pPr>
        <w:spacing w:after="0"/>
        <w:rPr>
          <w:rFonts w:eastAsia="Times New Roman" w:cstheme="minorHAnsi"/>
          <w:bCs/>
          <w:color w:val="1F1F1F"/>
        </w:rPr>
      </w:pPr>
    </w:p>
    <w:p w14:paraId="4A26AAF2" w14:textId="7FF8698C" w:rsidR="00EC6EBE" w:rsidRDefault="00414AF7" w:rsidP="00DF04BA">
      <w:pPr>
        <w:pStyle w:val="ListParagraph"/>
        <w:numPr>
          <w:ilvl w:val="0"/>
          <w:numId w:val="27"/>
        </w:numPr>
        <w:spacing w:after="0"/>
        <w:rPr>
          <w:rFonts w:eastAsia="Times New Roman" w:cstheme="minorHAnsi"/>
          <w:bCs/>
          <w:color w:val="1F1F1F"/>
        </w:rPr>
      </w:pPr>
      <w:r w:rsidRPr="00414AF7">
        <w:rPr>
          <w:rFonts w:eastAsia="Times New Roman" w:cstheme="minorHAnsi"/>
          <w:bCs/>
          <w:color w:val="1F1F1F"/>
        </w:rPr>
        <w:t>Bank Name: Enter the full name of the bank where the business owner holds the account.</w:t>
      </w:r>
    </w:p>
    <w:p w14:paraId="77F61D5C" w14:textId="1BC65E60" w:rsidR="00414AF7" w:rsidRDefault="00414AF7" w:rsidP="00DF04BA">
      <w:pPr>
        <w:pStyle w:val="ListParagraph"/>
        <w:numPr>
          <w:ilvl w:val="0"/>
          <w:numId w:val="27"/>
        </w:numPr>
        <w:spacing w:after="0"/>
        <w:rPr>
          <w:rFonts w:eastAsia="Times New Roman" w:cstheme="minorHAnsi"/>
          <w:bCs/>
          <w:color w:val="1F1F1F"/>
        </w:rPr>
      </w:pPr>
      <w:r w:rsidRPr="00414AF7">
        <w:rPr>
          <w:rFonts w:eastAsia="Times New Roman" w:cstheme="minorHAnsi"/>
          <w:bCs/>
          <w:color w:val="1F1F1F"/>
        </w:rPr>
        <w:t>A/C No.: Enter the complete account number associated with the business owner's bank account.</w:t>
      </w:r>
    </w:p>
    <w:p w14:paraId="4A55D3FB" w14:textId="25863E05" w:rsidR="00414AF7" w:rsidRDefault="00414AF7" w:rsidP="00DF04BA">
      <w:pPr>
        <w:pStyle w:val="ListParagraph"/>
        <w:numPr>
          <w:ilvl w:val="0"/>
          <w:numId w:val="27"/>
        </w:numPr>
        <w:spacing w:after="0"/>
        <w:rPr>
          <w:rFonts w:eastAsia="Times New Roman" w:cstheme="minorHAnsi"/>
          <w:bCs/>
          <w:color w:val="1F1F1F"/>
        </w:rPr>
      </w:pPr>
      <w:r w:rsidRPr="00414AF7">
        <w:rPr>
          <w:rFonts w:eastAsia="Times New Roman" w:cstheme="minorHAnsi"/>
          <w:bCs/>
          <w:color w:val="1F1F1F"/>
        </w:rPr>
        <w:t xml:space="preserve">IFSC Code: Provide the </w:t>
      </w:r>
      <w:r>
        <w:rPr>
          <w:rFonts w:eastAsia="Times New Roman" w:cstheme="minorHAnsi"/>
          <w:bCs/>
          <w:color w:val="1F1F1F"/>
        </w:rPr>
        <w:t>IFSC</w:t>
      </w:r>
      <w:r w:rsidRPr="00414AF7">
        <w:rPr>
          <w:rFonts w:eastAsia="Times New Roman" w:cstheme="minorHAnsi"/>
          <w:bCs/>
          <w:color w:val="1F1F1F"/>
        </w:rPr>
        <w:t xml:space="preserve"> for the branch where the account is held. </w:t>
      </w:r>
    </w:p>
    <w:p w14:paraId="23DA1F76" w14:textId="77777777" w:rsidR="00414AF7" w:rsidRDefault="00414AF7" w:rsidP="00DF04BA">
      <w:pPr>
        <w:pStyle w:val="ListParagraph"/>
        <w:numPr>
          <w:ilvl w:val="0"/>
          <w:numId w:val="27"/>
        </w:numPr>
        <w:spacing w:after="0"/>
        <w:rPr>
          <w:rFonts w:eastAsia="Times New Roman" w:cstheme="minorHAnsi"/>
          <w:bCs/>
          <w:color w:val="1F1F1F"/>
        </w:rPr>
      </w:pPr>
      <w:r w:rsidRPr="00414AF7">
        <w:rPr>
          <w:rFonts w:eastAsia="Times New Roman" w:cstheme="minorHAnsi"/>
          <w:bCs/>
          <w:color w:val="1F1F1F"/>
        </w:rPr>
        <w:t xml:space="preserve">Effective Date: Specify the date from which the provided bank account information becomes valid for the business owner. </w:t>
      </w:r>
    </w:p>
    <w:p w14:paraId="4C1C215E" w14:textId="77777777" w:rsidR="00414AF7" w:rsidRDefault="00414AF7" w:rsidP="00DF04BA">
      <w:pPr>
        <w:pStyle w:val="ListParagraph"/>
        <w:numPr>
          <w:ilvl w:val="0"/>
          <w:numId w:val="27"/>
        </w:numPr>
        <w:spacing w:after="0"/>
        <w:rPr>
          <w:rFonts w:eastAsia="Times New Roman" w:cstheme="minorHAnsi"/>
          <w:bCs/>
          <w:color w:val="1F1F1F"/>
        </w:rPr>
      </w:pPr>
      <w:r w:rsidRPr="00414AF7">
        <w:rPr>
          <w:rFonts w:eastAsia="Times New Roman" w:cstheme="minorHAnsi"/>
          <w:bCs/>
          <w:color w:val="1F1F1F"/>
        </w:rPr>
        <w:t xml:space="preserve">Branch: Enter the name or code of the specific branch where the business owner's account is located. </w:t>
      </w:r>
    </w:p>
    <w:p w14:paraId="241F5CB9" w14:textId="6E38EF4F" w:rsidR="00414AF7" w:rsidRDefault="00414AF7" w:rsidP="00DF04BA">
      <w:pPr>
        <w:pStyle w:val="ListParagraph"/>
        <w:numPr>
          <w:ilvl w:val="0"/>
          <w:numId w:val="27"/>
        </w:numPr>
        <w:spacing w:after="0"/>
        <w:rPr>
          <w:rFonts w:eastAsia="Times New Roman" w:cstheme="minorHAnsi"/>
          <w:bCs/>
          <w:color w:val="1F1F1F"/>
        </w:rPr>
      </w:pPr>
      <w:r w:rsidRPr="00414AF7">
        <w:rPr>
          <w:rFonts w:eastAsia="Times New Roman" w:cstheme="minorHAnsi"/>
          <w:bCs/>
          <w:color w:val="1F1F1F"/>
        </w:rPr>
        <w:t>State: Select the state where the branch holding the business owner's account is located.</w:t>
      </w:r>
    </w:p>
    <w:p w14:paraId="2A061132" w14:textId="77777777" w:rsidR="00414AF7" w:rsidRDefault="00414AF7" w:rsidP="00414AF7">
      <w:pPr>
        <w:spacing w:after="0"/>
        <w:ind w:left="1080"/>
        <w:rPr>
          <w:rFonts w:eastAsia="Times New Roman" w:cstheme="minorHAnsi"/>
          <w:bCs/>
          <w:color w:val="1F1F1F"/>
        </w:rPr>
      </w:pPr>
    </w:p>
    <w:p w14:paraId="47CD81A8" w14:textId="5FF860E4" w:rsidR="00414AF7" w:rsidRDefault="00414AF7" w:rsidP="00414AF7">
      <w:pPr>
        <w:spacing w:after="0"/>
        <w:ind w:left="1080"/>
        <w:rPr>
          <w:rFonts w:eastAsia="Times New Roman" w:cstheme="minorHAnsi"/>
          <w:bCs/>
          <w:color w:val="1F1F1F"/>
        </w:rPr>
      </w:pPr>
      <w:r w:rsidRPr="00414AF7">
        <w:rPr>
          <w:rFonts w:eastAsia="Times New Roman" w:cstheme="minorHAnsi"/>
          <w:bCs/>
          <w:color w:val="1F1F1F"/>
        </w:rPr>
        <w:t>The 'Bank Details' table below displays all bank accounts associated with the business owner.</w:t>
      </w:r>
    </w:p>
    <w:p w14:paraId="51BC68FF" w14:textId="77777777" w:rsidR="00E208CA" w:rsidRDefault="00E208CA" w:rsidP="00414AF7">
      <w:pPr>
        <w:spacing w:after="0"/>
        <w:ind w:left="1080"/>
        <w:rPr>
          <w:rFonts w:eastAsia="Times New Roman" w:cstheme="minorHAnsi"/>
          <w:bCs/>
          <w:color w:val="1F1F1F"/>
        </w:rPr>
      </w:pPr>
    </w:p>
    <w:p w14:paraId="4414DAE9" w14:textId="0AD58291" w:rsidR="00E208CA" w:rsidRPr="00414AF7" w:rsidRDefault="00E208CA" w:rsidP="00414AF7">
      <w:pPr>
        <w:spacing w:after="0"/>
        <w:ind w:left="1080"/>
        <w:rPr>
          <w:rFonts w:eastAsia="Times New Roman" w:cstheme="minorHAnsi"/>
          <w:bCs/>
          <w:color w:val="1F1F1F"/>
        </w:rPr>
      </w:pPr>
      <w:r w:rsidRPr="00E208CA">
        <w:rPr>
          <w:rFonts w:eastAsia="Times New Roman" w:cstheme="minorHAnsi"/>
          <w:bCs/>
          <w:color w:val="1F1F1F"/>
        </w:rPr>
        <w:t>Select the checkbox corresponding to the desired address type (Registered Address</w:t>
      </w:r>
      <w:r>
        <w:rPr>
          <w:rFonts w:eastAsia="Times New Roman" w:cstheme="minorHAnsi"/>
          <w:bCs/>
          <w:color w:val="1F1F1F"/>
        </w:rPr>
        <w:t xml:space="preserve">, </w:t>
      </w:r>
      <w:r w:rsidRPr="00E208CA">
        <w:rPr>
          <w:rFonts w:eastAsia="Times New Roman" w:cstheme="minorHAnsi"/>
          <w:bCs/>
          <w:color w:val="1F1F1F"/>
        </w:rPr>
        <w:t>Correspondence, Billing, or Plant(s)/Office(s)) and fill in the following details.</w:t>
      </w:r>
    </w:p>
    <w:p w14:paraId="3615145B" w14:textId="77777777" w:rsidR="00E208CA" w:rsidRPr="00E208CA" w:rsidRDefault="00E208CA" w:rsidP="00E208CA">
      <w:pPr>
        <w:pStyle w:val="ListParagraph"/>
        <w:spacing w:after="0" w:line="256" w:lineRule="auto"/>
        <w:ind w:left="1440"/>
        <w:rPr>
          <w:rFonts w:eastAsia="Times New Roman" w:cstheme="minorHAnsi"/>
          <w:color w:val="1F1F1F"/>
        </w:rPr>
      </w:pPr>
    </w:p>
    <w:p w14:paraId="6CAFD6EF" w14:textId="77777777" w:rsidR="0022425B" w:rsidRDefault="0022425B" w:rsidP="00DF04BA">
      <w:pPr>
        <w:pStyle w:val="ListParagraph"/>
        <w:numPr>
          <w:ilvl w:val="0"/>
          <w:numId w:val="26"/>
        </w:numPr>
        <w:spacing w:after="0" w:line="256" w:lineRule="auto"/>
        <w:rPr>
          <w:rFonts w:eastAsia="Times New Roman" w:cstheme="minorHAnsi"/>
          <w:color w:val="1F1F1F"/>
        </w:rPr>
      </w:pPr>
      <w:r>
        <w:rPr>
          <w:rFonts w:eastAsia="Times New Roman" w:cstheme="minorHAnsi"/>
          <w:bCs/>
          <w:color w:val="1F1F1F"/>
        </w:rPr>
        <w:t>Address:</w:t>
      </w:r>
      <w:r>
        <w:rPr>
          <w:rFonts w:eastAsia="Times New Roman" w:cstheme="minorHAnsi"/>
          <w:color w:val="1F1F1F"/>
        </w:rPr>
        <w:t> Enter the counterparty's full registered address.</w:t>
      </w:r>
    </w:p>
    <w:p w14:paraId="30D59087" w14:textId="77777777" w:rsidR="0022425B" w:rsidRDefault="0022425B" w:rsidP="00DF04BA">
      <w:pPr>
        <w:pStyle w:val="ListParagraph"/>
        <w:numPr>
          <w:ilvl w:val="0"/>
          <w:numId w:val="26"/>
        </w:numPr>
        <w:spacing w:after="0" w:line="256" w:lineRule="auto"/>
        <w:rPr>
          <w:rFonts w:eastAsia="Times New Roman" w:cstheme="minorHAnsi"/>
          <w:color w:val="1F1F1F"/>
        </w:rPr>
      </w:pPr>
      <w:r>
        <w:rPr>
          <w:rFonts w:eastAsia="Times New Roman" w:cstheme="minorHAnsi"/>
          <w:bCs/>
          <w:color w:val="1F1F1F"/>
        </w:rPr>
        <w:t>Effective Date:</w:t>
      </w:r>
      <w:r>
        <w:rPr>
          <w:rFonts w:eastAsia="Times New Roman" w:cstheme="minorHAnsi"/>
          <w:color w:val="1F1F1F"/>
        </w:rPr>
        <w:t> Specify the date the registered address becomes effective.</w:t>
      </w:r>
    </w:p>
    <w:p w14:paraId="0C164EB5" w14:textId="77777777" w:rsidR="0022425B" w:rsidRDefault="0022425B" w:rsidP="00DF04BA">
      <w:pPr>
        <w:pStyle w:val="ListParagraph"/>
        <w:numPr>
          <w:ilvl w:val="0"/>
          <w:numId w:val="26"/>
        </w:numPr>
        <w:spacing w:after="0" w:line="256" w:lineRule="auto"/>
        <w:rPr>
          <w:rFonts w:eastAsia="Times New Roman" w:cstheme="minorHAnsi"/>
          <w:color w:val="1F1F1F"/>
        </w:rPr>
      </w:pPr>
      <w:r>
        <w:rPr>
          <w:rFonts w:eastAsia="Times New Roman" w:cstheme="minorHAnsi"/>
          <w:bCs/>
          <w:color w:val="1F1F1F"/>
        </w:rPr>
        <w:t>City:</w:t>
      </w:r>
      <w:r>
        <w:rPr>
          <w:rFonts w:eastAsia="Times New Roman" w:cstheme="minorHAnsi"/>
          <w:color w:val="1F1F1F"/>
        </w:rPr>
        <w:t> Enter the city where the counterparty is registered.</w:t>
      </w:r>
    </w:p>
    <w:p w14:paraId="4ED62A0E" w14:textId="77777777" w:rsidR="0022425B" w:rsidRDefault="0022425B" w:rsidP="00DF04BA">
      <w:pPr>
        <w:pStyle w:val="ListParagraph"/>
        <w:numPr>
          <w:ilvl w:val="0"/>
          <w:numId w:val="26"/>
        </w:numPr>
        <w:spacing w:after="0" w:line="256" w:lineRule="auto"/>
        <w:rPr>
          <w:rFonts w:eastAsia="Times New Roman" w:cstheme="minorHAnsi"/>
          <w:color w:val="1F1F1F"/>
        </w:rPr>
      </w:pPr>
      <w:r>
        <w:rPr>
          <w:rFonts w:eastAsia="Times New Roman" w:cstheme="minorHAnsi"/>
          <w:bCs/>
          <w:color w:val="1F1F1F"/>
        </w:rPr>
        <w:t>State:</w:t>
      </w:r>
      <w:r>
        <w:rPr>
          <w:rFonts w:eastAsia="Times New Roman" w:cstheme="minorHAnsi"/>
          <w:color w:val="1F1F1F"/>
        </w:rPr>
        <w:t> Enter the state or province where the counterparty is registered.</w:t>
      </w:r>
    </w:p>
    <w:p w14:paraId="09182CB0" w14:textId="77777777" w:rsidR="0022425B" w:rsidRDefault="0022425B" w:rsidP="00DF04BA">
      <w:pPr>
        <w:pStyle w:val="ListParagraph"/>
        <w:numPr>
          <w:ilvl w:val="0"/>
          <w:numId w:val="26"/>
        </w:numPr>
        <w:spacing w:after="0" w:line="256" w:lineRule="auto"/>
        <w:rPr>
          <w:rFonts w:eastAsia="Times New Roman" w:cstheme="minorHAnsi"/>
          <w:color w:val="1F1F1F"/>
        </w:rPr>
      </w:pPr>
      <w:r>
        <w:rPr>
          <w:rFonts w:eastAsia="Times New Roman" w:cstheme="minorHAnsi"/>
          <w:bCs/>
          <w:color w:val="1F1F1F"/>
        </w:rPr>
        <w:t>Zone:</w:t>
      </w:r>
      <w:r>
        <w:rPr>
          <w:rFonts w:eastAsia="Times New Roman" w:cstheme="minorHAnsi"/>
          <w:color w:val="1F1F1F"/>
        </w:rPr>
        <w:t> Enter the zone or district (optional) of the registered address.</w:t>
      </w:r>
    </w:p>
    <w:p w14:paraId="7F7707FE" w14:textId="77777777" w:rsidR="0022425B" w:rsidRDefault="0022425B" w:rsidP="00DF04BA">
      <w:pPr>
        <w:pStyle w:val="ListParagraph"/>
        <w:numPr>
          <w:ilvl w:val="0"/>
          <w:numId w:val="26"/>
        </w:numPr>
        <w:spacing w:after="0" w:line="256" w:lineRule="auto"/>
        <w:rPr>
          <w:rFonts w:eastAsia="Times New Roman" w:cstheme="minorHAnsi"/>
          <w:color w:val="1F1F1F"/>
        </w:rPr>
      </w:pPr>
      <w:r>
        <w:rPr>
          <w:rFonts w:eastAsia="Times New Roman" w:cstheme="minorHAnsi"/>
          <w:bCs/>
          <w:color w:val="1F1F1F"/>
        </w:rPr>
        <w:t>Pin/Zip Code:</w:t>
      </w:r>
      <w:r>
        <w:rPr>
          <w:rFonts w:eastAsia="Times New Roman" w:cstheme="minorHAnsi"/>
          <w:color w:val="1F1F1F"/>
        </w:rPr>
        <w:t> Enter the postal code of the registered address.</w:t>
      </w:r>
    </w:p>
    <w:p w14:paraId="147A93FC" w14:textId="77777777" w:rsidR="0022425B" w:rsidRDefault="0022425B" w:rsidP="00DF04BA">
      <w:pPr>
        <w:pStyle w:val="ListParagraph"/>
        <w:numPr>
          <w:ilvl w:val="0"/>
          <w:numId w:val="26"/>
        </w:numPr>
        <w:spacing w:after="0" w:line="256" w:lineRule="auto"/>
        <w:rPr>
          <w:rFonts w:eastAsia="Times New Roman" w:cstheme="minorHAnsi"/>
          <w:color w:val="1F1F1F"/>
        </w:rPr>
      </w:pPr>
      <w:r>
        <w:rPr>
          <w:rFonts w:eastAsia="Times New Roman" w:cstheme="minorHAnsi"/>
          <w:bCs/>
          <w:color w:val="1F1F1F"/>
        </w:rPr>
        <w:t>Country:</w:t>
      </w:r>
      <w:r>
        <w:rPr>
          <w:rFonts w:eastAsia="Times New Roman" w:cstheme="minorHAnsi"/>
          <w:color w:val="1F1F1F"/>
        </w:rPr>
        <w:t> Select the country where the counterparty is registered.</w:t>
      </w:r>
    </w:p>
    <w:p w14:paraId="0033C960" w14:textId="77777777" w:rsidR="0022425B" w:rsidRDefault="0022425B" w:rsidP="003E72ED">
      <w:pPr>
        <w:pStyle w:val="NoSpacing"/>
        <w:ind w:left="1080"/>
        <w:rPr>
          <w:rFonts w:asciiTheme="minorHAnsi" w:hAnsiTheme="minorHAnsi" w:cstheme="minorHAnsi"/>
          <w:sz w:val="22"/>
          <w:szCs w:val="22"/>
        </w:rPr>
      </w:pPr>
    </w:p>
    <w:p w14:paraId="3EAE8617" w14:textId="5495B512" w:rsidR="003E72ED" w:rsidRDefault="003E72ED" w:rsidP="003E72ED">
      <w:pPr>
        <w:pStyle w:val="NoSpacing"/>
        <w:ind w:left="1080"/>
        <w:rPr>
          <w:rFonts w:asciiTheme="minorHAnsi" w:hAnsiTheme="minorHAnsi" w:cstheme="minorHAnsi"/>
          <w:bCs/>
          <w:sz w:val="22"/>
          <w:szCs w:val="22"/>
          <w:shd w:val="clear" w:color="auto" w:fill="FFFFFF"/>
        </w:rPr>
      </w:pPr>
      <w:r w:rsidRPr="003E72ED">
        <w:rPr>
          <w:rFonts w:asciiTheme="minorHAnsi" w:hAnsiTheme="minorHAnsi" w:cstheme="minorHAnsi"/>
          <w:bCs/>
          <w:sz w:val="22"/>
          <w:szCs w:val="22"/>
          <w:shd w:val="clear" w:color="auto" w:fill="FFFFFF"/>
        </w:rPr>
        <w:t>Plant(s)/Office(s) Address &amp; Communication Details</w:t>
      </w:r>
      <w:r>
        <w:rPr>
          <w:rFonts w:asciiTheme="minorHAnsi" w:hAnsiTheme="minorHAnsi" w:cstheme="minorHAnsi"/>
          <w:bCs/>
          <w:sz w:val="22"/>
          <w:szCs w:val="22"/>
          <w:shd w:val="clear" w:color="auto" w:fill="FFFFFF"/>
        </w:rPr>
        <w:t>:</w:t>
      </w:r>
    </w:p>
    <w:p w14:paraId="0E5049DC" w14:textId="77777777" w:rsidR="003E72ED" w:rsidRDefault="003E72ED" w:rsidP="003E72ED">
      <w:pPr>
        <w:pStyle w:val="NoSpacing"/>
        <w:ind w:left="1080"/>
        <w:rPr>
          <w:rFonts w:asciiTheme="minorHAnsi" w:hAnsiTheme="minorHAnsi" w:cstheme="minorHAnsi"/>
          <w:bCs/>
          <w:sz w:val="22"/>
          <w:szCs w:val="22"/>
          <w:shd w:val="clear" w:color="auto" w:fill="FFFFFF"/>
        </w:rPr>
      </w:pPr>
    </w:p>
    <w:p w14:paraId="392E39FD" w14:textId="0319DA8F" w:rsidR="003E72ED" w:rsidRDefault="003E72ED" w:rsidP="00DF04BA">
      <w:pPr>
        <w:pStyle w:val="NoSpacing"/>
        <w:numPr>
          <w:ilvl w:val="0"/>
          <w:numId w:val="28"/>
        </w:numPr>
        <w:rPr>
          <w:rFonts w:asciiTheme="minorHAnsi" w:hAnsiTheme="minorHAnsi" w:cstheme="minorHAnsi"/>
          <w:sz w:val="22"/>
          <w:szCs w:val="22"/>
        </w:rPr>
      </w:pPr>
      <w:r w:rsidRPr="003E72ED">
        <w:rPr>
          <w:rFonts w:asciiTheme="minorHAnsi" w:hAnsiTheme="minorHAnsi" w:cstheme="minorHAnsi"/>
          <w:sz w:val="22"/>
          <w:szCs w:val="22"/>
        </w:rPr>
        <w:t>The 'Plant(s)/Office(s) Address &amp; Communication Details' table displays information about all associated plants or offices.</w:t>
      </w:r>
    </w:p>
    <w:p w14:paraId="1AE3DDFC" w14:textId="77777777" w:rsidR="003E72ED" w:rsidRDefault="003E72ED" w:rsidP="003E72ED">
      <w:pPr>
        <w:pStyle w:val="NoSpacing"/>
        <w:ind w:left="1080"/>
        <w:rPr>
          <w:rFonts w:asciiTheme="minorHAnsi" w:hAnsiTheme="minorHAnsi" w:cstheme="minorHAnsi"/>
          <w:sz w:val="22"/>
          <w:szCs w:val="22"/>
        </w:rPr>
      </w:pPr>
    </w:p>
    <w:p w14:paraId="3F8ED300" w14:textId="6FE952DD" w:rsidR="003E72ED" w:rsidRDefault="003E72ED" w:rsidP="003E72ED">
      <w:pPr>
        <w:pStyle w:val="NoSpacing"/>
        <w:rPr>
          <w:rFonts w:asciiTheme="minorHAnsi" w:hAnsiTheme="minorHAnsi" w:cstheme="minorHAnsi"/>
          <w:sz w:val="22"/>
          <w:szCs w:val="22"/>
        </w:rPr>
      </w:pPr>
      <w:r w:rsidRPr="003E72ED">
        <w:rPr>
          <w:rFonts w:asciiTheme="minorHAnsi" w:hAnsiTheme="minorHAnsi" w:cstheme="minorHAnsi"/>
          <w:sz w:val="22"/>
          <w:szCs w:val="22"/>
        </w:rPr>
        <w:drawing>
          <wp:inline distT="0" distB="0" distL="0" distR="0" wp14:anchorId="651CCA70" wp14:editId="0758D305">
            <wp:extent cx="5778500" cy="1149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8500" cy="1149350"/>
                    </a:xfrm>
                    <a:prstGeom prst="rect">
                      <a:avLst/>
                    </a:prstGeom>
                  </pic:spPr>
                </pic:pic>
              </a:graphicData>
            </a:graphic>
          </wp:inline>
        </w:drawing>
      </w:r>
    </w:p>
    <w:p w14:paraId="09A7AFD7" w14:textId="77777777" w:rsidR="003E72ED" w:rsidRDefault="003E72ED" w:rsidP="003E72ED">
      <w:pPr>
        <w:pStyle w:val="NoSpacing"/>
        <w:rPr>
          <w:rFonts w:asciiTheme="minorHAnsi" w:hAnsiTheme="minorHAnsi" w:cstheme="minorHAnsi"/>
          <w:sz w:val="22"/>
          <w:szCs w:val="22"/>
        </w:rPr>
      </w:pPr>
    </w:p>
    <w:p w14:paraId="76F2DA38" w14:textId="4FC8B5F6" w:rsidR="003E72ED" w:rsidRDefault="002751E5" w:rsidP="00DF04BA">
      <w:pPr>
        <w:pStyle w:val="NoSpacing"/>
        <w:numPr>
          <w:ilvl w:val="0"/>
          <w:numId w:val="28"/>
        </w:numPr>
        <w:rPr>
          <w:rFonts w:asciiTheme="minorHAnsi" w:hAnsiTheme="minorHAnsi" w:cstheme="minorHAnsi"/>
          <w:sz w:val="22"/>
          <w:szCs w:val="22"/>
        </w:rPr>
      </w:pPr>
      <w:r w:rsidRPr="002751E5">
        <w:rPr>
          <w:rFonts w:asciiTheme="minorHAnsi" w:hAnsiTheme="minorHAnsi" w:cstheme="minorHAnsi"/>
          <w:sz w:val="22"/>
          <w:szCs w:val="22"/>
        </w:rPr>
        <w:t>Add a new plant by clicking the "Add New Plant" button. To modify existing plant details, click the "pen icon" next to the desired plant, which will open a pop-up window.</w:t>
      </w:r>
    </w:p>
    <w:p w14:paraId="65416C3B" w14:textId="63EFDD2D" w:rsidR="003E72ED" w:rsidRDefault="003E72ED" w:rsidP="003E72ED">
      <w:pPr>
        <w:pStyle w:val="NoSpacing"/>
        <w:rPr>
          <w:rFonts w:asciiTheme="minorHAnsi" w:hAnsiTheme="minorHAnsi" w:cstheme="minorHAnsi"/>
          <w:sz w:val="22"/>
          <w:szCs w:val="22"/>
        </w:rPr>
      </w:pPr>
      <w:r w:rsidRPr="003E72ED">
        <w:rPr>
          <w:rFonts w:asciiTheme="minorHAnsi" w:hAnsiTheme="minorHAnsi" w:cstheme="minorHAnsi"/>
          <w:sz w:val="22"/>
          <w:szCs w:val="22"/>
        </w:rPr>
        <w:lastRenderedPageBreak/>
        <w:drawing>
          <wp:inline distT="0" distB="0" distL="0" distR="0" wp14:anchorId="0404E443" wp14:editId="2CACF504">
            <wp:extent cx="5401945" cy="314452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1945" cy="3144520"/>
                    </a:xfrm>
                    <a:prstGeom prst="rect">
                      <a:avLst/>
                    </a:prstGeom>
                  </pic:spPr>
                </pic:pic>
              </a:graphicData>
            </a:graphic>
          </wp:inline>
        </w:drawing>
      </w:r>
    </w:p>
    <w:p w14:paraId="0C2749EB" w14:textId="77777777" w:rsidR="00814B4D" w:rsidRDefault="00814B4D" w:rsidP="003E72ED">
      <w:pPr>
        <w:pStyle w:val="NoSpacing"/>
        <w:rPr>
          <w:rFonts w:asciiTheme="minorHAnsi" w:hAnsiTheme="minorHAnsi" w:cstheme="minorHAnsi"/>
          <w:sz w:val="22"/>
          <w:szCs w:val="22"/>
        </w:rPr>
      </w:pPr>
    </w:p>
    <w:p w14:paraId="5A4B7E88" w14:textId="7E83547F" w:rsidR="00814B4D" w:rsidRDefault="00814B4D" w:rsidP="00DF04BA">
      <w:pPr>
        <w:pStyle w:val="NoSpacing"/>
        <w:numPr>
          <w:ilvl w:val="0"/>
          <w:numId w:val="28"/>
        </w:numPr>
        <w:rPr>
          <w:rFonts w:asciiTheme="minorHAnsi" w:hAnsiTheme="minorHAnsi" w:cstheme="minorHAnsi"/>
          <w:sz w:val="22"/>
          <w:szCs w:val="22"/>
        </w:rPr>
      </w:pPr>
      <w:r>
        <w:rPr>
          <w:rFonts w:asciiTheme="minorHAnsi" w:hAnsiTheme="minorHAnsi" w:cstheme="minorHAnsi"/>
          <w:sz w:val="22"/>
          <w:szCs w:val="22"/>
        </w:rPr>
        <w:t xml:space="preserve">Plant Name: </w:t>
      </w:r>
      <w:r w:rsidRPr="00814B4D">
        <w:rPr>
          <w:rFonts w:asciiTheme="minorHAnsi" w:hAnsiTheme="minorHAnsi" w:cstheme="minorHAnsi"/>
          <w:sz w:val="22"/>
          <w:szCs w:val="22"/>
        </w:rPr>
        <w:t>Enter the official name of the plant.</w:t>
      </w:r>
    </w:p>
    <w:p w14:paraId="0F4D945C" w14:textId="77777777" w:rsidR="00814B4D" w:rsidRDefault="00814B4D" w:rsidP="00DF04BA">
      <w:pPr>
        <w:pStyle w:val="NoSpacing"/>
        <w:numPr>
          <w:ilvl w:val="0"/>
          <w:numId w:val="28"/>
        </w:numPr>
        <w:rPr>
          <w:rFonts w:asciiTheme="minorHAnsi" w:hAnsiTheme="minorHAnsi" w:cstheme="minorHAnsi"/>
          <w:sz w:val="22"/>
          <w:szCs w:val="22"/>
        </w:rPr>
      </w:pPr>
      <w:r>
        <w:rPr>
          <w:rFonts w:asciiTheme="minorHAnsi" w:hAnsiTheme="minorHAnsi" w:cstheme="minorHAnsi"/>
          <w:sz w:val="22"/>
          <w:szCs w:val="22"/>
        </w:rPr>
        <w:t>Plant ABBR:</w:t>
      </w:r>
      <w:r w:rsidRPr="00814B4D">
        <w:rPr>
          <w:rFonts w:asciiTheme="minorHAnsi" w:hAnsiTheme="minorHAnsi" w:cstheme="minorHAnsi"/>
          <w:sz w:val="22"/>
          <w:szCs w:val="22"/>
        </w:rPr>
        <w:t xml:space="preserve"> Create a short and unique abbreviation for the plant.</w:t>
      </w:r>
    </w:p>
    <w:p w14:paraId="0B4F01B8" w14:textId="5A129AC6" w:rsidR="00814B4D" w:rsidRDefault="00814B4D" w:rsidP="00DF04BA">
      <w:pPr>
        <w:pStyle w:val="NoSpacing"/>
        <w:numPr>
          <w:ilvl w:val="0"/>
          <w:numId w:val="28"/>
        </w:numPr>
        <w:rPr>
          <w:rFonts w:asciiTheme="minorHAnsi" w:hAnsiTheme="minorHAnsi" w:cstheme="minorHAnsi"/>
          <w:sz w:val="22"/>
          <w:szCs w:val="22"/>
        </w:rPr>
      </w:pPr>
      <w:r>
        <w:rPr>
          <w:rFonts w:asciiTheme="minorHAnsi" w:hAnsiTheme="minorHAnsi" w:cstheme="minorHAnsi"/>
          <w:sz w:val="22"/>
          <w:szCs w:val="22"/>
        </w:rPr>
        <w:t xml:space="preserve">Address: </w:t>
      </w:r>
      <w:r w:rsidRPr="00814B4D">
        <w:rPr>
          <w:rFonts w:asciiTheme="minorHAnsi" w:hAnsiTheme="minorHAnsi" w:cstheme="minorHAnsi"/>
          <w:sz w:val="22"/>
          <w:szCs w:val="22"/>
        </w:rPr>
        <w:t>Provide th</w:t>
      </w:r>
      <w:r>
        <w:rPr>
          <w:rFonts w:asciiTheme="minorHAnsi" w:hAnsiTheme="minorHAnsi" w:cstheme="minorHAnsi"/>
          <w:sz w:val="22"/>
          <w:szCs w:val="22"/>
        </w:rPr>
        <w:t>e complete address of the plant.</w:t>
      </w:r>
    </w:p>
    <w:p w14:paraId="6A1F5DBD" w14:textId="77777777"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City</w:t>
      </w:r>
      <w:r>
        <w:rPr>
          <w:rFonts w:asciiTheme="minorHAnsi" w:hAnsiTheme="minorHAnsi" w:cstheme="minorHAnsi"/>
          <w:sz w:val="22"/>
          <w:szCs w:val="22"/>
        </w:rPr>
        <w:t>:</w:t>
      </w:r>
      <w:r w:rsidRPr="00814B4D">
        <w:rPr>
          <w:rFonts w:asciiTheme="minorHAnsi" w:hAnsiTheme="minorHAnsi" w:cstheme="minorHAnsi"/>
          <w:sz w:val="22"/>
          <w:szCs w:val="22"/>
        </w:rPr>
        <w:t xml:space="preserve"> Enter the city where the plant is located. </w:t>
      </w:r>
    </w:p>
    <w:p w14:paraId="3A35F86A" w14:textId="77777777"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PIN</w:t>
      </w:r>
      <w:r>
        <w:rPr>
          <w:rFonts w:asciiTheme="minorHAnsi" w:hAnsiTheme="minorHAnsi" w:cstheme="minorHAnsi"/>
          <w:sz w:val="22"/>
          <w:szCs w:val="22"/>
        </w:rPr>
        <w:t>:</w:t>
      </w:r>
      <w:r w:rsidRPr="00814B4D">
        <w:rPr>
          <w:rFonts w:asciiTheme="minorHAnsi" w:hAnsiTheme="minorHAnsi" w:cstheme="minorHAnsi"/>
          <w:sz w:val="22"/>
          <w:szCs w:val="22"/>
        </w:rPr>
        <w:t xml:space="preserve"> Provide the postal code (PIN) for the plant's location. </w:t>
      </w:r>
    </w:p>
    <w:p w14:paraId="16C89345" w14:textId="3532B848"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State/Province: Select the state or province where the plant is located from the dropdown menu.</w:t>
      </w:r>
    </w:p>
    <w:p w14:paraId="4FB5374A" w14:textId="79F6ACD6" w:rsidR="00814B4D" w:rsidRDefault="00814B4D" w:rsidP="00DF04BA">
      <w:pPr>
        <w:pStyle w:val="NoSpacing"/>
        <w:numPr>
          <w:ilvl w:val="0"/>
          <w:numId w:val="28"/>
        </w:numPr>
        <w:rPr>
          <w:rFonts w:asciiTheme="minorHAnsi" w:hAnsiTheme="minorHAnsi" w:cstheme="minorHAnsi"/>
          <w:sz w:val="22"/>
          <w:szCs w:val="22"/>
        </w:rPr>
      </w:pPr>
      <w:r>
        <w:rPr>
          <w:rFonts w:asciiTheme="minorHAnsi" w:hAnsiTheme="minorHAnsi" w:cstheme="minorHAnsi"/>
          <w:sz w:val="22"/>
          <w:szCs w:val="22"/>
        </w:rPr>
        <w:t>Zone</w:t>
      </w:r>
      <w:r w:rsidRPr="00814B4D">
        <w:rPr>
          <w:rFonts w:asciiTheme="minorHAnsi" w:hAnsiTheme="minorHAnsi" w:cstheme="minorHAnsi"/>
          <w:sz w:val="22"/>
          <w:szCs w:val="22"/>
        </w:rPr>
        <w:t xml:space="preserve">: </w:t>
      </w:r>
      <w:r>
        <w:rPr>
          <w:rFonts w:asciiTheme="minorHAnsi" w:hAnsiTheme="minorHAnsi" w:cstheme="minorHAnsi"/>
          <w:sz w:val="22"/>
          <w:szCs w:val="22"/>
        </w:rPr>
        <w:t>S</w:t>
      </w:r>
      <w:r w:rsidRPr="00814B4D">
        <w:rPr>
          <w:rFonts w:asciiTheme="minorHAnsi" w:hAnsiTheme="minorHAnsi" w:cstheme="minorHAnsi"/>
          <w:sz w:val="22"/>
          <w:szCs w:val="22"/>
        </w:rPr>
        <w:t>elect the</w:t>
      </w:r>
      <w:r>
        <w:rPr>
          <w:rFonts w:asciiTheme="minorHAnsi" w:hAnsiTheme="minorHAnsi" w:cstheme="minorHAnsi"/>
          <w:sz w:val="22"/>
          <w:szCs w:val="22"/>
        </w:rPr>
        <w:t xml:space="preserve"> zone (North, South, East, </w:t>
      </w:r>
      <w:proofErr w:type="gramStart"/>
      <w:r>
        <w:rPr>
          <w:rFonts w:asciiTheme="minorHAnsi" w:hAnsiTheme="minorHAnsi" w:cstheme="minorHAnsi"/>
          <w:sz w:val="22"/>
          <w:szCs w:val="22"/>
        </w:rPr>
        <w:t>West</w:t>
      </w:r>
      <w:proofErr w:type="gramEnd"/>
      <w:r w:rsidRPr="00814B4D">
        <w:rPr>
          <w:rFonts w:asciiTheme="minorHAnsi" w:hAnsiTheme="minorHAnsi" w:cstheme="minorHAnsi"/>
          <w:sz w:val="22"/>
          <w:szCs w:val="22"/>
        </w:rPr>
        <w:t xml:space="preserve">) where the plant is situated. </w:t>
      </w:r>
    </w:p>
    <w:p w14:paraId="2AD9BB19" w14:textId="5037757E" w:rsidR="00814B4D" w:rsidRDefault="00814B4D" w:rsidP="00DF04BA">
      <w:pPr>
        <w:pStyle w:val="NoSpacing"/>
        <w:numPr>
          <w:ilvl w:val="0"/>
          <w:numId w:val="28"/>
        </w:numPr>
        <w:rPr>
          <w:rFonts w:asciiTheme="minorHAnsi" w:hAnsiTheme="minorHAnsi" w:cstheme="minorHAnsi"/>
          <w:sz w:val="22"/>
          <w:szCs w:val="22"/>
        </w:rPr>
      </w:pPr>
      <w:r>
        <w:rPr>
          <w:rFonts w:asciiTheme="minorHAnsi" w:hAnsiTheme="minorHAnsi" w:cstheme="minorHAnsi"/>
          <w:sz w:val="22"/>
          <w:szCs w:val="22"/>
        </w:rPr>
        <w:t>Sector</w:t>
      </w:r>
      <w:r w:rsidRPr="00814B4D">
        <w:rPr>
          <w:rFonts w:asciiTheme="minorHAnsi" w:hAnsiTheme="minorHAnsi" w:cstheme="minorHAnsi"/>
          <w:sz w:val="22"/>
          <w:szCs w:val="22"/>
        </w:rPr>
        <w:t>: Choose the sector the plant belongs to from the provided options.</w:t>
      </w:r>
    </w:p>
    <w:p w14:paraId="59F50AC5" w14:textId="77777777" w:rsidR="00814B4D" w:rsidRDefault="00814B4D" w:rsidP="00DF04BA">
      <w:pPr>
        <w:pStyle w:val="NoSpacing"/>
        <w:numPr>
          <w:ilvl w:val="0"/>
          <w:numId w:val="28"/>
        </w:numPr>
        <w:rPr>
          <w:rFonts w:asciiTheme="minorHAnsi" w:hAnsiTheme="minorHAnsi" w:cstheme="minorHAnsi"/>
          <w:sz w:val="22"/>
          <w:szCs w:val="22"/>
        </w:rPr>
      </w:pPr>
      <w:r>
        <w:rPr>
          <w:rFonts w:asciiTheme="minorHAnsi" w:hAnsiTheme="minorHAnsi" w:cstheme="minorHAnsi"/>
          <w:sz w:val="22"/>
          <w:szCs w:val="22"/>
        </w:rPr>
        <w:t xml:space="preserve"> Effective Date:</w:t>
      </w:r>
      <w:r w:rsidRPr="00814B4D">
        <w:rPr>
          <w:rFonts w:asciiTheme="minorHAnsi" w:hAnsiTheme="minorHAnsi" w:cstheme="minorHAnsi"/>
          <w:sz w:val="22"/>
          <w:szCs w:val="22"/>
        </w:rPr>
        <w:t xml:space="preserve"> Specify the date from which the plant information becomes valid.</w:t>
      </w:r>
    </w:p>
    <w:p w14:paraId="75D47985" w14:textId="47781561"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 xml:space="preserve"> Remark: Add any comments or notes relevant to the plant (e.g., specific details about its operation).</w:t>
      </w:r>
    </w:p>
    <w:p w14:paraId="60977178" w14:textId="7F61C9A0"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 xml:space="preserve">Tax/ID Type: Select the type of tax </w:t>
      </w:r>
      <w:r w:rsidR="00CA6D6B" w:rsidRPr="00814B4D">
        <w:rPr>
          <w:rFonts w:asciiTheme="minorHAnsi" w:hAnsiTheme="minorHAnsi" w:cstheme="minorHAnsi"/>
          <w:sz w:val="22"/>
          <w:szCs w:val="22"/>
        </w:rPr>
        <w:t>identification.</w:t>
      </w:r>
    </w:p>
    <w:p w14:paraId="6BFC1119" w14:textId="77777777"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Tax/ID Name: Enter the name associated with the tax identification</w:t>
      </w:r>
    </w:p>
    <w:p w14:paraId="7A65879A" w14:textId="77777777"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 xml:space="preserve">Tax/ID No.: Provide the actual tax identification number. </w:t>
      </w:r>
    </w:p>
    <w:p w14:paraId="183D355A" w14:textId="77777777"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Effective Date: Specify the date from which this tax information becomes valid for the plant.</w:t>
      </w:r>
    </w:p>
    <w:p w14:paraId="07517572" w14:textId="29A0210B" w:rsidR="00814B4D" w:rsidRDefault="00814B4D" w:rsidP="00DF04BA">
      <w:pPr>
        <w:pStyle w:val="NoSpacing"/>
        <w:numPr>
          <w:ilvl w:val="0"/>
          <w:numId w:val="28"/>
        </w:numPr>
        <w:rPr>
          <w:rFonts w:asciiTheme="minorHAnsi" w:hAnsiTheme="minorHAnsi" w:cstheme="minorHAnsi"/>
          <w:sz w:val="22"/>
          <w:szCs w:val="22"/>
        </w:rPr>
      </w:pPr>
      <w:r w:rsidRPr="00814B4D">
        <w:rPr>
          <w:rFonts w:asciiTheme="minorHAnsi" w:hAnsiTheme="minorHAnsi" w:cstheme="minorHAnsi"/>
          <w:sz w:val="22"/>
          <w:szCs w:val="22"/>
        </w:rPr>
        <w:t xml:space="preserve"> Remark: Add any additional comments or notes regarding the tax information</w:t>
      </w:r>
      <w:r w:rsidR="00CA7736">
        <w:rPr>
          <w:rFonts w:asciiTheme="minorHAnsi" w:hAnsiTheme="minorHAnsi" w:cstheme="minorHAnsi"/>
          <w:sz w:val="22"/>
          <w:szCs w:val="22"/>
        </w:rPr>
        <w:t>.</w:t>
      </w:r>
    </w:p>
    <w:p w14:paraId="7F20768A" w14:textId="77777777" w:rsidR="00CA7736" w:rsidRDefault="00CA7736" w:rsidP="00CA7736">
      <w:pPr>
        <w:pStyle w:val="NoSpacing"/>
        <w:rPr>
          <w:rFonts w:asciiTheme="minorHAnsi" w:hAnsiTheme="minorHAnsi" w:cstheme="minorHAnsi"/>
          <w:sz w:val="22"/>
          <w:szCs w:val="22"/>
        </w:rPr>
      </w:pPr>
    </w:p>
    <w:p w14:paraId="1B707A48" w14:textId="77777777" w:rsidR="00CA7736" w:rsidRDefault="00CA7736" w:rsidP="00CA7736">
      <w:pPr>
        <w:pStyle w:val="NoSpacing"/>
        <w:rPr>
          <w:rFonts w:asciiTheme="minorHAnsi" w:hAnsiTheme="minorHAnsi" w:cstheme="minorHAnsi"/>
          <w:sz w:val="22"/>
          <w:szCs w:val="22"/>
        </w:rPr>
      </w:pPr>
      <w:r w:rsidRPr="00CA7736">
        <w:rPr>
          <w:rFonts w:asciiTheme="minorHAnsi" w:hAnsiTheme="minorHAnsi" w:cstheme="minorHAnsi"/>
          <w:sz w:val="22"/>
          <w:szCs w:val="22"/>
        </w:rPr>
        <w:t>Once you've filled in all the necessary details, click the "Submit" button at the bottom of the pop-up window to save your changes.</w:t>
      </w:r>
    </w:p>
    <w:p w14:paraId="0143EC88" w14:textId="77777777" w:rsidR="001E3CD9" w:rsidRDefault="001E3CD9" w:rsidP="00CA7736">
      <w:pPr>
        <w:pStyle w:val="NoSpacing"/>
        <w:rPr>
          <w:rFonts w:asciiTheme="minorHAnsi" w:hAnsiTheme="minorHAnsi" w:cstheme="minorHAnsi"/>
          <w:sz w:val="22"/>
          <w:szCs w:val="22"/>
        </w:rPr>
      </w:pPr>
    </w:p>
    <w:p w14:paraId="502A702A" w14:textId="77777777" w:rsidR="00CA6D6B" w:rsidRDefault="00CA6D6B" w:rsidP="00CA7736">
      <w:pPr>
        <w:pStyle w:val="NoSpacing"/>
        <w:rPr>
          <w:rFonts w:asciiTheme="minorHAnsi" w:hAnsiTheme="minorHAnsi" w:cstheme="minorHAnsi"/>
          <w:sz w:val="22"/>
          <w:szCs w:val="22"/>
        </w:rPr>
      </w:pPr>
    </w:p>
    <w:p w14:paraId="071DEC07" w14:textId="77777777" w:rsidR="00CA6D6B" w:rsidRDefault="00CA6D6B" w:rsidP="00CA7736">
      <w:pPr>
        <w:pStyle w:val="NoSpacing"/>
        <w:rPr>
          <w:rFonts w:asciiTheme="minorHAnsi" w:hAnsiTheme="minorHAnsi" w:cstheme="minorHAnsi"/>
          <w:sz w:val="22"/>
          <w:szCs w:val="22"/>
        </w:rPr>
      </w:pPr>
    </w:p>
    <w:p w14:paraId="21F48A2F" w14:textId="77777777" w:rsidR="00CA6D6B" w:rsidRDefault="00CA6D6B" w:rsidP="00CA7736">
      <w:pPr>
        <w:pStyle w:val="NoSpacing"/>
        <w:rPr>
          <w:rFonts w:asciiTheme="minorHAnsi" w:hAnsiTheme="minorHAnsi" w:cstheme="minorHAnsi"/>
          <w:sz w:val="22"/>
          <w:szCs w:val="22"/>
        </w:rPr>
      </w:pPr>
    </w:p>
    <w:p w14:paraId="3D65E50C" w14:textId="77777777" w:rsidR="00CA6D6B" w:rsidRDefault="00CA6D6B" w:rsidP="00CA7736">
      <w:pPr>
        <w:pStyle w:val="NoSpacing"/>
        <w:rPr>
          <w:rFonts w:asciiTheme="minorHAnsi" w:hAnsiTheme="minorHAnsi" w:cstheme="minorHAnsi"/>
          <w:sz w:val="22"/>
          <w:szCs w:val="22"/>
        </w:rPr>
      </w:pPr>
    </w:p>
    <w:p w14:paraId="0910CB23" w14:textId="77777777" w:rsidR="00CA6D6B" w:rsidRDefault="00CA6D6B" w:rsidP="00CA7736">
      <w:pPr>
        <w:pStyle w:val="NoSpacing"/>
        <w:rPr>
          <w:rFonts w:asciiTheme="minorHAnsi" w:hAnsiTheme="minorHAnsi" w:cstheme="minorHAnsi"/>
          <w:sz w:val="22"/>
          <w:szCs w:val="22"/>
        </w:rPr>
      </w:pPr>
    </w:p>
    <w:p w14:paraId="644DC605" w14:textId="77777777" w:rsidR="00CA6D6B" w:rsidRDefault="00CA6D6B" w:rsidP="00CA7736">
      <w:pPr>
        <w:pStyle w:val="NoSpacing"/>
        <w:rPr>
          <w:rFonts w:asciiTheme="minorHAnsi" w:hAnsiTheme="minorHAnsi" w:cstheme="minorHAnsi"/>
          <w:sz w:val="22"/>
          <w:szCs w:val="22"/>
        </w:rPr>
      </w:pPr>
    </w:p>
    <w:p w14:paraId="16B29286" w14:textId="77777777" w:rsidR="00CA6D6B" w:rsidRDefault="00CA6D6B" w:rsidP="00CA7736">
      <w:pPr>
        <w:pStyle w:val="NoSpacing"/>
        <w:rPr>
          <w:rFonts w:asciiTheme="minorHAnsi" w:hAnsiTheme="minorHAnsi" w:cstheme="minorHAnsi"/>
          <w:sz w:val="22"/>
          <w:szCs w:val="22"/>
        </w:rPr>
      </w:pPr>
    </w:p>
    <w:p w14:paraId="13A73181" w14:textId="1A26289F" w:rsidR="001E3CD9" w:rsidRDefault="001E3CD9" w:rsidP="00DF04BA">
      <w:pPr>
        <w:pStyle w:val="Heading3"/>
        <w:numPr>
          <w:ilvl w:val="2"/>
          <w:numId w:val="29"/>
        </w:numPr>
      </w:pPr>
      <w:r>
        <w:lastRenderedPageBreak/>
        <w:t xml:space="preserve">Counterparty </w:t>
      </w:r>
      <w:r>
        <w:sym w:font="Wingdings" w:char="F0E0"/>
      </w:r>
      <w:r>
        <w:t xml:space="preserve"> </w:t>
      </w:r>
      <w:r w:rsidRPr="00F00584">
        <w:t>Entity</w:t>
      </w:r>
      <w:r>
        <w:t xml:space="preserve"> Contact</w:t>
      </w:r>
      <w:r w:rsidRPr="00F00584">
        <w:t xml:space="preserve"> Master</w:t>
      </w:r>
    </w:p>
    <w:p w14:paraId="114A5E57" w14:textId="77777777" w:rsidR="001E3CD9" w:rsidRDefault="001E3CD9" w:rsidP="001E3CD9"/>
    <w:p w14:paraId="6D11FC54" w14:textId="6B17C66C" w:rsidR="001E3CD9" w:rsidRPr="001E3CD9" w:rsidRDefault="001E3CD9" w:rsidP="001E3CD9">
      <w:r w:rsidRPr="0022425B">
        <w:rPr>
          <w:rStyle w:val="Strong"/>
          <w:rFonts w:cstheme="minorHAnsi"/>
          <w:b w:val="0"/>
          <w:color w:val="1F1F1F"/>
          <w:shd w:val="clear" w:color="auto" w:fill="FFFFFF"/>
        </w:rPr>
        <w:t xml:space="preserve">The Entity </w:t>
      </w:r>
      <w:r>
        <w:rPr>
          <w:rStyle w:val="Strong"/>
          <w:rFonts w:cstheme="minorHAnsi"/>
          <w:b w:val="0"/>
          <w:color w:val="1F1F1F"/>
          <w:shd w:val="clear" w:color="auto" w:fill="FFFFFF"/>
        </w:rPr>
        <w:t>Contact Master</w:t>
      </w:r>
      <w:r w:rsidRPr="0022425B">
        <w:rPr>
          <w:rStyle w:val="Strong"/>
          <w:rFonts w:cstheme="minorHAnsi"/>
          <w:b w:val="0"/>
          <w:color w:val="1F1F1F"/>
          <w:shd w:val="clear" w:color="auto" w:fill="FFFFFF"/>
        </w:rPr>
        <w:t xml:space="preserve"> Form allows you to manage entities</w:t>
      </w:r>
      <w:r>
        <w:rPr>
          <w:rStyle w:val="Strong"/>
          <w:rFonts w:cstheme="minorHAnsi"/>
          <w:b w:val="0"/>
          <w:color w:val="1F1F1F"/>
          <w:shd w:val="clear" w:color="auto" w:fill="FFFFFF"/>
        </w:rPr>
        <w:t xml:space="preserve"> contacts</w:t>
      </w:r>
      <w:r w:rsidR="00744AFE">
        <w:rPr>
          <w:rStyle w:val="Strong"/>
          <w:rFonts w:cstheme="minorHAnsi"/>
          <w:b w:val="0"/>
          <w:color w:val="1F1F1F"/>
          <w:shd w:val="clear" w:color="auto" w:fill="FFFFFF"/>
        </w:rPr>
        <w:t xml:space="preserve"> details</w:t>
      </w:r>
      <w:r w:rsidRPr="0022425B">
        <w:rPr>
          <w:rStyle w:val="Strong"/>
          <w:rFonts w:cstheme="minorHAnsi"/>
          <w:b w:val="0"/>
          <w:color w:val="1F1F1F"/>
          <w:shd w:val="clear" w:color="auto" w:fill="FFFFFF"/>
        </w:rPr>
        <w:t xml:space="preserve"> </w:t>
      </w:r>
      <w:r>
        <w:rPr>
          <w:rStyle w:val="Strong"/>
          <w:rFonts w:cstheme="minorHAnsi"/>
          <w:b w:val="0"/>
          <w:color w:val="1F1F1F"/>
          <w:shd w:val="clear" w:color="auto" w:fill="FFFFFF"/>
        </w:rPr>
        <w:t>according to</w:t>
      </w:r>
      <w:r w:rsidRPr="0022425B">
        <w:rPr>
          <w:rStyle w:val="Strong"/>
          <w:rFonts w:cstheme="minorHAnsi"/>
          <w:b w:val="0"/>
          <w:color w:val="1F1F1F"/>
          <w:shd w:val="clear" w:color="auto" w:fill="FFFFFF"/>
        </w:rPr>
        <w:t xml:space="preserve"> their associated roles</w:t>
      </w:r>
      <w:r w:rsidR="00744AFE">
        <w:rPr>
          <w:rStyle w:val="Strong"/>
          <w:rFonts w:cstheme="minorHAnsi"/>
          <w:b w:val="0"/>
          <w:color w:val="1F1F1F"/>
          <w:shd w:val="clear" w:color="auto" w:fill="FFFFFF"/>
        </w:rPr>
        <w:t>.</w:t>
      </w:r>
      <w:r>
        <w:t xml:space="preserve"> </w:t>
      </w:r>
    </w:p>
    <w:p w14:paraId="1ED9D8BC" w14:textId="2AA752DF" w:rsidR="001E3CD9" w:rsidRDefault="001E3CD9" w:rsidP="001E3CD9">
      <w:r w:rsidRPr="001E3CD9">
        <w:drawing>
          <wp:inline distT="0" distB="0" distL="0" distR="0" wp14:anchorId="70230F4C" wp14:editId="27F230E4">
            <wp:extent cx="5401945" cy="1054735"/>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1945" cy="1054735"/>
                    </a:xfrm>
                    <a:prstGeom prst="rect">
                      <a:avLst/>
                    </a:prstGeom>
                  </pic:spPr>
                </pic:pic>
              </a:graphicData>
            </a:graphic>
          </wp:inline>
        </w:drawing>
      </w:r>
    </w:p>
    <w:p w14:paraId="24E30EB7" w14:textId="77777777" w:rsidR="00C714C3" w:rsidRDefault="00C714C3" w:rsidP="001E3CD9"/>
    <w:p w14:paraId="4D4031D0" w14:textId="77777777" w:rsidR="00C714C3" w:rsidRDefault="00C714C3" w:rsidP="00DF04BA">
      <w:pPr>
        <w:pStyle w:val="ListParagraph"/>
        <w:numPr>
          <w:ilvl w:val="0"/>
          <w:numId w:val="30"/>
        </w:numPr>
      </w:pPr>
      <w:r>
        <w:t xml:space="preserve">Select the desired entity role </w:t>
      </w:r>
      <w:r w:rsidRPr="00C714C3">
        <w:t xml:space="preserve">from the first dropdown menu. </w:t>
      </w:r>
    </w:p>
    <w:p w14:paraId="35B84099" w14:textId="32C3E18A" w:rsidR="00C714C3" w:rsidRDefault="00C714C3" w:rsidP="00DF04BA">
      <w:pPr>
        <w:pStyle w:val="ListParagraph"/>
        <w:numPr>
          <w:ilvl w:val="0"/>
          <w:numId w:val="30"/>
        </w:numPr>
      </w:pPr>
      <w:r w:rsidRPr="00C714C3">
        <w:t>Choose the specific counterparty from the second dropdown menu.</w:t>
      </w:r>
    </w:p>
    <w:p w14:paraId="31728FA1" w14:textId="719B508C" w:rsidR="00B4004E" w:rsidRDefault="00B4004E" w:rsidP="00B4004E">
      <w:r>
        <w:rPr>
          <w:noProof/>
        </w:rPr>
        <w:drawing>
          <wp:inline distT="0" distB="0" distL="0" distR="0" wp14:anchorId="6E6E0045" wp14:editId="2FB85BB8">
            <wp:extent cx="5401945" cy="1344930"/>
            <wp:effectExtent l="0" t="0" r="825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1945" cy="1344930"/>
                    </a:xfrm>
                    <a:prstGeom prst="rect">
                      <a:avLst/>
                    </a:prstGeom>
                  </pic:spPr>
                </pic:pic>
              </a:graphicData>
            </a:graphic>
          </wp:inline>
        </w:drawing>
      </w:r>
    </w:p>
    <w:p w14:paraId="4EA377DC" w14:textId="77777777" w:rsidR="00B4004E" w:rsidRDefault="00B4004E" w:rsidP="00B4004E"/>
    <w:p w14:paraId="1FB030F8" w14:textId="3F247653" w:rsidR="00C714C3" w:rsidRDefault="00C714C3" w:rsidP="00DF04BA">
      <w:pPr>
        <w:pStyle w:val="ListParagraph"/>
        <w:numPr>
          <w:ilvl w:val="0"/>
          <w:numId w:val="30"/>
        </w:numPr>
      </w:pPr>
      <w:r w:rsidRPr="00C714C3">
        <w:t>The table below, titled "Add/Modify Entity Contact Details," will automatically display the contact information for the chosen counterparty based on the selected entity role.</w:t>
      </w:r>
    </w:p>
    <w:p w14:paraId="74DC2D75" w14:textId="324BEC47" w:rsidR="00C714C3" w:rsidRDefault="00C714C3" w:rsidP="00DF04BA">
      <w:pPr>
        <w:pStyle w:val="ListParagraph"/>
        <w:numPr>
          <w:ilvl w:val="0"/>
          <w:numId w:val="30"/>
        </w:numPr>
      </w:pPr>
      <w:r w:rsidRPr="00C714C3">
        <w:t>Click the "Add New Contact Detail" button to initiate adding a new contact person. T</w:t>
      </w:r>
      <w:r>
        <w:t xml:space="preserve">his will open a modal </w:t>
      </w:r>
      <w:r w:rsidRPr="00C714C3">
        <w:t>where you can enter the contact's details.</w:t>
      </w:r>
    </w:p>
    <w:p w14:paraId="71CBFE70" w14:textId="77777777" w:rsidR="00B4004E" w:rsidRDefault="00B4004E" w:rsidP="00B4004E">
      <w:pPr>
        <w:pStyle w:val="ListParagraph"/>
      </w:pPr>
    </w:p>
    <w:p w14:paraId="25B431B1" w14:textId="23BC5398" w:rsidR="00C714C3" w:rsidRPr="001E3CD9" w:rsidRDefault="00B4004E" w:rsidP="00C714C3">
      <w:r w:rsidRPr="00B4004E">
        <w:drawing>
          <wp:inline distT="0" distB="0" distL="0" distR="0" wp14:anchorId="0ADFABD0" wp14:editId="3075C77B">
            <wp:extent cx="5401945" cy="2493010"/>
            <wp:effectExtent l="0" t="0" r="8255"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651" r="-651"/>
                    <a:stretch/>
                  </pic:blipFill>
                  <pic:spPr>
                    <a:xfrm>
                      <a:off x="0" y="0"/>
                      <a:ext cx="5401945" cy="2493010"/>
                    </a:xfrm>
                    <a:prstGeom prst="rect">
                      <a:avLst/>
                    </a:prstGeom>
                  </pic:spPr>
                </pic:pic>
              </a:graphicData>
            </a:graphic>
          </wp:inline>
        </w:drawing>
      </w:r>
    </w:p>
    <w:p w14:paraId="3C92EB95" w14:textId="77777777" w:rsidR="005361A2" w:rsidRDefault="00B4004E" w:rsidP="00DF04BA">
      <w:pPr>
        <w:pStyle w:val="NoSpacing"/>
        <w:numPr>
          <w:ilvl w:val="0"/>
          <w:numId w:val="31"/>
        </w:numPr>
        <w:rPr>
          <w:rFonts w:asciiTheme="minorHAnsi" w:hAnsiTheme="minorHAnsi" w:cstheme="minorHAnsi"/>
          <w:sz w:val="22"/>
          <w:szCs w:val="22"/>
        </w:rPr>
      </w:pPr>
      <w:r w:rsidRPr="00B4004E">
        <w:rPr>
          <w:rFonts w:asciiTheme="minorHAnsi" w:hAnsiTheme="minorHAnsi" w:cstheme="minorHAnsi"/>
          <w:sz w:val="22"/>
          <w:szCs w:val="22"/>
        </w:rPr>
        <w:t xml:space="preserve">Person Name: Enter the full name of the contact person. </w:t>
      </w:r>
    </w:p>
    <w:p w14:paraId="08397D88" w14:textId="77777777" w:rsidR="005361A2" w:rsidRDefault="00B4004E" w:rsidP="00DF04BA">
      <w:pPr>
        <w:pStyle w:val="NoSpacing"/>
        <w:numPr>
          <w:ilvl w:val="0"/>
          <w:numId w:val="31"/>
        </w:numPr>
        <w:rPr>
          <w:rFonts w:asciiTheme="minorHAnsi" w:hAnsiTheme="minorHAnsi" w:cstheme="minorHAnsi"/>
          <w:sz w:val="22"/>
          <w:szCs w:val="22"/>
        </w:rPr>
      </w:pPr>
      <w:r w:rsidRPr="00B4004E">
        <w:rPr>
          <w:rFonts w:asciiTheme="minorHAnsi" w:hAnsiTheme="minorHAnsi" w:cstheme="minorHAnsi"/>
          <w:sz w:val="22"/>
          <w:szCs w:val="22"/>
        </w:rPr>
        <w:t xml:space="preserve">Designation: Specify the contact person's job title or designation within the counterparty organization. </w:t>
      </w:r>
    </w:p>
    <w:p w14:paraId="0B48683A" w14:textId="0AA800FB" w:rsidR="001E3CD9" w:rsidRDefault="00B4004E" w:rsidP="00DF04BA">
      <w:pPr>
        <w:pStyle w:val="NoSpacing"/>
        <w:numPr>
          <w:ilvl w:val="0"/>
          <w:numId w:val="31"/>
        </w:numPr>
        <w:rPr>
          <w:rFonts w:asciiTheme="minorHAnsi" w:hAnsiTheme="minorHAnsi" w:cstheme="minorHAnsi"/>
          <w:sz w:val="22"/>
          <w:szCs w:val="22"/>
        </w:rPr>
      </w:pPr>
      <w:r w:rsidRPr="00B4004E">
        <w:rPr>
          <w:rFonts w:asciiTheme="minorHAnsi" w:hAnsiTheme="minorHAnsi" w:cstheme="minorHAnsi"/>
          <w:sz w:val="22"/>
          <w:szCs w:val="22"/>
        </w:rPr>
        <w:lastRenderedPageBreak/>
        <w:t>Status: This section likely displays the current status of the contact person (e.g., Active, Inactive).</w:t>
      </w:r>
    </w:p>
    <w:p w14:paraId="6217F381" w14:textId="77777777" w:rsidR="005361A2" w:rsidRDefault="005361A2" w:rsidP="00DF04BA">
      <w:pPr>
        <w:pStyle w:val="NoSpacing"/>
        <w:numPr>
          <w:ilvl w:val="0"/>
          <w:numId w:val="31"/>
        </w:numPr>
        <w:rPr>
          <w:rFonts w:asciiTheme="minorHAnsi" w:hAnsiTheme="minorHAnsi" w:cstheme="minorHAnsi"/>
          <w:sz w:val="22"/>
          <w:szCs w:val="22"/>
        </w:rPr>
      </w:pPr>
      <w:r w:rsidRPr="005361A2">
        <w:rPr>
          <w:rFonts w:asciiTheme="minorHAnsi" w:hAnsiTheme="minorHAnsi" w:cstheme="minorHAnsi"/>
          <w:sz w:val="22"/>
          <w:szCs w:val="22"/>
        </w:rPr>
        <w:t xml:space="preserve">Mobile: Enter the contact person's mobile phone number, including the country code. </w:t>
      </w:r>
    </w:p>
    <w:p w14:paraId="6A3A5933" w14:textId="4BE582AA" w:rsidR="005361A2" w:rsidRDefault="005361A2" w:rsidP="00DF04BA">
      <w:pPr>
        <w:pStyle w:val="NoSpacing"/>
        <w:numPr>
          <w:ilvl w:val="0"/>
          <w:numId w:val="31"/>
        </w:numPr>
        <w:rPr>
          <w:rFonts w:asciiTheme="minorHAnsi" w:hAnsiTheme="minorHAnsi" w:cstheme="minorHAnsi"/>
          <w:sz w:val="22"/>
          <w:szCs w:val="22"/>
        </w:rPr>
      </w:pPr>
      <w:r w:rsidRPr="005361A2">
        <w:rPr>
          <w:rFonts w:asciiTheme="minorHAnsi" w:hAnsiTheme="minorHAnsi" w:cstheme="minorHAnsi"/>
          <w:sz w:val="22"/>
          <w:szCs w:val="22"/>
        </w:rPr>
        <w:t>Email: Provide the contact person's primary email address.</w:t>
      </w:r>
    </w:p>
    <w:p w14:paraId="30CEDEE8" w14:textId="77777777" w:rsidR="005361A2" w:rsidRDefault="005361A2" w:rsidP="005361A2">
      <w:pPr>
        <w:pStyle w:val="NoSpacing"/>
        <w:rPr>
          <w:rFonts w:asciiTheme="minorHAnsi" w:hAnsiTheme="minorHAnsi" w:cstheme="minorHAnsi"/>
          <w:sz w:val="22"/>
          <w:szCs w:val="22"/>
        </w:rPr>
      </w:pPr>
    </w:p>
    <w:p w14:paraId="0563B030" w14:textId="2F8B7033" w:rsidR="00ED3A41" w:rsidRPr="00ED3A41" w:rsidRDefault="005361A2" w:rsidP="00DF04BA">
      <w:pPr>
        <w:pStyle w:val="NoSpacing"/>
        <w:numPr>
          <w:ilvl w:val="0"/>
          <w:numId w:val="31"/>
        </w:numPr>
        <w:rPr>
          <w:rFonts w:asciiTheme="minorHAnsi" w:hAnsiTheme="minorHAnsi" w:cstheme="minorHAnsi"/>
          <w:sz w:val="22"/>
          <w:szCs w:val="22"/>
        </w:rPr>
      </w:pPr>
      <w:r w:rsidRPr="005361A2">
        <w:rPr>
          <w:rFonts w:asciiTheme="minorHAnsi" w:hAnsiTheme="minorHAnsi" w:cstheme="minorHAnsi"/>
          <w:sz w:val="22"/>
          <w:szCs w:val="22"/>
        </w:rPr>
        <w:t>"Address Type" serves to categorize the purpose of the contact person's address.  Selecting the appropriate type ensures the address information is used for the intended communication or purpose.</w:t>
      </w:r>
    </w:p>
    <w:p w14:paraId="4A4D8587" w14:textId="1F143706" w:rsidR="00ED3A41" w:rsidRDefault="00ED3A41" w:rsidP="00DF04BA">
      <w:pPr>
        <w:pStyle w:val="NoSpacing"/>
        <w:numPr>
          <w:ilvl w:val="1"/>
          <w:numId w:val="31"/>
        </w:numPr>
        <w:rPr>
          <w:rFonts w:asciiTheme="minorHAnsi" w:hAnsiTheme="minorHAnsi" w:cstheme="minorHAnsi"/>
          <w:sz w:val="22"/>
          <w:szCs w:val="22"/>
        </w:rPr>
      </w:pPr>
      <w:r>
        <w:rPr>
          <w:rFonts w:asciiTheme="minorHAnsi" w:hAnsiTheme="minorHAnsi" w:cstheme="minorHAnsi"/>
          <w:sz w:val="22"/>
          <w:szCs w:val="22"/>
        </w:rPr>
        <w:t>Correspondence</w:t>
      </w:r>
    </w:p>
    <w:p w14:paraId="2F0DC02F" w14:textId="753A1BA7" w:rsidR="00ED3A41" w:rsidRDefault="00ED3A41" w:rsidP="00DF04BA">
      <w:pPr>
        <w:pStyle w:val="NoSpacing"/>
        <w:numPr>
          <w:ilvl w:val="1"/>
          <w:numId w:val="31"/>
        </w:numPr>
        <w:rPr>
          <w:rFonts w:asciiTheme="minorHAnsi" w:hAnsiTheme="minorHAnsi" w:cstheme="minorHAnsi"/>
          <w:sz w:val="22"/>
          <w:szCs w:val="22"/>
        </w:rPr>
      </w:pPr>
      <w:r>
        <w:rPr>
          <w:rFonts w:asciiTheme="minorHAnsi" w:hAnsiTheme="minorHAnsi" w:cstheme="minorHAnsi"/>
          <w:sz w:val="22"/>
          <w:szCs w:val="22"/>
        </w:rPr>
        <w:t>Billing</w:t>
      </w:r>
      <w:r w:rsidRPr="00ED3A41">
        <w:rPr>
          <w:rFonts w:asciiTheme="minorHAnsi" w:hAnsiTheme="minorHAnsi" w:cstheme="minorHAnsi"/>
          <w:sz w:val="22"/>
          <w:szCs w:val="22"/>
        </w:rPr>
        <w:t xml:space="preserve"> </w:t>
      </w:r>
    </w:p>
    <w:p w14:paraId="1FDB8860" w14:textId="0DF47566" w:rsidR="00ED3A41" w:rsidRDefault="00ED3A41" w:rsidP="00DF04BA">
      <w:pPr>
        <w:pStyle w:val="NoSpacing"/>
        <w:numPr>
          <w:ilvl w:val="1"/>
          <w:numId w:val="31"/>
        </w:numPr>
        <w:rPr>
          <w:rFonts w:asciiTheme="minorHAnsi" w:hAnsiTheme="minorHAnsi" w:cstheme="minorHAnsi"/>
          <w:sz w:val="22"/>
          <w:szCs w:val="22"/>
        </w:rPr>
      </w:pPr>
      <w:r w:rsidRPr="00ED3A41">
        <w:rPr>
          <w:rFonts w:asciiTheme="minorHAnsi" w:hAnsiTheme="minorHAnsi" w:cstheme="minorHAnsi"/>
          <w:sz w:val="22"/>
          <w:szCs w:val="22"/>
        </w:rPr>
        <w:t>Plant</w:t>
      </w:r>
      <w:r>
        <w:rPr>
          <w:rFonts w:asciiTheme="minorHAnsi" w:hAnsiTheme="minorHAnsi" w:cstheme="minorHAnsi"/>
          <w:sz w:val="22"/>
          <w:szCs w:val="22"/>
        </w:rPr>
        <w:t>(s)/Office(s)</w:t>
      </w:r>
    </w:p>
    <w:p w14:paraId="764886D2" w14:textId="77777777" w:rsidR="00ED3A41" w:rsidRDefault="00ED3A41" w:rsidP="00ED3A41">
      <w:pPr>
        <w:pStyle w:val="NoSpacing"/>
        <w:rPr>
          <w:rFonts w:asciiTheme="minorHAnsi" w:hAnsiTheme="minorHAnsi" w:cstheme="minorHAnsi"/>
          <w:sz w:val="22"/>
          <w:szCs w:val="22"/>
        </w:rPr>
      </w:pPr>
    </w:p>
    <w:p w14:paraId="23CD250A" w14:textId="1F9D44D6" w:rsidR="00ED3A41" w:rsidRDefault="00845E6E" w:rsidP="00DF04BA">
      <w:pPr>
        <w:pStyle w:val="NoSpacing"/>
        <w:numPr>
          <w:ilvl w:val="0"/>
          <w:numId w:val="32"/>
        </w:numPr>
        <w:rPr>
          <w:rFonts w:asciiTheme="minorHAnsi" w:hAnsiTheme="minorHAnsi" w:cstheme="minorHAnsi"/>
          <w:sz w:val="22"/>
          <w:szCs w:val="22"/>
        </w:rPr>
      </w:pPr>
      <w:r>
        <w:rPr>
          <w:rFonts w:asciiTheme="minorHAnsi" w:hAnsiTheme="minorHAnsi" w:cstheme="minorHAnsi"/>
          <w:sz w:val="22"/>
          <w:szCs w:val="22"/>
        </w:rPr>
        <w:t>Notification Type:</w:t>
      </w:r>
    </w:p>
    <w:p w14:paraId="6F668BA6" w14:textId="2BD0EFB7" w:rsidR="00845E6E" w:rsidRDefault="00845E6E" w:rsidP="00DF04BA">
      <w:pPr>
        <w:pStyle w:val="NoSpacing"/>
        <w:numPr>
          <w:ilvl w:val="1"/>
          <w:numId w:val="32"/>
        </w:numPr>
        <w:rPr>
          <w:rFonts w:asciiTheme="minorHAnsi" w:hAnsiTheme="minorHAnsi" w:cstheme="minorHAnsi"/>
          <w:sz w:val="22"/>
          <w:szCs w:val="22"/>
        </w:rPr>
      </w:pPr>
      <w:r>
        <w:rPr>
          <w:rFonts w:asciiTheme="minorHAnsi" w:hAnsiTheme="minorHAnsi" w:cstheme="minorHAnsi"/>
          <w:sz w:val="22"/>
          <w:szCs w:val="22"/>
        </w:rPr>
        <w:t>NOM :</w:t>
      </w:r>
      <w:r w:rsidRPr="00845E6E">
        <w:rPr>
          <w:rFonts w:asciiTheme="minorHAnsi" w:hAnsiTheme="minorHAnsi" w:cstheme="minorHAnsi"/>
          <w:sz w:val="22"/>
          <w:szCs w:val="22"/>
        </w:rPr>
        <w:t xml:space="preserve"> Nomination</w:t>
      </w:r>
    </w:p>
    <w:p w14:paraId="098912BB" w14:textId="4FA8F11F" w:rsidR="00845E6E" w:rsidRDefault="00845E6E" w:rsidP="00DF04BA">
      <w:pPr>
        <w:pStyle w:val="NoSpacing"/>
        <w:numPr>
          <w:ilvl w:val="1"/>
          <w:numId w:val="32"/>
        </w:numPr>
        <w:rPr>
          <w:rFonts w:asciiTheme="minorHAnsi" w:hAnsiTheme="minorHAnsi" w:cstheme="minorHAnsi"/>
          <w:sz w:val="22"/>
          <w:szCs w:val="22"/>
        </w:rPr>
      </w:pPr>
      <w:r>
        <w:rPr>
          <w:rFonts w:asciiTheme="minorHAnsi" w:hAnsiTheme="minorHAnsi" w:cstheme="minorHAnsi"/>
          <w:sz w:val="22"/>
          <w:szCs w:val="22"/>
        </w:rPr>
        <w:t>JT/AP :</w:t>
      </w:r>
      <w:r w:rsidRPr="00845E6E">
        <w:rPr>
          <w:rFonts w:asciiTheme="minorHAnsi" w:hAnsiTheme="minorHAnsi" w:cstheme="minorHAnsi"/>
          <w:sz w:val="22"/>
          <w:szCs w:val="22"/>
        </w:rPr>
        <w:t xml:space="preserve"> Joint Ticket / Allocation</w:t>
      </w:r>
    </w:p>
    <w:p w14:paraId="6E9C1DE6" w14:textId="195DAE75" w:rsidR="00845E6E" w:rsidRDefault="00845E6E" w:rsidP="00DF04BA">
      <w:pPr>
        <w:pStyle w:val="NoSpacing"/>
        <w:numPr>
          <w:ilvl w:val="1"/>
          <w:numId w:val="32"/>
        </w:numPr>
        <w:rPr>
          <w:rFonts w:asciiTheme="minorHAnsi" w:hAnsiTheme="minorHAnsi" w:cstheme="minorHAnsi"/>
          <w:sz w:val="22"/>
          <w:szCs w:val="22"/>
        </w:rPr>
      </w:pPr>
      <w:r>
        <w:rPr>
          <w:rFonts w:asciiTheme="minorHAnsi" w:hAnsiTheme="minorHAnsi" w:cstheme="minorHAnsi"/>
          <w:sz w:val="22"/>
          <w:szCs w:val="22"/>
        </w:rPr>
        <w:t>INV :</w:t>
      </w:r>
      <w:r w:rsidRPr="00845E6E">
        <w:rPr>
          <w:rFonts w:asciiTheme="minorHAnsi" w:hAnsiTheme="minorHAnsi" w:cstheme="minorHAnsi"/>
          <w:sz w:val="22"/>
          <w:szCs w:val="22"/>
        </w:rPr>
        <w:t xml:space="preserve"> Invoice</w:t>
      </w:r>
    </w:p>
    <w:p w14:paraId="72E997AE" w14:textId="6E2BC07E" w:rsidR="00845E6E" w:rsidRDefault="00845E6E" w:rsidP="00DF04BA">
      <w:pPr>
        <w:pStyle w:val="NoSpacing"/>
        <w:numPr>
          <w:ilvl w:val="1"/>
          <w:numId w:val="32"/>
        </w:numPr>
        <w:rPr>
          <w:rFonts w:asciiTheme="minorHAnsi" w:hAnsiTheme="minorHAnsi" w:cstheme="minorHAnsi"/>
          <w:sz w:val="22"/>
          <w:szCs w:val="22"/>
        </w:rPr>
      </w:pPr>
      <w:r>
        <w:rPr>
          <w:rFonts w:asciiTheme="minorHAnsi" w:hAnsiTheme="minorHAnsi" w:cstheme="minorHAnsi"/>
          <w:sz w:val="22"/>
          <w:szCs w:val="22"/>
        </w:rPr>
        <w:t>FM :</w:t>
      </w:r>
      <w:r w:rsidRPr="00845E6E">
        <w:rPr>
          <w:rFonts w:asciiTheme="minorHAnsi" w:hAnsiTheme="minorHAnsi" w:cstheme="minorHAnsi"/>
          <w:sz w:val="22"/>
          <w:szCs w:val="22"/>
        </w:rPr>
        <w:t xml:space="preserve"> Force Measure</w:t>
      </w:r>
    </w:p>
    <w:p w14:paraId="75F09DAC" w14:textId="3EBCED9E" w:rsidR="00845E6E" w:rsidRDefault="00845E6E" w:rsidP="00DF04BA">
      <w:pPr>
        <w:pStyle w:val="NoSpacing"/>
        <w:numPr>
          <w:ilvl w:val="1"/>
          <w:numId w:val="32"/>
        </w:numPr>
        <w:rPr>
          <w:rFonts w:asciiTheme="minorHAnsi" w:hAnsiTheme="minorHAnsi" w:cstheme="minorHAnsi"/>
          <w:sz w:val="22"/>
          <w:szCs w:val="22"/>
        </w:rPr>
      </w:pPr>
      <w:r>
        <w:rPr>
          <w:rFonts w:asciiTheme="minorHAnsi" w:hAnsiTheme="minorHAnsi" w:cstheme="minorHAnsi"/>
          <w:sz w:val="22"/>
          <w:szCs w:val="22"/>
        </w:rPr>
        <w:t xml:space="preserve">PM : </w:t>
      </w:r>
      <w:r w:rsidRPr="00845E6E">
        <w:rPr>
          <w:rFonts w:asciiTheme="minorHAnsi" w:hAnsiTheme="minorHAnsi" w:cstheme="minorHAnsi"/>
          <w:sz w:val="22"/>
          <w:szCs w:val="22"/>
        </w:rPr>
        <w:t>Plan Measure</w:t>
      </w:r>
    </w:p>
    <w:p w14:paraId="0AFC042E" w14:textId="566C28E7" w:rsidR="00845E6E" w:rsidRDefault="00845E6E" w:rsidP="00DF04BA">
      <w:pPr>
        <w:pStyle w:val="NoSpacing"/>
        <w:numPr>
          <w:ilvl w:val="1"/>
          <w:numId w:val="32"/>
        </w:numPr>
        <w:rPr>
          <w:rFonts w:asciiTheme="minorHAnsi" w:hAnsiTheme="minorHAnsi" w:cstheme="minorHAnsi"/>
          <w:sz w:val="22"/>
          <w:szCs w:val="22"/>
        </w:rPr>
      </w:pPr>
      <w:r>
        <w:rPr>
          <w:rFonts w:asciiTheme="minorHAnsi" w:hAnsiTheme="minorHAnsi" w:cstheme="minorHAnsi"/>
          <w:sz w:val="22"/>
          <w:szCs w:val="22"/>
        </w:rPr>
        <w:t>RM :</w:t>
      </w:r>
      <w:r w:rsidRPr="00845E6E">
        <w:rPr>
          <w:rFonts w:asciiTheme="minorHAnsi" w:hAnsiTheme="minorHAnsi" w:cstheme="minorHAnsi"/>
          <w:sz w:val="22"/>
          <w:szCs w:val="22"/>
        </w:rPr>
        <w:t xml:space="preserve"> Remittance</w:t>
      </w:r>
    </w:p>
    <w:p w14:paraId="1EF16B93" w14:textId="77777777" w:rsidR="00845E6E" w:rsidRDefault="00845E6E" w:rsidP="00845E6E">
      <w:pPr>
        <w:pStyle w:val="NoSpacing"/>
        <w:ind w:left="1647"/>
        <w:rPr>
          <w:rFonts w:asciiTheme="minorHAnsi" w:hAnsiTheme="minorHAnsi" w:cstheme="minorHAnsi"/>
          <w:sz w:val="22"/>
          <w:szCs w:val="22"/>
        </w:rPr>
      </w:pPr>
    </w:p>
    <w:p w14:paraId="1F3700A4" w14:textId="11E072D8" w:rsidR="00845E6E" w:rsidRDefault="00845E6E" w:rsidP="00DF04BA">
      <w:pPr>
        <w:pStyle w:val="NoSpacing"/>
        <w:numPr>
          <w:ilvl w:val="0"/>
          <w:numId w:val="32"/>
        </w:numPr>
        <w:rPr>
          <w:rFonts w:asciiTheme="minorHAnsi" w:hAnsiTheme="minorHAnsi" w:cstheme="minorHAnsi"/>
          <w:sz w:val="22"/>
          <w:szCs w:val="22"/>
        </w:rPr>
      </w:pPr>
      <w:r w:rsidRPr="00845E6E">
        <w:rPr>
          <w:rFonts w:asciiTheme="minorHAnsi" w:hAnsiTheme="minorHAnsi" w:cstheme="minorHAnsi"/>
          <w:sz w:val="22"/>
          <w:szCs w:val="22"/>
        </w:rPr>
        <w:t>Click the "Submit" button to save the newly entered contact information.</w:t>
      </w:r>
      <w:r>
        <w:rPr>
          <w:rFonts w:asciiTheme="minorHAnsi" w:hAnsiTheme="minorHAnsi" w:cstheme="minorHAnsi"/>
          <w:sz w:val="22"/>
          <w:szCs w:val="22"/>
        </w:rPr>
        <w:t xml:space="preserve"> T</w:t>
      </w:r>
      <w:r w:rsidRPr="00845E6E">
        <w:rPr>
          <w:rFonts w:asciiTheme="minorHAnsi" w:hAnsiTheme="minorHAnsi" w:cstheme="minorHAnsi"/>
          <w:sz w:val="22"/>
          <w:szCs w:val="22"/>
        </w:rPr>
        <w:t>o edit an existing contact, click the "pen icon" next to their effective date.</w:t>
      </w:r>
    </w:p>
    <w:p w14:paraId="7657D4C8" w14:textId="77777777" w:rsidR="00CA6D6B" w:rsidRDefault="00CA6D6B" w:rsidP="00CA6D6B">
      <w:pPr>
        <w:pStyle w:val="NoSpacing"/>
        <w:rPr>
          <w:rFonts w:asciiTheme="minorHAnsi" w:hAnsiTheme="minorHAnsi" w:cstheme="minorHAnsi"/>
          <w:sz w:val="22"/>
          <w:szCs w:val="22"/>
        </w:rPr>
      </w:pPr>
    </w:p>
    <w:p w14:paraId="59014EEE" w14:textId="6181C65C" w:rsidR="00CA6D6B" w:rsidRDefault="00CA6D6B" w:rsidP="00DF04BA">
      <w:pPr>
        <w:pStyle w:val="Heading3"/>
        <w:numPr>
          <w:ilvl w:val="2"/>
          <w:numId w:val="29"/>
        </w:numPr>
      </w:pPr>
      <w:r>
        <w:t xml:space="preserve">Counterparty </w:t>
      </w:r>
      <w:r>
        <w:sym w:font="Wingdings" w:char="F0E0"/>
      </w:r>
      <w:r>
        <w:t xml:space="preserve"> </w:t>
      </w:r>
      <w:r w:rsidRPr="00F00584">
        <w:t xml:space="preserve">Entity </w:t>
      </w:r>
      <w:r>
        <w:t>Email Setup</w:t>
      </w:r>
    </w:p>
    <w:p w14:paraId="228B0627" w14:textId="46C3A35C" w:rsidR="00CA6D6B" w:rsidRDefault="00CA6D6B" w:rsidP="00CA6D6B">
      <w:pPr>
        <w:pStyle w:val="NoSpacing"/>
        <w:tabs>
          <w:tab w:val="left" w:pos="2692"/>
        </w:tabs>
        <w:rPr>
          <w:rFonts w:asciiTheme="minorHAnsi" w:hAnsiTheme="minorHAnsi" w:cstheme="minorHAnsi"/>
          <w:sz w:val="22"/>
          <w:szCs w:val="22"/>
        </w:rPr>
      </w:pPr>
      <w:r>
        <w:rPr>
          <w:rFonts w:asciiTheme="minorHAnsi" w:hAnsiTheme="minorHAnsi" w:cstheme="minorHAnsi"/>
          <w:sz w:val="22"/>
          <w:szCs w:val="22"/>
        </w:rPr>
        <w:tab/>
      </w:r>
    </w:p>
    <w:p w14:paraId="5BABD6F3" w14:textId="5935E57E" w:rsidR="00CA6D6B" w:rsidRDefault="00CA6D6B" w:rsidP="00CA6D6B">
      <w:pPr>
        <w:pStyle w:val="NoSpacing"/>
        <w:rPr>
          <w:rFonts w:asciiTheme="minorHAnsi" w:hAnsiTheme="minorHAnsi" w:cstheme="minorHAnsi"/>
          <w:sz w:val="22"/>
          <w:szCs w:val="22"/>
        </w:rPr>
      </w:pPr>
      <w:r w:rsidRPr="00CA6D6B">
        <w:rPr>
          <w:rFonts w:asciiTheme="minorHAnsi" w:hAnsiTheme="minorHAnsi" w:cstheme="minorHAnsi"/>
          <w:sz w:val="22"/>
          <w:szCs w:val="22"/>
        </w:rPr>
        <w:t xml:space="preserve">The "Entity Email Setup" menu </w:t>
      </w:r>
      <w:r>
        <w:rPr>
          <w:rFonts w:asciiTheme="minorHAnsi" w:hAnsiTheme="minorHAnsi" w:cstheme="minorHAnsi"/>
          <w:sz w:val="22"/>
          <w:szCs w:val="22"/>
        </w:rPr>
        <w:t>used</w:t>
      </w:r>
      <w:r w:rsidRPr="00CA6D6B">
        <w:rPr>
          <w:rFonts w:asciiTheme="minorHAnsi" w:hAnsiTheme="minorHAnsi" w:cstheme="minorHAnsi"/>
          <w:sz w:val="22"/>
          <w:szCs w:val="22"/>
        </w:rPr>
        <w:t xml:space="preserve"> to be a functionality </w:t>
      </w:r>
      <w:r>
        <w:rPr>
          <w:rFonts w:asciiTheme="minorHAnsi" w:hAnsiTheme="minorHAnsi" w:cstheme="minorHAnsi"/>
          <w:sz w:val="22"/>
          <w:szCs w:val="22"/>
        </w:rPr>
        <w:t xml:space="preserve">within a system or application, </w:t>
      </w:r>
      <w:r w:rsidRPr="00CA6D6B">
        <w:rPr>
          <w:rFonts w:asciiTheme="minorHAnsi" w:hAnsiTheme="minorHAnsi" w:cstheme="minorHAnsi"/>
          <w:sz w:val="22"/>
          <w:szCs w:val="22"/>
        </w:rPr>
        <w:t>related to managing email addresses for various entities.</w:t>
      </w:r>
    </w:p>
    <w:p w14:paraId="4AA38F50" w14:textId="77777777" w:rsidR="00CA6D6B" w:rsidRDefault="00CA6D6B" w:rsidP="00CA6D6B">
      <w:pPr>
        <w:pStyle w:val="NoSpacing"/>
        <w:rPr>
          <w:rFonts w:asciiTheme="minorHAnsi" w:hAnsiTheme="minorHAnsi" w:cstheme="minorHAnsi"/>
          <w:sz w:val="22"/>
          <w:szCs w:val="22"/>
        </w:rPr>
      </w:pPr>
    </w:p>
    <w:p w14:paraId="7FBDCC5F" w14:textId="38503EAF" w:rsidR="00CA6D6B" w:rsidRDefault="00CA6D6B" w:rsidP="00CA6D6B">
      <w:pPr>
        <w:pStyle w:val="NoSpacing"/>
        <w:rPr>
          <w:rFonts w:asciiTheme="minorHAnsi" w:hAnsiTheme="minorHAnsi" w:cstheme="minorHAnsi"/>
          <w:sz w:val="22"/>
          <w:szCs w:val="22"/>
        </w:rPr>
      </w:pPr>
      <w:r>
        <w:rPr>
          <w:noProof/>
        </w:rPr>
        <w:drawing>
          <wp:inline distT="0" distB="0" distL="0" distR="0" wp14:anchorId="79819045" wp14:editId="1D26DB36">
            <wp:extent cx="5401945" cy="1301261"/>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22015" cy="1306096"/>
                    </a:xfrm>
                    <a:prstGeom prst="rect">
                      <a:avLst/>
                    </a:prstGeom>
                  </pic:spPr>
                </pic:pic>
              </a:graphicData>
            </a:graphic>
          </wp:inline>
        </w:drawing>
      </w:r>
    </w:p>
    <w:p w14:paraId="76B45DE9" w14:textId="77777777" w:rsidR="00CA6D6B" w:rsidRDefault="00CA6D6B" w:rsidP="00CA6D6B">
      <w:pPr>
        <w:pStyle w:val="NoSpacing"/>
        <w:rPr>
          <w:rFonts w:asciiTheme="minorHAnsi" w:hAnsiTheme="minorHAnsi" w:cstheme="minorHAnsi"/>
          <w:sz w:val="22"/>
          <w:szCs w:val="22"/>
        </w:rPr>
      </w:pPr>
    </w:p>
    <w:p w14:paraId="32C72338" w14:textId="7632F7CB" w:rsidR="00CA6D6B" w:rsidRDefault="00CA6D6B" w:rsidP="00DF04BA">
      <w:pPr>
        <w:pStyle w:val="NoSpacing"/>
        <w:numPr>
          <w:ilvl w:val="0"/>
          <w:numId w:val="33"/>
        </w:numPr>
        <w:rPr>
          <w:rFonts w:asciiTheme="minorHAnsi" w:hAnsiTheme="minorHAnsi" w:cstheme="minorHAnsi"/>
          <w:sz w:val="22"/>
          <w:szCs w:val="22"/>
        </w:rPr>
      </w:pPr>
      <w:r w:rsidRPr="00CA6D6B">
        <w:rPr>
          <w:rFonts w:asciiTheme="minorHAnsi" w:hAnsiTheme="minorHAnsi" w:cstheme="minorHAnsi"/>
          <w:sz w:val="22"/>
          <w:szCs w:val="22"/>
        </w:rPr>
        <w:t>Selected Entity Role: The dropdown labeled "Entity" likel</w:t>
      </w:r>
      <w:r>
        <w:rPr>
          <w:rFonts w:asciiTheme="minorHAnsi" w:hAnsiTheme="minorHAnsi" w:cstheme="minorHAnsi"/>
          <w:sz w:val="22"/>
          <w:szCs w:val="22"/>
        </w:rPr>
        <w:t>y displays a chosen entity role.</w:t>
      </w:r>
      <w:r w:rsidRPr="00CA6D6B">
        <w:rPr>
          <w:rFonts w:asciiTheme="minorHAnsi" w:hAnsiTheme="minorHAnsi" w:cstheme="minorHAnsi"/>
          <w:sz w:val="22"/>
          <w:szCs w:val="22"/>
        </w:rPr>
        <w:t xml:space="preserve"> This selection determines which counterparties will be displayed in</w:t>
      </w:r>
      <w:r>
        <w:rPr>
          <w:rFonts w:asciiTheme="minorHAnsi" w:hAnsiTheme="minorHAnsi" w:cstheme="minorHAnsi"/>
          <w:sz w:val="22"/>
          <w:szCs w:val="22"/>
        </w:rPr>
        <w:t xml:space="preserve"> the next section.</w:t>
      </w:r>
    </w:p>
    <w:p w14:paraId="6922E176" w14:textId="2074E9D7" w:rsidR="00CA6D6B" w:rsidRDefault="00CA6D6B" w:rsidP="00DF04BA">
      <w:pPr>
        <w:pStyle w:val="NoSpacing"/>
        <w:numPr>
          <w:ilvl w:val="0"/>
          <w:numId w:val="33"/>
        </w:numPr>
        <w:rPr>
          <w:rFonts w:asciiTheme="minorHAnsi" w:hAnsiTheme="minorHAnsi" w:cstheme="minorHAnsi"/>
          <w:sz w:val="22"/>
          <w:szCs w:val="22"/>
        </w:rPr>
      </w:pPr>
      <w:r w:rsidRPr="00CA6D6B">
        <w:rPr>
          <w:rFonts w:asciiTheme="minorHAnsi" w:hAnsiTheme="minorHAnsi" w:cstheme="minorHAnsi"/>
          <w:sz w:val="22"/>
          <w:szCs w:val="22"/>
        </w:rPr>
        <w:t xml:space="preserve"> Selected Counterparty: A specific counterparty name is selected from the list. This indicates that the email setup details for this particular counterparty will be displayed</w:t>
      </w:r>
      <w:r>
        <w:rPr>
          <w:rFonts w:asciiTheme="minorHAnsi" w:hAnsiTheme="minorHAnsi" w:cstheme="minorHAnsi"/>
          <w:sz w:val="22"/>
          <w:szCs w:val="22"/>
        </w:rPr>
        <w:t>.</w:t>
      </w:r>
    </w:p>
    <w:p w14:paraId="403BA76F" w14:textId="350E1DDD" w:rsidR="00CA6D6B" w:rsidRDefault="00CA6D6B" w:rsidP="00DF04BA">
      <w:pPr>
        <w:pStyle w:val="NoSpacing"/>
        <w:numPr>
          <w:ilvl w:val="0"/>
          <w:numId w:val="33"/>
        </w:numPr>
        <w:rPr>
          <w:rFonts w:asciiTheme="minorHAnsi" w:hAnsiTheme="minorHAnsi" w:cstheme="minorHAnsi"/>
          <w:sz w:val="22"/>
          <w:szCs w:val="22"/>
        </w:rPr>
      </w:pPr>
      <w:r>
        <w:rPr>
          <w:rFonts w:asciiTheme="minorHAnsi" w:hAnsiTheme="minorHAnsi" w:cstheme="minorHAnsi"/>
          <w:sz w:val="22"/>
          <w:szCs w:val="22"/>
        </w:rPr>
        <w:t>Selected Notification Type</w:t>
      </w:r>
      <w:r w:rsidRPr="00CA6D6B">
        <w:rPr>
          <w:rFonts w:asciiTheme="minorHAnsi" w:hAnsiTheme="minorHAnsi" w:cstheme="minorHAnsi"/>
          <w:sz w:val="22"/>
          <w:szCs w:val="22"/>
        </w:rPr>
        <w:t>: This dropdown likely offers various options for the chosen counterparty about emails sent to the configured email addresses.</w:t>
      </w:r>
    </w:p>
    <w:p w14:paraId="72F00A8D" w14:textId="3E9E893D" w:rsidR="00A3719A" w:rsidRDefault="00A3719A" w:rsidP="00A3719A">
      <w:pPr>
        <w:pStyle w:val="NoSpacing"/>
        <w:rPr>
          <w:rFonts w:asciiTheme="minorHAnsi" w:hAnsiTheme="minorHAnsi" w:cstheme="minorHAnsi"/>
          <w:sz w:val="22"/>
          <w:szCs w:val="22"/>
        </w:rPr>
      </w:pPr>
      <w:r>
        <w:rPr>
          <w:noProof/>
        </w:rPr>
        <w:lastRenderedPageBreak/>
        <w:drawing>
          <wp:inline distT="0" distB="0" distL="0" distR="0" wp14:anchorId="6303ABB2" wp14:editId="4C75DDF1">
            <wp:extent cx="5401945" cy="1256030"/>
            <wp:effectExtent l="0" t="0" r="8255"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1945" cy="1256030"/>
                    </a:xfrm>
                    <a:prstGeom prst="rect">
                      <a:avLst/>
                    </a:prstGeom>
                  </pic:spPr>
                </pic:pic>
              </a:graphicData>
            </a:graphic>
          </wp:inline>
        </w:drawing>
      </w:r>
    </w:p>
    <w:p w14:paraId="60D0341A" w14:textId="77777777" w:rsidR="00A3719A" w:rsidRDefault="00A3719A" w:rsidP="00A3719A">
      <w:pPr>
        <w:pStyle w:val="NoSpacing"/>
        <w:rPr>
          <w:rFonts w:asciiTheme="minorHAnsi" w:hAnsiTheme="minorHAnsi" w:cstheme="minorHAnsi"/>
          <w:sz w:val="22"/>
          <w:szCs w:val="22"/>
        </w:rPr>
      </w:pPr>
    </w:p>
    <w:p w14:paraId="6A986C78" w14:textId="556D6876" w:rsidR="00A3719A" w:rsidRDefault="00A3719A" w:rsidP="00DF04BA">
      <w:pPr>
        <w:pStyle w:val="NoSpacing"/>
        <w:numPr>
          <w:ilvl w:val="0"/>
          <w:numId w:val="34"/>
        </w:numPr>
        <w:rPr>
          <w:rFonts w:asciiTheme="minorHAnsi" w:hAnsiTheme="minorHAnsi" w:cstheme="minorHAnsi"/>
          <w:sz w:val="22"/>
          <w:szCs w:val="22"/>
        </w:rPr>
      </w:pPr>
      <w:r>
        <w:rPr>
          <w:rFonts w:asciiTheme="minorHAnsi" w:hAnsiTheme="minorHAnsi" w:cstheme="minorHAnsi"/>
          <w:sz w:val="22"/>
          <w:szCs w:val="22"/>
        </w:rPr>
        <w:t xml:space="preserve">Configure To and Cc List </w:t>
      </w:r>
      <w:r w:rsidRPr="00A3719A">
        <w:rPr>
          <w:rFonts w:asciiTheme="minorHAnsi" w:hAnsiTheme="minorHAnsi" w:cstheme="minorHAnsi"/>
          <w:sz w:val="22"/>
          <w:szCs w:val="22"/>
        </w:rPr>
        <w:t>section allows you to manage the recipient list for emails sent to the chosen counterparty.</w:t>
      </w:r>
    </w:p>
    <w:p w14:paraId="551B86F2" w14:textId="70439695" w:rsidR="00A3719A" w:rsidRDefault="00A3719A" w:rsidP="00DF04BA">
      <w:pPr>
        <w:pStyle w:val="NoSpacing"/>
        <w:numPr>
          <w:ilvl w:val="0"/>
          <w:numId w:val="34"/>
        </w:numPr>
        <w:rPr>
          <w:rFonts w:asciiTheme="minorHAnsi" w:hAnsiTheme="minorHAnsi" w:cstheme="minorHAnsi"/>
          <w:sz w:val="22"/>
          <w:szCs w:val="22"/>
        </w:rPr>
      </w:pPr>
      <w:r w:rsidRPr="00A3719A">
        <w:rPr>
          <w:rFonts w:asciiTheme="minorHAnsi" w:hAnsiTheme="minorHAnsi" w:cstheme="minorHAnsi"/>
          <w:sz w:val="22"/>
          <w:szCs w:val="22"/>
        </w:rPr>
        <w:t xml:space="preserve">Clicking this </w:t>
      </w:r>
      <w:r>
        <w:rPr>
          <w:rFonts w:asciiTheme="minorHAnsi" w:hAnsiTheme="minorHAnsi" w:cstheme="minorHAnsi"/>
          <w:sz w:val="22"/>
          <w:szCs w:val="22"/>
        </w:rPr>
        <w:t xml:space="preserve">Submit </w:t>
      </w:r>
      <w:r w:rsidRPr="00A3719A">
        <w:rPr>
          <w:rFonts w:asciiTheme="minorHAnsi" w:hAnsiTheme="minorHAnsi" w:cstheme="minorHAnsi"/>
          <w:sz w:val="22"/>
          <w:szCs w:val="22"/>
        </w:rPr>
        <w:t>button saves the configured email setup for the chosen counterparty.</w:t>
      </w:r>
    </w:p>
    <w:p w14:paraId="6BF4D0D5" w14:textId="77777777" w:rsidR="00A3719A" w:rsidRDefault="00A3719A" w:rsidP="00A3719A">
      <w:pPr>
        <w:pStyle w:val="NoSpacing"/>
        <w:rPr>
          <w:rFonts w:asciiTheme="minorHAnsi" w:hAnsiTheme="minorHAnsi" w:cstheme="minorHAnsi"/>
          <w:sz w:val="22"/>
          <w:szCs w:val="22"/>
        </w:rPr>
      </w:pPr>
    </w:p>
    <w:p w14:paraId="1DF61FCF" w14:textId="1151E9AC" w:rsidR="00A3719A" w:rsidRDefault="00A3719A" w:rsidP="00DF04BA">
      <w:pPr>
        <w:pStyle w:val="Heading3"/>
        <w:numPr>
          <w:ilvl w:val="2"/>
          <w:numId w:val="29"/>
        </w:numPr>
      </w:pPr>
      <w:r>
        <w:t xml:space="preserve">Counterparty </w:t>
      </w:r>
      <w:r>
        <w:sym w:font="Wingdings" w:char="F0E0"/>
      </w:r>
      <w:r>
        <w:t xml:space="preserve"> </w:t>
      </w:r>
      <w:r w:rsidRPr="00F00584">
        <w:t xml:space="preserve">Entity </w:t>
      </w:r>
      <w:r>
        <w:t>Meter Master</w:t>
      </w:r>
    </w:p>
    <w:p w14:paraId="4E6DDDA2" w14:textId="77777777" w:rsidR="00A3719A" w:rsidRDefault="00A3719A" w:rsidP="00A3719A"/>
    <w:p w14:paraId="2DB0E007" w14:textId="68045A5D" w:rsidR="00A3719A" w:rsidRDefault="00806909" w:rsidP="00A3719A">
      <w:r>
        <w:t>Entity Meter Master</w:t>
      </w:r>
      <w:r w:rsidR="00A3719A" w:rsidRPr="00A3719A">
        <w:t xml:space="preserve"> </w:t>
      </w:r>
      <w:proofErr w:type="gramStart"/>
      <w:r>
        <w:t>m</w:t>
      </w:r>
      <w:r w:rsidRPr="00A3719A">
        <w:t>enu</w:t>
      </w:r>
      <w:proofErr w:type="gramEnd"/>
      <w:r w:rsidR="00A3719A" w:rsidRPr="00A3719A">
        <w:t xml:space="preserve"> </w:t>
      </w:r>
      <w:r>
        <w:t>used</w:t>
      </w:r>
      <w:r w:rsidR="00A3719A" w:rsidRPr="00A3719A">
        <w:t xml:space="preserve"> to display information related to meters associated with transporter entities.</w:t>
      </w:r>
    </w:p>
    <w:p w14:paraId="0A0B934E" w14:textId="6CE85E66" w:rsidR="00806909" w:rsidRDefault="00806909" w:rsidP="00A3719A">
      <w:r>
        <w:t>Entity Meter Master</w:t>
      </w:r>
      <w:r w:rsidRPr="00806909">
        <w:t xml:space="preserve"> allows transporter entities to manage flow meters used for tracking gas volume transported through pipelines</w:t>
      </w:r>
      <w:r w:rsidR="00754EE2">
        <w:t>.</w:t>
      </w:r>
    </w:p>
    <w:p w14:paraId="758F2808" w14:textId="0A043C4C" w:rsidR="00A3719A" w:rsidRPr="00A3719A" w:rsidRDefault="00A3719A" w:rsidP="00A3719A">
      <w:r w:rsidRPr="00A3719A">
        <w:drawing>
          <wp:inline distT="0" distB="0" distL="0" distR="0" wp14:anchorId="5F89EA47" wp14:editId="4A8D7A6D">
            <wp:extent cx="5507832" cy="27641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20485" cy="2770505"/>
                    </a:xfrm>
                    <a:prstGeom prst="rect">
                      <a:avLst/>
                    </a:prstGeom>
                  </pic:spPr>
                </pic:pic>
              </a:graphicData>
            </a:graphic>
          </wp:inline>
        </w:drawing>
      </w:r>
    </w:p>
    <w:p w14:paraId="29FC5B37" w14:textId="6383C32C" w:rsidR="00A3719A" w:rsidRDefault="00C16CC1" w:rsidP="00DF04BA">
      <w:pPr>
        <w:pStyle w:val="NoSpacing"/>
        <w:numPr>
          <w:ilvl w:val="0"/>
          <w:numId w:val="35"/>
        </w:numPr>
        <w:rPr>
          <w:rFonts w:asciiTheme="minorHAnsi" w:hAnsiTheme="minorHAnsi" w:cstheme="minorHAnsi"/>
          <w:sz w:val="22"/>
          <w:szCs w:val="22"/>
        </w:rPr>
      </w:pPr>
      <w:r w:rsidRPr="00C16CC1">
        <w:rPr>
          <w:rFonts w:asciiTheme="minorHAnsi" w:hAnsiTheme="minorHAnsi" w:cstheme="minorHAnsi"/>
          <w:sz w:val="22"/>
          <w:szCs w:val="22"/>
        </w:rPr>
        <w:t>Clicking the "+" likely expands a section revealing a detailed list of meters associated with the chosen counterparty.</w:t>
      </w:r>
    </w:p>
    <w:p w14:paraId="50E358DC" w14:textId="77777777" w:rsidR="00C16CC1" w:rsidRDefault="00C16CC1" w:rsidP="00C16CC1">
      <w:pPr>
        <w:pStyle w:val="NoSpacing"/>
        <w:rPr>
          <w:rFonts w:asciiTheme="minorHAnsi" w:hAnsiTheme="minorHAnsi" w:cstheme="minorHAnsi"/>
          <w:sz w:val="22"/>
          <w:szCs w:val="22"/>
        </w:rPr>
      </w:pPr>
    </w:p>
    <w:p w14:paraId="3CD4D3A7" w14:textId="2D0F0AC9" w:rsidR="00C16CC1" w:rsidRDefault="00C16CC1" w:rsidP="00C16CC1">
      <w:pPr>
        <w:pStyle w:val="NoSpacing"/>
        <w:rPr>
          <w:rFonts w:asciiTheme="minorHAnsi" w:hAnsiTheme="minorHAnsi" w:cstheme="minorHAnsi"/>
          <w:sz w:val="22"/>
          <w:szCs w:val="22"/>
        </w:rPr>
      </w:pPr>
      <w:r w:rsidRPr="00C16CC1">
        <w:rPr>
          <w:rFonts w:asciiTheme="minorHAnsi" w:hAnsiTheme="minorHAnsi" w:cstheme="minorHAnsi"/>
          <w:sz w:val="22"/>
          <w:szCs w:val="22"/>
        </w:rPr>
        <w:drawing>
          <wp:inline distT="0" distB="0" distL="0" distR="0" wp14:anchorId="351D82A8" wp14:editId="735E841E">
            <wp:extent cx="5401945" cy="1331595"/>
            <wp:effectExtent l="0" t="0" r="8255"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1945" cy="1331595"/>
                    </a:xfrm>
                    <a:prstGeom prst="rect">
                      <a:avLst/>
                    </a:prstGeom>
                  </pic:spPr>
                </pic:pic>
              </a:graphicData>
            </a:graphic>
          </wp:inline>
        </w:drawing>
      </w:r>
    </w:p>
    <w:p w14:paraId="0BFF77E6" w14:textId="77777777" w:rsidR="00C16CC1" w:rsidRDefault="00C16CC1" w:rsidP="00C16CC1">
      <w:pPr>
        <w:pStyle w:val="NoSpacing"/>
        <w:rPr>
          <w:rFonts w:asciiTheme="minorHAnsi" w:hAnsiTheme="minorHAnsi" w:cstheme="minorHAnsi"/>
          <w:sz w:val="22"/>
          <w:szCs w:val="22"/>
        </w:rPr>
      </w:pPr>
    </w:p>
    <w:p w14:paraId="3EF2E4BE" w14:textId="77777777" w:rsidR="00C16CC1" w:rsidRDefault="00C16CC1" w:rsidP="00C16CC1">
      <w:pPr>
        <w:pStyle w:val="NoSpacing"/>
        <w:rPr>
          <w:rFonts w:asciiTheme="minorHAnsi" w:hAnsiTheme="minorHAnsi" w:cstheme="minorHAnsi"/>
          <w:sz w:val="22"/>
          <w:szCs w:val="22"/>
        </w:rPr>
      </w:pPr>
    </w:p>
    <w:p w14:paraId="20699FC6" w14:textId="75784F34" w:rsidR="00C16CC1" w:rsidRDefault="00C16CC1" w:rsidP="00DF04BA">
      <w:pPr>
        <w:pStyle w:val="NoSpacing"/>
        <w:numPr>
          <w:ilvl w:val="0"/>
          <w:numId w:val="35"/>
        </w:numPr>
        <w:rPr>
          <w:rFonts w:asciiTheme="minorHAnsi" w:hAnsiTheme="minorHAnsi" w:cstheme="minorHAnsi"/>
          <w:sz w:val="22"/>
          <w:szCs w:val="22"/>
        </w:rPr>
      </w:pPr>
      <w:r w:rsidRPr="00C16CC1">
        <w:rPr>
          <w:rFonts w:asciiTheme="minorHAnsi" w:hAnsiTheme="minorHAnsi" w:cstheme="minorHAnsi"/>
          <w:sz w:val="22"/>
          <w:szCs w:val="22"/>
        </w:rPr>
        <w:lastRenderedPageBreak/>
        <w:t>Clicking the "Add new meter" button initiates the process for transporter entities to register a new meter within the "Entity Meter Master" menu</w:t>
      </w:r>
      <w:r>
        <w:rPr>
          <w:rFonts w:asciiTheme="minorHAnsi" w:hAnsiTheme="minorHAnsi" w:cstheme="minorHAnsi"/>
          <w:sz w:val="22"/>
          <w:szCs w:val="22"/>
        </w:rPr>
        <w:t>.</w:t>
      </w:r>
    </w:p>
    <w:p w14:paraId="3A12D4D8" w14:textId="77777777" w:rsidR="00BA6748" w:rsidRDefault="00BA6748" w:rsidP="00BA6748">
      <w:pPr>
        <w:pStyle w:val="NoSpacing"/>
        <w:ind w:left="360"/>
        <w:rPr>
          <w:rFonts w:asciiTheme="minorHAnsi" w:hAnsiTheme="minorHAnsi" w:cstheme="minorHAnsi"/>
          <w:sz w:val="22"/>
          <w:szCs w:val="22"/>
        </w:rPr>
      </w:pPr>
    </w:p>
    <w:p w14:paraId="02714F99" w14:textId="3D71D710" w:rsidR="00BA6748" w:rsidRDefault="00BA6748" w:rsidP="00BA6748">
      <w:pPr>
        <w:pStyle w:val="NoSpacing"/>
        <w:ind w:left="360"/>
        <w:rPr>
          <w:rFonts w:asciiTheme="minorHAnsi" w:hAnsiTheme="minorHAnsi" w:cstheme="minorHAnsi"/>
          <w:sz w:val="22"/>
          <w:szCs w:val="22"/>
        </w:rPr>
      </w:pPr>
      <w:r w:rsidRPr="00BA6748">
        <w:rPr>
          <w:rFonts w:asciiTheme="minorHAnsi" w:hAnsiTheme="minorHAnsi" w:cstheme="minorHAnsi"/>
          <w:sz w:val="22"/>
          <w:szCs w:val="22"/>
        </w:rPr>
        <w:drawing>
          <wp:inline distT="0" distB="0" distL="0" distR="0" wp14:anchorId="5354473F" wp14:editId="34519D78">
            <wp:extent cx="5401945" cy="1403350"/>
            <wp:effectExtent l="0" t="0" r="825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1945" cy="1403350"/>
                    </a:xfrm>
                    <a:prstGeom prst="rect">
                      <a:avLst/>
                    </a:prstGeom>
                  </pic:spPr>
                </pic:pic>
              </a:graphicData>
            </a:graphic>
          </wp:inline>
        </w:drawing>
      </w:r>
    </w:p>
    <w:p w14:paraId="3A111F28" w14:textId="77777777" w:rsidR="00BA6748" w:rsidRDefault="00BA6748" w:rsidP="00BA6748">
      <w:pPr>
        <w:pStyle w:val="NoSpacing"/>
        <w:ind w:left="360"/>
        <w:rPr>
          <w:rFonts w:asciiTheme="minorHAnsi" w:hAnsiTheme="minorHAnsi" w:cstheme="minorHAnsi"/>
          <w:sz w:val="22"/>
          <w:szCs w:val="22"/>
        </w:rPr>
      </w:pPr>
    </w:p>
    <w:p w14:paraId="04C0E3E2" w14:textId="77777777" w:rsidR="00BA6748" w:rsidRDefault="00BA6748" w:rsidP="00DF04BA">
      <w:pPr>
        <w:pStyle w:val="NoSpacing"/>
        <w:numPr>
          <w:ilvl w:val="1"/>
          <w:numId w:val="35"/>
        </w:numPr>
        <w:rPr>
          <w:rFonts w:asciiTheme="minorHAnsi" w:hAnsiTheme="minorHAnsi" w:cstheme="minorHAnsi"/>
          <w:sz w:val="22"/>
          <w:szCs w:val="22"/>
        </w:rPr>
      </w:pPr>
      <w:r w:rsidRPr="00BA6748">
        <w:rPr>
          <w:rFonts w:asciiTheme="minorHAnsi" w:hAnsiTheme="minorHAnsi" w:cstheme="minorHAnsi"/>
          <w:sz w:val="22"/>
          <w:szCs w:val="22"/>
        </w:rPr>
        <w:t xml:space="preserve">Select Counterparty: This dropdown menu likely allows you to choose the counterparty associated with the meter. </w:t>
      </w:r>
    </w:p>
    <w:p w14:paraId="561E190B" w14:textId="77777777" w:rsidR="00BA6748" w:rsidRDefault="00BA6748" w:rsidP="00DF04BA">
      <w:pPr>
        <w:pStyle w:val="NoSpacing"/>
        <w:numPr>
          <w:ilvl w:val="1"/>
          <w:numId w:val="35"/>
        </w:numPr>
        <w:rPr>
          <w:rFonts w:asciiTheme="minorHAnsi" w:hAnsiTheme="minorHAnsi" w:cstheme="minorHAnsi"/>
          <w:sz w:val="22"/>
          <w:szCs w:val="22"/>
        </w:rPr>
      </w:pPr>
      <w:r w:rsidRPr="00BA6748">
        <w:rPr>
          <w:rFonts w:asciiTheme="minorHAnsi" w:hAnsiTheme="minorHAnsi" w:cstheme="minorHAnsi"/>
          <w:sz w:val="22"/>
          <w:szCs w:val="22"/>
        </w:rPr>
        <w:t xml:space="preserve">Select Plant: This dropdown menu used to specify the specific plant or facility where the meter is located. </w:t>
      </w:r>
    </w:p>
    <w:p w14:paraId="3D15BA8C" w14:textId="77777777" w:rsidR="00BA6748" w:rsidRDefault="00BA6748" w:rsidP="00DF04BA">
      <w:pPr>
        <w:pStyle w:val="NoSpacing"/>
        <w:numPr>
          <w:ilvl w:val="1"/>
          <w:numId w:val="35"/>
        </w:numPr>
        <w:rPr>
          <w:rFonts w:asciiTheme="minorHAnsi" w:hAnsiTheme="minorHAnsi" w:cstheme="minorHAnsi"/>
          <w:sz w:val="22"/>
          <w:szCs w:val="22"/>
        </w:rPr>
      </w:pPr>
      <w:r w:rsidRPr="00BA6748">
        <w:rPr>
          <w:rFonts w:asciiTheme="minorHAnsi" w:hAnsiTheme="minorHAnsi" w:cstheme="minorHAnsi"/>
          <w:sz w:val="22"/>
          <w:szCs w:val="22"/>
        </w:rPr>
        <w:t xml:space="preserve">Meter ID: This field </w:t>
      </w:r>
      <w:r>
        <w:rPr>
          <w:rFonts w:asciiTheme="minorHAnsi" w:hAnsiTheme="minorHAnsi" w:cstheme="minorHAnsi"/>
          <w:sz w:val="22"/>
          <w:szCs w:val="22"/>
        </w:rPr>
        <w:t>auto fill</w:t>
      </w:r>
      <w:r w:rsidRPr="00BA6748">
        <w:rPr>
          <w:rFonts w:asciiTheme="minorHAnsi" w:hAnsiTheme="minorHAnsi" w:cstheme="minorHAnsi"/>
          <w:sz w:val="22"/>
          <w:szCs w:val="22"/>
        </w:rPr>
        <w:t xml:space="preserve"> a unique identifier for the meter.</w:t>
      </w:r>
    </w:p>
    <w:p w14:paraId="0E37000D" w14:textId="77777777" w:rsidR="00BA6748" w:rsidRDefault="00BA6748" w:rsidP="00DF04BA">
      <w:pPr>
        <w:pStyle w:val="NoSpacing"/>
        <w:numPr>
          <w:ilvl w:val="1"/>
          <w:numId w:val="35"/>
        </w:numPr>
        <w:rPr>
          <w:rFonts w:asciiTheme="minorHAnsi" w:hAnsiTheme="minorHAnsi" w:cstheme="minorHAnsi"/>
          <w:sz w:val="22"/>
          <w:szCs w:val="22"/>
        </w:rPr>
      </w:pPr>
      <w:r w:rsidRPr="00BA6748">
        <w:rPr>
          <w:rFonts w:asciiTheme="minorHAnsi" w:hAnsiTheme="minorHAnsi" w:cstheme="minorHAnsi"/>
          <w:sz w:val="22"/>
          <w:szCs w:val="22"/>
        </w:rPr>
        <w:t>Specification: This section might be used to specify the technical details of the meter</w:t>
      </w:r>
      <w:r>
        <w:rPr>
          <w:rFonts w:asciiTheme="minorHAnsi" w:hAnsiTheme="minorHAnsi" w:cstheme="minorHAnsi"/>
          <w:sz w:val="22"/>
          <w:szCs w:val="22"/>
        </w:rPr>
        <w:t>.</w:t>
      </w:r>
    </w:p>
    <w:p w14:paraId="21800812" w14:textId="77777777" w:rsidR="00BA6748" w:rsidRDefault="00BA6748" w:rsidP="00DF04BA">
      <w:pPr>
        <w:pStyle w:val="NoSpacing"/>
        <w:numPr>
          <w:ilvl w:val="1"/>
          <w:numId w:val="35"/>
        </w:numPr>
        <w:rPr>
          <w:rFonts w:asciiTheme="minorHAnsi" w:hAnsiTheme="minorHAnsi" w:cstheme="minorHAnsi"/>
          <w:sz w:val="22"/>
          <w:szCs w:val="22"/>
        </w:rPr>
      </w:pPr>
      <w:r w:rsidRPr="00BA6748">
        <w:rPr>
          <w:rFonts w:asciiTheme="minorHAnsi" w:hAnsiTheme="minorHAnsi" w:cstheme="minorHAnsi"/>
          <w:sz w:val="22"/>
          <w:szCs w:val="22"/>
        </w:rPr>
        <w:t xml:space="preserve">Note: This section allows you to enter any additional comments or relevant information about the meter. </w:t>
      </w:r>
    </w:p>
    <w:p w14:paraId="36B2E3C0" w14:textId="5298FA32" w:rsidR="00BA6748" w:rsidRDefault="00BA6748" w:rsidP="00DF04BA">
      <w:pPr>
        <w:pStyle w:val="NoSpacing"/>
        <w:numPr>
          <w:ilvl w:val="1"/>
          <w:numId w:val="35"/>
        </w:numPr>
        <w:rPr>
          <w:rFonts w:asciiTheme="minorHAnsi" w:hAnsiTheme="minorHAnsi" w:cstheme="minorHAnsi"/>
          <w:sz w:val="22"/>
          <w:szCs w:val="22"/>
        </w:rPr>
      </w:pPr>
      <w:r w:rsidRPr="00BA6748">
        <w:rPr>
          <w:rFonts w:asciiTheme="minorHAnsi" w:hAnsiTheme="minorHAnsi" w:cstheme="minorHAnsi"/>
          <w:sz w:val="22"/>
          <w:szCs w:val="22"/>
        </w:rPr>
        <w:t>Status: This indicates the current operational state of the meter.</w:t>
      </w:r>
    </w:p>
    <w:p w14:paraId="55C9A94D" w14:textId="77777777" w:rsidR="00BA6748" w:rsidRDefault="00BA6748" w:rsidP="00BA6748">
      <w:pPr>
        <w:pStyle w:val="NoSpacing"/>
        <w:ind w:left="1440"/>
        <w:rPr>
          <w:rFonts w:asciiTheme="minorHAnsi" w:hAnsiTheme="minorHAnsi" w:cstheme="minorHAnsi"/>
          <w:sz w:val="22"/>
          <w:szCs w:val="22"/>
        </w:rPr>
      </w:pPr>
    </w:p>
    <w:p w14:paraId="51C3311F" w14:textId="0F053768" w:rsidR="00BA6748" w:rsidRDefault="00BA6748" w:rsidP="00DF04BA">
      <w:pPr>
        <w:pStyle w:val="NoSpacing"/>
        <w:numPr>
          <w:ilvl w:val="0"/>
          <w:numId w:val="35"/>
        </w:numPr>
        <w:rPr>
          <w:rFonts w:asciiTheme="minorHAnsi" w:hAnsiTheme="minorHAnsi" w:cstheme="minorHAnsi"/>
          <w:sz w:val="22"/>
          <w:szCs w:val="22"/>
        </w:rPr>
      </w:pPr>
      <w:r w:rsidRPr="00BA6748">
        <w:rPr>
          <w:rFonts w:asciiTheme="minorHAnsi" w:hAnsiTheme="minorHAnsi" w:cstheme="minorHAnsi"/>
          <w:sz w:val="22"/>
          <w:szCs w:val="22"/>
        </w:rPr>
        <w:t>Clicking the "Submit" button saves the information entered about the meter within the system.</w:t>
      </w:r>
      <w:r w:rsidRPr="00BA6748">
        <w:t xml:space="preserve"> </w:t>
      </w:r>
      <w:r w:rsidRPr="00BA6748">
        <w:rPr>
          <w:rFonts w:asciiTheme="minorHAnsi" w:hAnsiTheme="minorHAnsi" w:cstheme="minorHAnsi"/>
          <w:sz w:val="22"/>
          <w:szCs w:val="22"/>
        </w:rPr>
        <w:t>To edit an existing meter, click the pen icon displayed nex</w:t>
      </w:r>
      <w:r>
        <w:rPr>
          <w:rFonts w:asciiTheme="minorHAnsi" w:hAnsiTheme="minorHAnsi" w:cstheme="minorHAnsi"/>
          <w:sz w:val="22"/>
          <w:szCs w:val="22"/>
        </w:rPr>
        <w:t xml:space="preserve">t to “Meter </w:t>
      </w:r>
      <w:proofErr w:type="spellStart"/>
      <w:r>
        <w:rPr>
          <w:rFonts w:asciiTheme="minorHAnsi" w:hAnsiTheme="minorHAnsi" w:cstheme="minorHAnsi"/>
          <w:sz w:val="22"/>
          <w:szCs w:val="22"/>
        </w:rPr>
        <w:t>sq</w:t>
      </w:r>
      <w:proofErr w:type="spellEnd"/>
      <w:r>
        <w:rPr>
          <w:rFonts w:asciiTheme="minorHAnsi" w:hAnsiTheme="minorHAnsi" w:cstheme="minorHAnsi"/>
          <w:sz w:val="22"/>
          <w:szCs w:val="22"/>
        </w:rPr>
        <w:t>#”</w:t>
      </w:r>
      <w:r w:rsidRPr="00BA6748">
        <w:rPr>
          <w:rFonts w:asciiTheme="minorHAnsi" w:hAnsiTheme="minorHAnsi" w:cstheme="minorHAnsi"/>
          <w:sz w:val="22"/>
          <w:szCs w:val="22"/>
        </w:rPr>
        <w:t>.</w:t>
      </w:r>
    </w:p>
    <w:p w14:paraId="55783605" w14:textId="1F21085A" w:rsidR="00896AB8" w:rsidRDefault="00896AB8" w:rsidP="00DF04BA">
      <w:pPr>
        <w:pStyle w:val="NoSpacing"/>
        <w:numPr>
          <w:ilvl w:val="0"/>
          <w:numId w:val="35"/>
        </w:numPr>
        <w:rPr>
          <w:rFonts w:asciiTheme="minorHAnsi" w:hAnsiTheme="minorHAnsi" w:cstheme="minorHAnsi"/>
          <w:sz w:val="22"/>
          <w:szCs w:val="22"/>
        </w:rPr>
      </w:pPr>
      <w:r w:rsidRPr="00896AB8">
        <w:rPr>
          <w:rFonts w:asciiTheme="minorHAnsi" w:hAnsiTheme="minorHAnsi" w:cstheme="minorHAnsi"/>
          <w:sz w:val="22"/>
          <w:szCs w:val="22"/>
        </w:rPr>
        <w:t xml:space="preserve">Clicking "Submit" prompts a confirmation message to verify the addition of the new meter </w:t>
      </w:r>
      <w:r>
        <w:rPr>
          <w:rFonts w:asciiTheme="minorHAnsi" w:hAnsiTheme="minorHAnsi" w:cstheme="minorHAnsi"/>
          <w:sz w:val="22"/>
          <w:szCs w:val="22"/>
        </w:rPr>
        <w:t>as below</w:t>
      </w:r>
      <w:r w:rsidRPr="00896AB8">
        <w:rPr>
          <w:rFonts w:asciiTheme="minorHAnsi" w:hAnsiTheme="minorHAnsi" w:cstheme="minorHAnsi"/>
          <w:sz w:val="22"/>
          <w:szCs w:val="22"/>
        </w:rPr>
        <w:t>.</w:t>
      </w:r>
    </w:p>
    <w:p w14:paraId="514A249C" w14:textId="77777777" w:rsidR="00896AB8" w:rsidRDefault="00896AB8" w:rsidP="00896AB8">
      <w:pPr>
        <w:pStyle w:val="NoSpacing"/>
        <w:rPr>
          <w:rFonts w:asciiTheme="minorHAnsi" w:hAnsiTheme="minorHAnsi" w:cstheme="minorHAnsi"/>
          <w:sz w:val="22"/>
          <w:szCs w:val="22"/>
        </w:rPr>
      </w:pPr>
    </w:p>
    <w:p w14:paraId="246B4C31" w14:textId="5A39C95F" w:rsidR="00896AB8" w:rsidRDefault="00896AB8" w:rsidP="00896AB8">
      <w:pPr>
        <w:pStyle w:val="NoSpacing"/>
        <w:rPr>
          <w:rFonts w:asciiTheme="minorHAnsi" w:hAnsiTheme="minorHAnsi" w:cstheme="minorHAnsi"/>
          <w:sz w:val="22"/>
          <w:szCs w:val="22"/>
        </w:rPr>
      </w:pPr>
      <w:r w:rsidRPr="00896AB8">
        <w:rPr>
          <w:rFonts w:asciiTheme="minorHAnsi" w:hAnsiTheme="minorHAnsi" w:cstheme="minorHAnsi"/>
          <w:sz w:val="22"/>
          <w:szCs w:val="22"/>
        </w:rPr>
        <w:drawing>
          <wp:inline distT="0" distB="0" distL="0" distR="0" wp14:anchorId="75EF24CA" wp14:editId="67F7B989">
            <wp:extent cx="5401945" cy="1538605"/>
            <wp:effectExtent l="0" t="0" r="8255"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1945" cy="1538605"/>
                    </a:xfrm>
                    <a:prstGeom prst="rect">
                      <a:avLst/>
                    </a:prstGeom>
                  </pic:spPr>
                </pic:pic>
              </a:graphicData>
            </a:graphic>
          </wp:inline>
        </w:drawing>
      </w:r>
    </w:p>
    <w:p w14:paraId="048FAF7F" w14:textId="77777777" w:rsidR="00896AB8" w:rsidRDefault="00896AB8" w:rsidP="00896AB8">
      <w:pPr>
        <w:pStyle w:val="NoSpacing"/>
        <w:rPr>
          <w:rFonts w:asciiTheme="minorHAnsi" w:hAnsiTheme="minorHAnsi" w:cstheme="minorHAnsi"/>
          <w:sz w:val="22"/>
          <w:szCs w:val="22"/>
        </w:rPr>
      </w:pPr>
    </w:p>
    <w:p w14:paraId="52B32089" w14:textId="77777777" w:rsidR="00896AB8" w:rsidRDefault="00896AB8" w:rsidP="00896AB8">
      <w:pPr>
        <w:pStyle w:val="NoSpacing"/>
        <w:rPr>
          <w:rFonts w:asciiTheme="minorHAnsi" w:hAnsiTheme="minorHAnsi" w:cstheme="minorHAnsi"/>
          <w:sz w:val="22"/>
          <w:szCs w:val="22"/>
        </w:rPr>
      </w:pPr>
    </w:p>
    <w:p w14:paraId="4152C665" w14:textId="77777777" w:rsidR="00896AB8" w:rsidRDefault="00896AB8" w:rsidP="00896AB8">
      <w:pPr>
        <w:pStyle w:val="NoSpacing"/>
        <w:rPr>
          <w:rFonts w:asciiTheme="minorHAnsi" w:hAnsiTheme="minorHAnsi" w:cstheme="minorHAnsi"/>
          <w:sz w:val="22"/>
          <w:szCs w:val="22"/>
        </w:rPr>
      </w:pPr>
    </w:p>
    <w:p w14:paraId="1F91F95E" w14:textId="69372ABD" w:rsidR="00896AB8" w:rsidRDefault="00896AB8" w:rsidP="00DF04BA">
      <w:pPr>
        <w:pStyle w:val="Heading3"/>
        <w:numPr>
          <w:ilvl w:val="2"/>
          <w:numId w:val="29"/>
        </w:numPr>
      </w:pPr>
      <w:r>
        <w:t xml:space="preserve">Counterparty </w:t>
      </w:r>
      <w:r>
        <w:sym w:font="Wingdings" w:char="F0E0"/>
      </w:r>
      <w:r>
        <w:t xml:space="preserve"> </w:t>
      </w:r>
      <w:r w:rsidRPr="00F00584">
        <w:t xml:space="preserve">Entity </w:t>
      </w:r>
      <w:r>
        <w:t>Turnover Entry</w:t>
      </w:r>
    </w:p>
    <w:p w14:paraId="046F9491" w14:textId="77777777" w:rsidR="00896AB8" w:rsidRDefault="00896AB8" w:rsidP="00896AB8"/>
    <w:p w14:paraId="47A33479" w14:textId="199D8B1C" w:rsidR="00896AB8" w:rsidRDefault="00896AB8" w:rsidP="00896AB8">
      <w:r w:rsidRPr="00896AB8">
        <w:t>The "Entity Turnover Entry" form allows users to manage counterparty turnover details. You can select the financial year and choose a pre-defined turnover range for each counterparty listed in the table.</w:t>
      </w:r>
    </w:p>
    <w:p w14:paraId="4BEE64A6" w14:textId="47B974BD" w:rsidR="00896AB8" w:rsidRDefault="00896AB8" w:rsidP="00896AB8">
      <w:r>
        <w:rPr>
          <w:noProof/>
        </w:rPr>
        <w:lastRenderedPageBreak/>
        <w:drawing>
          <wp:inline distT="0" distB="0" distL="0" distR="0" wp14:anchorId="30C04C01" wp14:editId="10070D10">
            <wp:extent cx="5401945" cy="1298575"/>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1945" cy="1298575"/>
                    </a:xfrm>
                    <a:prstGeom prst="rect">
                      <a:avLst/>
                    </a:prstGeom>
                  </pic:spPr>
                </pic:pic>
              </a:graphicData>
            </a:graphic>
          </wp:inline>
        </w:drawing>
      </w:r>
    </w:p>
    <w:p w14:paraId="798CCD1D" w14:textId="048216B0" w:rsidR="00896AB8" w:rsidRDefault="00896AB8" w:rsidP="00896AB8">
      <w:r>
        <w:t>After selecting all the dropdown.</w:t>
      </w:r>
    </w:p>
    <w:p w14:paraId="0DAD04FB" w14:textId="77777777" w:rsidR="00896AB8" w:rsidRDefault="00896AB8" w:rsidP="00896AB8"/>
    <w:p w14:paraId="41A4B6A6" w14:textId="441EC0C6" w:rsidR="00896AB8" w:rsidRDefault="00896AB8" w:rsidP="00896AB8">
      <w:r w:rsidRPr="00896AB8">
        <w:drawing>
          <wp:inline distT="0" distB="0" distL="0" distR="0" wp14:anchorId="6AD6356F" wp14:editId="7D7E2116">
            <wp:extent cx="5401945" cy="261620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1945" cy="2616200"/>
                    </a:xfrm>
                    <a:prstGeom prst="rect">
                      <a:avLst/>
                    </a:prstGeom>
                  </pic:spPr>
                </pic:pic>
              </a:graphicData>
            </a:graphic>
          </wp:inline>
        </w:drawing>
      </w:r>
    </w:p>
    <w:p w14:paraId="6AC83EC7" w14:textId="1CD40C74" w:rsidR="00896AB8" w:rsidRDefault="00AD3814" w:rsidP="00AD3814">
      <w:pPr>
        <w:tabs>
          <w:tab w:val="left" w:pos="5625"/>
        </w:tabs>
      </w:pPr>
      <w:r>
        <w:tab/>
      </w:r>
    </w:p>
    <w:p w14:paraId="277CA81F" w14:textId="0DEE6E19" w:rsidR="00896AB8" w:rsidRDefault="00AD3814" w:rsidP="00896AB8">
      <w:r w:rsidRPr="00AD3814">
        <w:t>Selecting the checkbox for a counterparty enables you to specify whether their turnover matches the pre-defined range displayed in the "Turnover" column.</w:t>
      </w:r>
    </w:p>
    <w:p w14:paraId="0F027227" w14:textId="3B8912AD" w:rsidR="00AD3814" w:rsidRDefault="00AD3814" w:rsidP="00896AB8">
      <w:pPr>
        <w:rPr>
          <w:rFonts w:ascii="Arial" w:hAnsi="Arial" w:cs="Arial"/>
          <w:color w:val="1F1F1F"/>
          <w:shd w:val="clear" w:color="auto" w:fill="FFFFFF"/>
        </w:rPr>
      </w:pPr>
      <w:r>
        <w:rPr>
          <w:rFonts w:ascii="Arial" w:hAnsi="Arial" w:cs="Arial"/>
          <w:color w:val="1F1F1F"/>
          <w:shd w:val="clear" w:color="auto" w:fill="FFFFFF"/>
        </w:rPr>
        <w:t xml:space="preserve">Clicking "Submit" saves the information for the chosen year </w:t>
      </w:r>
      <w:r w:rsidRPr="00AD3814">
        <w:rPr>
          <w:rFonts w:ascii="Arial" w:hAnsi="Arial" w:cs="Arial"/>
          <w:color w:val="1F1F1F"/>
          <w:shd w:val="clear" w:color="auto" w:fill="FFFFFF"/>
        </w:rPr>
        <w:t>and prompts a confirmation message for verification.</w:t>
      </w:r>
    </w:p>
    <w:p w14:paraId="149E5BB4" w14:textId="77777777" w:rsidR="00AD3814" w:rsidRDefault="00AD3814" w:rsidP="00896AB8">
      <w:pPr>
        <w:rPr>
          <w:rFonts w:ascii="Arial" w:hAnsi="Arial" w:cs="Arial"/>
          <w:color w:val="1F1F1F"/>
          <w:shd w:val="clear" w:color="auto" w:fill="FFFFFF"/>
        </w:rPr>
      </w:pPr>
    </w:p>
    <w:p w14:paraId="62E8FE6D" w14:textId="77777777" w:rsidR="00AD3814" w:rsidRDefault="00AD3814" w:rsidP="00AD3814">
      <w:pPr>
        <w:pStyle w:val="NoSpacing"/>
        <w:rPr>
          <w:rFonts w:asciiTheme="minorHAnsi" w:hAnsiTheme="minorHAnsi" w:cstheme="minorHAnsi"/>
          <w:sz w:val="22"/>
          <w:szCs w:val="22"/>
        </w:rPr>
      </w:pPr>
    </w:p>
    <w:p w14:paraId="1F7594C2" w14:textId="4DBDC477" w:rsidR="00AD3814" w:rsidRDefault="00AD3814" w:rsidP="00DF04BA">
      <w:pPr>
        <w:pStyle w:val="Heading3"/>
        <w:numPr>
          <w:ilvl w:val="2"/>
          <w:numId w:val="29"/>
        </w:numPr>
        <w:spacing w:line="256" w:lineRule="auto"/>
        <w:textAlignment w:val="auto"/>
      </w:pPr>
      <w:r>
        <w:t xml:space="preserve">Counterparty </w:t>
      </w:r>
      <w:r>
        <w:sym w:font="Wingdings" w:char="F0E0"/>
      </w:r>
      <w:r>
        <w:t xml:space="preserve"> Entity Tax Master</w:t>
      </w:r>
    </w:p>
    <w:p w14:paraId="6537E04F" w14:textId="77777777" w:rsidR="00AD3814" w:rsidRDefault="00AD3814" w:rsidP="00AD3814"/>
    <w:p w14:paraId="2BA52944" w14:textId="534BC0DD" w:rsidR="00AD3814" w:rsidRDefault="00907F99" w:rsidP="00AD3814">
      <w:r w:rsidRPr="00907F99">
        <w:t>The "Entity Tax Master" menu allows users to manage tax information for counterparty</w:t>
      </w:r>
      <w:r>
        <w:t>.</w:t>
      </w:r>
    </w:p>
    <w:p w14:paraId="031C6F86" w14:textId="145900AC" w:rsidR="00907F99" w:rsidRDefault="00907F99" w:rsidP="00DF04BA">
      <w:pPr>
        <w:pStyle w:val="ListParagraph"/>
        <w:numPr>
          <w:ilvl w:val="0"/>
          <w:numId w:val="36"/>
        </w:numPr>
      </w:pPr>
      <w:r w:rsidRPr="00907F99">
        <w:t>Select Counterparty</w:t>
      </w:r>
      <w:r>
        <w:t xml:space="preserve"> and Business unit</w:t>
      </w:r>
      <w:r w:rsidRPr="00907F99">
        <w:t>: Choose the specific company and potentially their business unit and state</w:t>
      </w:r>
      <w:r>
        <w:t xml:space="preserve"> after selecting the entity role.</w:t>
      </w:r>
    </w:p>
    <w:p w14:paraId="357B7B4F" w14:textId="4BA58751" w:rsidR="00907F99" w:rsidRPr="00AD3814" w:rsidRDefault="00907F99" w:rsidP="00907F99">
      <w:r>
        <w:rPr>
          <w:noProof/>
        </w:rPr>
        <w:lastRenderedPageBreak/>
        <w:drawing>
          <wp:inline distT="0" distB="0" distL="0" distR="0" wp14:anchorId="2845142E" wp14:editId="6F692DE2">
            <wp:extent cx="5401945" cy="2195195"/>
            <wp:effectExtent l="0" t="0" r="825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1945" cy="2195195"/>
                    </a:xfrm>
                    <a:prstGeom prst="rect">
                      <a:avLst/>
                    </a:prstGeom>
                  </pic:spPr>
                </pic:pic>
              </a:graphicData>
            </a:graphic>
          </wp:inline>
        </w:drawing>
      </w:r>
    </w:p>
    <w:p w14:paraId="1A30CE9A" w14:textId="77777777" w:rsidR="00AD3814" w:rsidRPr="00896AB8" w:rsidRDefault="00AD3814" w:rsidP="00896AB8"/>
    <w:p w14:paraId="01180884" w14:textId="7589A018" w:rsidR="00907F99" w:rsidRDefault="00907F99" w:rsidP="00DF04BA">
      <w:pPr>
        <w:pStyle w:val="NoSpacing"/>
        <w:numPr>
          <w:ilvl w:val="0"/>
          <w:numId w:val="36"/>
        </w:numPr>
        <w:rPr>
          <w:rFonts w:asciiTheme="minorHAnsi" w:hAnsiTheme="minorHAnsi" w:cstheme="minorHAnsi"/>
          <w:sz w:val="22"/>
          <w:szCs w:val="22"/>
        </w:rPr>
      </w:pPr>
      <w:r w:rsidRPr="00907F99">
        <w:rPr>
          <w:rFonts w:asciiTheme="minorHAnsi" w:hAnsiTheme="minorHAnsi" w:cstheme="minorHAnsi"/>
          <w:sz w:val="22"/>
          <w:szCs w:val="22"/>
        </w:rPr>
        <w:t>Clicking the "Select Tax Structure" button opens a separate window where you can browse and choose the desired tax structure to be applied. This selection will likely be reflected in the "Entity Tax Master" menu for the chosen counterparty.</w:t>
      </w:r>
    </w:p>
    <w:p w14:paraId="564A7A74" w14:textId="77777777" w:rsidR="00907F99" w:rsidRDefault="00907F99" w:rsidP="00907F99">
      <w:pPr>
        <w:pStyle w:val="NoSpacing"/>
        <w:ind w:left="360"/>
        <w:rPr>
          <w:rFonts w:asciiTheme="minorHAnsi" w:hAnsiTheme="minorHAnsi" w:cstheme="minorHAnsi"/>
          <w:sz w:val="22"/>
          <w:szCs w:val="22"/>
        </w:rPr>
      </w:pPr>
    </w:p>
    <w:p w14:paraId="0248A8A9" w14:textId="4718218E" w:rsidR="00907F99" w:rsidRDefault="00907F99" w:rsidP="00907F99">
      <w:pPr>
        <w:pStyle w:val="NoSpacing"/>
        <w:ind w:left="360"/>
        <w:rPr>
          <w:rFonts w:asciiTheme="minorHAnsi" w:hAnsiTheme="minorHAnsi" w:cstheme="minorHAnsi"/>
          <w:sz w:val="22"/>
          <w:szCs w:val="22"/>
        </w:rPr>
      </w:pPr>
      <w:r>
        <w:rPr>
          <w:noProof/>
        </w:rPr>
        <w:drawing>
          <wp:inline distT="0" distB="0" distL="0" distR="0" wp14:anchorId="03CC2A0B" wp14:editId="19B966E2">
            <wp:extent cx="5401945" cy="2355215"/>
            <wp:effectExtent l="0" t="0" r="8255" b="698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1945" cy="2355215"/>
                    </a:xfrm>
                    <a:prstGeom prst="rect">
                      <a:avLst/>
                    </a:prstGeom>
                  </pic:spPr>
                </pic:pic>
              </a:graphicData>
            </a:graphic>
          </wp:inline>
        </w:drawing>
      </w:r>
    </w:p>
    <w:p w14:paraId="78ACAE69" w14:textId="13EDDE72" w:rsidR="00907F99" w:rsidRDefault="00907F99" w:rsidP="00907F99">
      <w:pPr>
        <w:pStyle w:val="NoSpacing"/>
        <w:ind w:left="720"/>
        <w:rPr>
          <w:rFonts w:asciiTheme="minorHAnsi" w:hAnsiTheme="minorHAnsi" w:cstheme="minorHAnsi"/>
          <w:sz w:val="22"/>
          <w:szCs w:val="22"/>
        </w:rPr>
      </w:pPr>
    </w:p>
    <w:p w14:paraId="01C9A59F" w14:textId="77777777" w:rsidR="00E80780" w:rsidRDefault="00E80780" w:rsidP="00DF04BA">
      <w:pPr>
        <w:pStyle w:val="NoSpacing"/>
        <w:numPr>
          <w:ilvl w:val="0"/>
          <w:numId w:val="36"/>
        </w:numPr>
        <w:rPr>
          <w:rFonts w:asciiTheme="minorHAnsi" w:hAnsiTheme="minorHAnsi" w:cstheme="minorHAnsi"/>
          <w:sz w:val="22"/>
          <w:szCs w:val="22"/>
        </w:rPr>
      </w:pPr>
      <w:r w:rsidRPr="00E80780">
        <w:rPr>
          <w:rFonts w:asciiTheme="minorHAnsi" w:hAnsiTheme="minorHAnsi" w:cstheme="minorHAnsi"/>
          <w:sz w:val="22"/>
          <w:szCs w:val="22"/>
        </w:rPr>
        <w:t xml:space="preserve">Enter an Effective Date specifying when this tax structure becomes applicable. </w:t>
      </w:r>
    </w:p>
    <w:p w14:paraId="277B8A04" w14:textId="2FE375FE" w:rsidR="00907F99" w:rsidRDefault="00E80780" w:rsidP="00DF04BA">
      <w:pPr>
        <w:pStyle w:val="NoSpacing"/>
        <w:numPr>
          <w:ilvl w:val="0"/>
          <w:numId w:val="36"/>
        </w:numPr>
        <w:rPr>
          <w:rFonts w:asciiTheme="minorHAnsi" w:hAnsiTheme="minorHAnsi" w:cstheme="minorHAnsi"/>
          <w:sz w:val="22"/>
          <w:szCs w:val="22"/>
        </w:rPr>
      </w:pPr>
      <w:r w:rsidRPr="00E80780">
        <w:rPr>
          <w:rFonts w:asciiTheme="minorHAnsi" w:hAnsiTheme="minorHAnsi" w:cstheme="minorHAnsi"/>
          <w:sz w:val="22"/>
          <w:szCs w:val="22"/>
        </w:rPr>
        <w:t>Add any relevant Remarks or comments about the chosen structure.</w:t>
      </w:r>
    </w:p>
    <w:p w14:paraId="443251B7" w14:textId="2A0EC857" w:rsidR="00E80780" w:rsidRDefault="00E80780" w:rsidP="00DF04BA">
      <w:pPr>
        <w:pStyle w:val="NoSpacing"/>
        <w:numPr>
          <w:ilvl w:val="0"/>
          <w:numId w:val="36"/>
        </w:numPr>
        <w:rPr>
          <w:rFonts w:asciiTheme="minorHAnsi" w:hAnsiTheme="minorHAnsi" w:cstheme="minorHAnsi"/>
          <w:sz w:val="22"/>
          <w:szCs w:val="22"/>
        </w:rPr>
      </w:pPr>
      <w:r w:rsidRPr="00E80780">
        <w:rPr>
          <w:rFonts w:asciiTheme="minorHAnsi" w:hAnsiTheme="minorHAnsi" w:cstheme="minorHAnsi"/>
          <w:sz w:val="22"/>
          <w:szCs w:val="22"/>
        </w:rPr>
        <w:t>Clicking "Submit" after selecting the tax structure, effective date, and remarks triggers a confirmation message to verify your selection before finalizing the process.</w:t>
      </w:r>
    </w:p>
    <w:p w14:paraId="2138C4C6" w14:textId="77777777" w:rsidR="00E80780" w:rsidRDefault="00E80780" w:rsidP="00E80780">
      <w:pPr>
        <w:pStyle w:val="NoSpacing"/>
        <w:rPr>
          <w:rFonts w:asciiTheme="minorHAnsi" w:hAnsiTheme="minorHAnsi" w:cstheme="minorHAnsi"/>
          <w:sz w:val="22"/>
          <w:szCs w:val="22"/>
        </w:rPr>
      </w:pPr>
    </w:p>
    <w:p w14:paraId="7920F8E4" w14:textId="77777777" w:rsidR="00E80780" w:rsidRDefault="00E80780" w:rsidP="00E80780">
      <w:pPr>
        <w:pStyle w:val="NoSpacing"/>
        <w:rPr>
          <w:rFonts w:asciiTheme="minorHAnsi" w:hAnsiTheme="minorHAnsi" w:cstheme="minorHAnsi"/>
          <w:sz w:val="22"/>
          <w:szCs w:val="22"/>
        </w:rPr>
      </w:pPr>
    </w:p>
    <w:p w14:paraId="00F94642" w14:textId="46265432" w:rsidR="00E80780" w:rsidRDefault="00E80780" w:rsidP="00DF04BA">
      <w:pPr>
        <w:pStyle w:val="Heading3"/>
        <w:numPr>
          <w:ilvl w:val="2"/>
          <w:numId w:val="29"/>
        </w:numPr>
        <w:spacing w:line="256" w:lineRule="auto"/>
        <w:textAlignment w:val="auto"/>
      </w:pPr>
      <w:r>
        <w:t xml:space="preserve">Counterparty </w:t>
      </w:r>
      <w:r>
        <w:sym w:font="Wingdings" w:char="F0E0"/>
      </w:r>
      <w:r>
        <w:t xml:space="preserve"> Entity TCS/TDS Master</w:t>
      </w:r>
    </w:p>
    <w:p w14:paraId="4778D69C" w14:textId="77777777" w:rsidR="00E80780" w:rsidRDefault="00E80780" w:rsidP="00E80780"/>
    <w:p w14:paraId="01CDED5A" w14:textId="7E62128D" w:rsidR="00E80780" w:rsidRDefault="00ED5C5C" w:rsidP="00E80780">
      <w:r w:rsidRPr="00ED5C5C">
        <w:drawing>
          <wp:inline distT="0" distB="0" distL="0" distR="0" wp14:anchorId="136EAE6D" wp14:editId="6D3514A5">
            <wp:extent cx="5401945" cy="672465"/>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1945" cy="672465"/>
                    </a:xfrm>
                    <a:prstGeom prst="rect">
                      <a:avLst/>
                    </a:prstGeom>
                  </pic:spPr>
                </pic:pic>
              </a:graphicData>
            </a:graphic>
          </wp:inline>
        </w:drawing>
      </w:r>
    </w:p>
    <w:p w14:paraId="6C2F9F0C" w14:textId="54BB9E3D" w:rsidR="00ED5C5C" w:rsidRDefault="00ED5C5C" w:rsidP="00E80780">
      <w:r w:rsidRPr="00ED5C5C">
        <w:t xml:space="preserve">"Entity </w:t>
      </w:r>
      <w:r>
        <w:t>TCS</w:t>
      </w:r>
      <w:r w:rsidRPr="00ED5C5C">
        <w:t>/</w:t>
      </w:r>
      <w:r>
        <w:t>TDS Master</w:t>
      </w:r>
      <w:r w:rsidRPr="00ED5C5C">
        <w:t>", helps</w:t>
      </w:r>
      <w:r>
        <w:t xml:space="preserve"> to</w:t>
      </w:r>
      <w:r w:rsidRPr="00ED5C5C">
        <w:t xml:space="preserve"> manage taxes withheld or collected from counterparties</w:t>
      </w:r>
      <w:r>
        <w:t>.</w:t>
      </w:r>
    </w:p>
    <w:p w14:paraId="3CB26BB8" w14:textId="1CA85227" w:rsidR="00ED5C5C" w:rsidRDefault="00ED5C5C" w:rsidP="00DF04BA">
      <w:pPr>
        <w:pStyle w:val="ListParagraph"/>
        <w:numPr>
          <w:ilvl w:val="0"/>
          <w:numId w:val="37"/>
        </w:numPr>
      </w:pPr>
      <w:r w:rsidRPr="00ED5C5C">
        <w:t xml:space="preserve">Select the specific </w:t>
      </w:r>
      <w:r w:rsidR="00A51BC1">
        <w:t xml:space="preserve">Entity role and counterparty </w:t>
      </w:r>
      <w:r w:rsidRPr="00ED5C5C">
        <w:t>you want to manage tax settings for.</w:t>
      </w:r>
    </w:p>
    <w:p w14:paraId="06F9A815" w14:textId="77777777" w:rsidR="00ED5C5C" w:rsidRDefault="00ED5C5C" w:rsidP="00A51BC1">
      <w:pPr>
        <w:pStyle w:val="ListParagraph"/>
      </w:pPr>
    </w:p>
    <w:p w14:paraId="00645460" w14:textId="06C4BED3" w:rsidR="00A51BC1" w:rsidRDefault="00A51BC1" w:rsidP="00A51BC1">
      <w:pPr>
        <w:pStyle w:val="ListParagraph"/>
      </w:pPr>
      <w:r w:rsidRPr="00A51BC1">
        <w:lastRenderedPageBreak/>
        <w:drawing>
          <wp:inline distT="0" distB="0" distL="0" distR="0" wp14:anchorId="44D94AF1" wp14:editId="664677B2">
            <wp:extent cx="5401945" cy="1814195"/>
            <wp:effectExtent l="0" t="0" r="825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1945" cy="1814195"/>
                    </a:xfrm>
                    <a:prstGeom prst="rect">
                      <a:avLst/>
                    </a:prstGeom>
                  </pic:spPr>
                </pic:pic>
              </a:graphicData>
            </a:graphic>
          </wp:inline>
        </w:drawing>
      </w:r>
    </w:p>
    <w:p w14:paraId="386AC806" w14:textId="77777777" w:rsidR="00A51BC1" w:rsidRDefault="00A51BC1" w:rsidP="00A51BC1">
      <w:pPr>
        <w:pStyle w:val="ListParagraph"/>
      </w:pPr>
    </w:p>
    <w:p w14:paraId="4FF55455" w14:textId="77777777" w:rsidR="00A51BC1" w:rsidRPr="00A51BC1" w:rsidRDefault="00A51BC1" w:rsidP="00DF04BA">
      <w:pPr>
        <w:pStyle w:val="ListParagraph"/>
        <w:numPr>
          <w:ilvl w:val="0"/>
          <w:numId w:val="37"/>
        </w:numPr>
      </w:pPr>
      <w:r w:rsidRPr="00907F99">
        <w:rPr>
          <w:rFonts w:cstheme="minorHAnsi"/>
        </w:rPr>
        <w:t>Clicking the "Select Tax Structure" button opens a separate window where you can browse and choose the desired tax structure to be applied.</w:t>
      </w:r>
    </w:p>
    <w:p w14:paraId="36D578FB" w14:textId="77777777" w:rsidR="00A51BC1" w:rsidRPr="00A51BC1" w:rsidRDefault="00A51BC1" w:rsidP="00DF04BA">
      <w:pPr>
        <w:pStyle w:val="ListParagraph"/>
        <w:numPr>
          <w:ilvl w:val="0"/>
          <w:numId w:val="37"/>
        </w:numPr>
      </w:pPr>
      <w:r w:rsidRPr="00A51BC1">
        <w:rPr>
          <w:rFonts w:cstheme="minorHAnsi"/>
        </w:rPr>
        <w:t xml:space="preserve">Enter an Effective Date specifying when this tax structure becomes applicable. </w:t>
      </w:r>
    </w:p>
    <w:p w14:paraId="23E3F509" w14:textId="368F11A5" w:rsidR="00A51BC1" w:rsidRPr="00A51BC1" w:rsidRDefault="00A51BC1" w:rsidP="00DF04BA">
      <w:pPr>
        <w:pStyle w:val="ListParagraph"/>
        <w:numPr>
          <w:ilvl w:val="0"/>
          <w:numId w:val="37"/>
        </w:numPr>
      </w:pPr>
      <w:r w:rsidRPr="00A51BC1">
        <w:rPr>
          <w:rFonts w:cstheme="minorHAnsi"/>
        </w:rPr>
        <w:t>Add any relevant Remarks or comments about the chosen structure.</w:t>
      </w:r>
    </w:p>
    <w:p w14:paraId="19E1A252" w14:textId="40E74F2F" w:rsidR="00E80780" w:rsidRPr="00A51BC1" w:rsidRDefault="00A51BC1" w:rsidP="00DF04BA">
      <w:pPr>
        <w:pStyle w:val="ListParagraph"/>
        <w:numPr>
          <w:ilvl w:val="0"/>
          <w:numId w:val="37"/>
        </w:numPr>
      </w:pPr>
      <w:r w:rsidRPr="00E80780">
        <w:rPr>
          <w:rFonts w:cstheme="minorHAnsi"/>
        </w:rPr>
        <w:t>Clicking "Submit" after selecting the tax structure, effective date, and remarks triggers a confirmation message to verify your selection before finalizing the process</w:t>
      </w:r>
      <w:r>
        <w:rPr>
          <w:rFonts w:cstheme="minorHAnsi"/>
        </w:rPr>
        <w:t>.</w:t>
      </w:r>
    </w:p>
    <w:p w14:paraId="62E38699" w14:textId="126EC4C7" w:rsidR="00CF6840" w:rsidRDefault="00737CFA" w:rsidP="009A0A24">
      <w:pPr>
        <w:pStyle w:val="Heading2"/>
      </w:pPr>
      <w:bookmarkStart w:id="16" w:name="_Toc160242031"/>
      <w:bookmarkStart w:id="17" w:name="_Toc161241293"/>
      <w:r>
        <w:t>Sub Module</w:t>
      </w:r>
      <w:r w:rsidR="009A0A24">
        <w:t xml:space="preserve"> – </w:t>
      </w:r>
      <w:bookmarkEnd w:id="16"/>
      <w:r w:rsidR="00F57E4A">
        <w:t>Tax</w:t>
      </w:r>
      <w:bookmarkEnd w:id="17"/>
    </w:p>
    <w:p w14:paraId="0B544FA6" w14:textId="77777777" w:rsidR="003847B1" w:rsidRDefault="003847B1" w:rsidP="00CF6840">
      <w:pPr>
        <w:pStyle w:val="NoSpacing"/>
      </w:pPr>
    </w:p>
    <w:p w14:paraId="215EAA5D" w14:textId="04AE6901" w:rsidR="003847B1" w:rsidRDefault="00932C16" w:rsidP="00CF6840">
      <w:pPr>
        <w:pStyle w:val="NoSpacing"/>
      </w:pPr>
      <w:r>
        <w:t xml:space="preserve">Tax </w:t>
      </w:r>
      <w:r w:rsidRPr="00932C16">
        <w:t>within the system likely serves as a central hub for managing various tax-related functionalities within</w:t>
      </w:r>
      <w:r>
        <w:t xml:space="preserve"> FMS</w:t>
      </w:r>
      <w:r w:rsidRPr="00932C16">
        <w:rPr>
          <w:vertAlign w:val="superscript"/>
        </w:rPr>
        <w:t>NG</w:t>
      </w:r>
      <w:r>
        <w:t xml:space="preserve">. </w:t>
      </w:r>
    </w:p>
    <w:p w14:paraId="44D81C61" w14:textId="14FC5A51" w:rsidR="00CF6840" w:rsidRDefault="00A6441F" w:rsidP="0013034F">
      <w:pPr>
        <w:pStyle w:val="Heading3"/>
      </w:pPr>
      <w:r>
        <w:t xml:space="preserve">Tax </w:t>
      </w:r>
      <w:r w:rsidR="00CF6840">
        <w:sym w:font="Wingdings" w:char="F0E0"/>
      </w:r>
      <w:r w:rsidR="00CF6840">
        <w:t xml:space="preserve"> </w:t>
      </w:r>
      <w:r w:rsidR="0013034F" w:rsidRPr="0013034F">
        <w:t>Government Statutory Tax Master</w:t>
      </w:r>
      <w:r w:rsidR="00CF6840">
        <w:t xml:space="preserve"> </w:t>
      </w:r>
    </w:p>
    <w:p w14:paraId="31C594EC" w14:textId="77777777" w:rsidR="00CF6840" w:rsidRDefault="00CF6840" w:rsidP="00CF6840">
      <w:pPr>
        <w:pStyle w:val="NoSpacing"/>
      </w:pPr>
      <w:r>
        <w:t xml:space="preserve"> </w:t>
      </w:r>
    </w:p>
    <w:p w14:paraId="01F3EB0E" w14:textId="1E54C427" w:rsidR="00CF6840" w:rsidRDefault="00A6441F" w:rsidP="00770579">
      <w:pPr>
        <w:pStyle w:val="NoSpacing"/>
      </w:pPr>
      <w:r w:rsidRPr="00A6441F">
        <w:t xml:space="preserve">Government Statutory Tax Master </w:t>
      </w:r>
      <w:r>
        <w:t xml:space="preserve">menu </w:t>
      </w:r>
      <w:r w:rsidRPr="00A6441F">
        <w:t>allows users to manage and configure government-mandated taxes within the system. These taxes are likely pre-defined and regulated by the government.</w:t>
      </w:r>
      <w:r w:rsidR="00CF6840" w:rsidRPr="00770579">
        <w:t xml:space="preserve"> </w:t>
      </w:r>
    </w:p>
    <w:p w14:paraId="701AA0EC" w14:textId="77777777" w:rsidR="003D08CD" w:rsidRPr="00770579" w:rsidRDefault="003D08CD" w:rsidP="00770579">
      <w:pPr>
        <w:pStyle w:val="NoSpacing"/>
      </w:pPr>
    </w:p>
    <w:p w14:paraId="10B0C8D0" w14:textId="7C12C68A" w:rsidR="00CF6840" w:rsidRDefault="00A6441F" w:rsidP="00CF6840">
      <w:pPr>
        <w:pStyle w:val="NoSpacing"/>
      </w:pPr>
      <w:r w:rsidRPr="00A6441F">
        <w:drawing>
          <wp:inline distT="0" distB="0" distL="0" distR="0" wp14:anchorId="77578BD9" wp14:editId="53DE0FB1">
            <wp:extent cx="5401945" cy="1331595"/>
            <wp:effectExtent l="0" t="0" r="8255"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1945" cy="1331595"/>
                    </a:xfrm>
                    <a:prstGeom prst="rect">
                      <a:avLst/>
                    </a:prstGeom>
                  </pic:spPr>
                </pic:pic>
              </a:graphicData>
            </a:graphic>
          </wp:inline>
        </w:drawing>
      </w:r>
    </w:p>
    <w:p w14:paraId="4B62CBF6" w14:textId="77777777" w:rsidR="00770579" w:rsidRDefault="00770579" w:rsidP="00CF6840">
      <w:pPr>
        <w:pStyle w:val="NoSpacing"/>
      </w:pPr>
    </w:p>
    <w:p w14:paraId="17092D1D" w14:textId="77777777" w:rsidR="00006050" w:rsidRDefault="00006050" w:rsidP="001944C2">
      <w:pPr>
        <w:spacing w:after="0"/>
        <w:jc w:val="both"/>
        <w:rPr>
          <w:rFonts w:cs="Arial"/>
          <w:szCs w:val="24"/>
        </w:rPr>
      </w:pPr>
      <w:r w:rsidRPr="00006050">
        <w:rPr>
          <w:rFonts w:cs="Arial"/>
          <w:szCs w:val="24"/>
        </w:rPr>
        <w:t xml:space="preserve">Add/Modify Tax Detail table provides an overview of currently configured statutory taxes, potentially including: </w:t>
      </w:r>
    </w:p>
    <w:p w14:paraId="0D90DD61" w14:textId="77777777" w:rsidR="00006050" w:rsidRDefault="00006050" w:rsidP="00DF04BA">
      <w:pPr>
        <w:pStyle w:val="ListParagraph"/>
        <w:numPr>
          <w:ilvl w:val="0"/>
          <w:numId w:val="38"/>
        </w:numPr>
        <w:spacing w:after="0"/>
        <w:jc w:val="both"/>
        <w:rPr>
          <w:rFonts w:cs="Arial"/>
          <w:szCs w:val="24"/>
        </w:rPr>
      </w:pPr>
      <w:r w:rsidRPr="00006050">
        <w:rPr>
          <w:rFonts w:cs="Arial"/>
          <w:szCs w:val="24"/>
        </w:rPr>
        <w:t xml:space="preserve">Tax Name: Name of the specific tax. </w:t>
      </w:r>
    </w:p>
    <w:p w14:paraId="4A45ADD1" w14:textId="77777777" w:rsidR="00006050" w:rsidRDefault="00006050" w:rsidP="00DF04BA">
      <w:pPr>
        <w:pStyle w:val="ListParagraph"/>
        <w:numPr>
          <w:ilvl w:val="0"/>
          <w:numId w:val="38"/>
        </w:numPr>
        <w:spacing w:after="0"/>
        <w:jc w:val="both"/>
        <w:rPr>
          <w:rFonts w:cs="Arial"/>
          <w:szCs w:val="24"/>
        </w:rPr>
      </w:pPr>
      <w:r w:rsidRPr="00006050">
        <w:rPr>
          <w:rFonts w:cs="Arial"/>
          <w:szCs w:val="24"/>
        </w:rPr>
        <w:t>Tax Type: Classification of the tax.</w:t>
      </w:r>
    </w:p>
    <w:p w14:paraId="4A9DE9DA" w14:textId="77777777" w:rsidR="00006050" w:rsidRDefault="00006050" w:rsidP="00DF04BA">
      <w:pPr>
        <w:pStyle w:val="ListParagraph"/>
        <w:numPr>
          <w:ilvl w:val="0"/>
          <w:numId w:val="38"/>
        </w:numPr>
        <w:spacing w:after="0"/>
        <w:jc w:val="both"/>
        <w:rPr>
          <w:rFonts w:cs="Arial"/>
          <w:szCs w:val="24"/>
        </w:rPr>
      </w:pPr>
      <w:r w:rsidRPr="00006050">
        <w:rPr>
          <w:rFonts w:cs="Arial"/>
          <w:szCs w:val="24"/>
        </w:rPr>
        <w:t xml:space="preserve">Status: Indicates whether the tax is currently active or inactive. </w:t>
      </w:r>
    </w:p>
    <w:p w14:paraId="6D3B8704" w14:textId="34D5C7ED" w:rsidR="001944C2" w:rsidRDefault="00006050" w:rsidP="00DF04BA">
      <w:pPr>
        <w:pStyle w:val="ListParagraph"/>
        <w:numPr>
          <w:ilvl w:val="0"/>
          <w:numId w:val="38"/>
        </w:numPr>
        <w:spacing w:after="0"/>
        <w:jc w:val="both"/>
        <w:rPr>
          <w:rFonts w:cs="Arial"/>
          <w:szCs w:val="24"/>
        </w:rPr>
      </w:pPr>
      <w:r>
        <w:rPr>
          <w:rFonts w:cs="Arial"/>
          <w:szCs w:val="24"/>
        </w:rPr>
        <w:t>Remarks</w:t>
      </w:r>
      <w:r w:rsidRPr="00006050">
        <w:rPr>
          <w:rFonts w:cs="Arial"/>
          <w:szCs w:val="24"/>
        </w:rPr>
        <w:t>: Additional information might be displayed</w:t>
      </w:r>
      <w:r>
        <w:rPr>
          <w:rFonts w:cs="Arial"/>
          <w:szCs w:val="24"/>
        </w:rPr>
        <w:t>.</w:t>
      </w:r>
    </w:p>
    <w:p w14:paraId="086399E1" w14:textId="77777777" w:rsidR="00006050" w:rsidRDefault="00006050" w:rsidP="00006050">
      <w:pPr>
        <w:spacing w:after="0"/>
        <w:jc w:val="both"/>
        <w:rPr>
          <w:rFonts w:cs="Arial"/>
          <w:szCs w:val="24"/>
        </w:rPr>
      </w:pPr>
    </w:p>
    <w:p w14:paraId="0086DA21" w14:textId="624879B0" w:rsidR="00031EC3" w:rsidRDefault="00006050" w:rsidP="002918CE">
      <w:pPr>
        <w:spacing w:after="0"/>
        <w:jc w:val="both"/>
      </w:pPr>
      <w:r w:rsidRPr="00006050">
        <w:rPr>
          <w:rFonts w:cs="Arial"/>
          <w:szCs w:val="24"/>
        </w:rPr>
        <w:t>Clicking the pen icon next to a tax in the "Government Statutory Tax Master" menu allows you to edit its details.</w:t>
      </w:r>
      <w:r>
        <w:rPr>
          <w:rFonts w:cs="Arial"/>
          <w:szCs w:val="24"/>
        </w:rPr>
        <w:t xml:space="preserve"> C</w:t>
      </w:r>
      <w:r w:rsidRPr="00006050">
        <w:rPr>
          <w:rFonts w:cs="Arial"/>
          <w:szCs w:val="24"/>
        </w:rPr>
        <w:t>licking the "Submit" button saves your edits. However, before finalizing, a confirmation message will likely appear to verify modified tax information.</w:t>
      </w:r>
    </w:p>
    <w:p w14:paraId="0CE49BCF" w14:textId="400A1BF6" w:rsidR="006C0D5C" w:rsidRDefault="002918CE" w:rsidP="00DF04BA">
      <w:pPr>
        <w:pStyle w:val="Heading3"/>
        <w:numPr>
          <w:ilvl w:val="2"/>
          <w:numId w:val="50"/>
        </w:numPr>
      </w:pPr>
      <w:r>
        <w:lastRenderedPageBreak/>
        <w:t>Tax</w:t>
      </w:r>
      <w:r w:rsidR="006C0D5C">
        <w:t xml:space="preserve"> </w:t>
      </w:r>
      <w:r w:rsidR="006C0D5C">
        <w:sym w:font="Wingdings" w:char="F0E0"/>
      </w:r>
      <w:r w:rsidR="006C0D5C">
        <w:t xml:space="preserve"> </w:t>
      </w:r>
      <w:proofErr w:type="spellStart"/>
      <w:r>
        <w:t>Tax</w:t>
      </w:r>
      <w:proofErr w:type="spellEnd"/>
      <w:r>
        <w:t xml:space="preserve"> Master</w:t>
      </w:r>
    </w:p>
    <w:p w14:paraId="6581C0E5" w14:textId="77777777" w:rsidR="0072024C" w:rsidRDefault="0072024C" w:rsidP="00031EC3">
      <w:pPr>
        <w:pStyle w:val="NoSpacing"/>
      </w:pPr>
    </w:p>
    <w:p w14:paraId="0FB56BA0" w14:textId="1B0C6C8E" w:rsidR="000165E2" w:rsidRDefault="00AA7684" w:rsidP="00031EC3">
      <w:pPr>
        <w:pStyle w:val="NoSpacing"/>
      </w:pPr>
      <w:r>
        <w:t xml:space="preserve">Tax Master </w:t>
      </w:r>
      <w:r w:rsidRPr="00AA7684">
        <w:t xml:space="preserve">Menu likely acts as a central location for managing various tax aspects within </w:t>
      </w:r>
      <w:r w:rsidR="00B25656">
        <w:t>FMS</w:t>
      </w:r>
      <w:r w:rsidR="00B25656" w:rsidRPr="00BF4C15">
        <w:rPr>
          <w:vertAlign w:val="superscript"/>
        </w:rPr>
        <w:t>NG</w:t>
      </w:r>
      <w:r w:rsidR="00B25656">
        <w:t xml:space="preserve"> Application.</w:t>
      </w:r>
    </w:p>
    <w:p w14:paraId="53F45A04" w14:textId="77777777" w:rsidR="00AA7684" w:rsidRDefault="00AA7684" w:rsidP="004C4B25">
      <w:pPr>
        <w:spacing w:after="0"/>
        <w:jc w:val="both"/>
        <w:rPr>
          <w:rFonts w:cs="Arial"/>
          <w:szCs w:val="24"/>
        </w:rPr>
      </w:pPr>
    </w:p>
    <w:p w14:paraId="761E7B21" w14:textId="58A3C7AE" w:rsidR="009461EF" w:rsidRDefault="002918CE" w:rsidP="009461EF">
      <w:pPr>
        <w:spacing w:after="0"/>
        <w:rPr>
          <w:rFonts w:cs="Arial"/>
          <w:szCs w:val="24"/>
        </w:rPr>
      </w:pPr>
      <w:r w:rsidRPr="002918CE">
        <w:rPr>
          <w:rFonts w:cs="Arial"/>
          <w:szCs w:val="24"/>
        </w:rPr>
        <w:drawing>
          <wp:inline distT="0" distB="0" distL="0" distR="0" wp14:anchorId="1E30502E" wp14:editId="42AE3121">
            <wp:extent cx="5401945" cy="152717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1945" cy="1527175"/>
                    </a:xfrm>
                    <a:prstGeom prst="rect">
                      <a:avLst/>
                    </a:prstGeom>
                  </pic:spPr>
                </pic:pic>
              </a:graphicData>
            </a:graphic>
          </wp:inline>
        </w:drawing>
      </w:r>
    </w:p>
    <w:p w14:paraId="7FE3FD00" w14:textId="77777777" w:rsidR="00AA7684" w:rsidRDefault="00AA7684" w:rsidP="00AA7684">
      <w:pPr>
        <w:pStyle w:val="NoSpacing"/>
      </w:pPr>
    </w:p>
    <w:p w14:paraId="686DF364" w14:textId="5D1F300C" w:rsidR="00AA7684" w:rsidRDefault="00AA7684" w:rsidP="00DF04BA">
      <w:pPr>
        <w:pStyle w:val="NoSpacing"/>
        <w:numPr>
          <w:ilvl w:val="0"/>
          <w:numId w:val="39"/>
        </w:numPr>
      </w:pPr>
      <w:r>
        <w:t>Add New Tax</w:t>
      </w:r>
      <w:r w:rsidRPr="00AA7684">
        <w:t>: Clicking this likely opens a window to add a new tax type and its details.</w:t>
      </w:r>
    </w:p>
    <w:p w14:paraId="10832BB5" w14:textId="77777777" w:rsidR="00AA7684" w:rsidRDefault="00AA7684" w:rsidP="00AA7684">
      <w:pPr>
        <w:pStyle w:val="NoSpacing"/>
        <w:ind w:left="720"/>
      </w:pPr>
    </w:p>
    <w:p w14:paraId="554CBCB4" w14:textId="4CBD6EC7" w:rsidR="009461EF" w:rsidRDefault="00AA7684" w:rsidP="009461EF">
      <w:pPr>
        <w:pStyle w:val="ListParagraph"/>
        <w:spacing w:after="0"/>
        <w:ind w:left="0"/>
        <w:rPr>
          <w:rFonts w:cs="Arial"/>
          <w:szCs w:val="24"/>
        </w:rPr>
      </w:pPr>
      <w:r w:rsidRPr="00AA7684">
        <w:rPr>
          <w:rFonts w:cs="Arial"/>
          <w:szCs w:val="24"/>
        </w:rPr>
        <w:drawing>
          <wp:inline distT="0" distB="0" distL="0" distR="0" wp14:anchorId="1A4FA85B" wp14:editId="50F92E15">
            <wp:extent cx="5401945" cy="1199515"/>
            <wp:effectExtent l="0" t="0" r="8255"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1945" cy="1199515"/>
                    </a:xfrm>
                    <a:prstGeom prst="rect">
                      <a:avLst/>
                    </a:prstGeom>
                  </pic:spPr>
                </pic:pic>
              </a:graphicData>
            </a:graphic>
          </wp:inline>
        </w:drawing>
      </w:r>
    </w:p>
    <w:p w14:paraId="5778A360" w14:textId="0CDD0409" w:rsidR="004C4B25" w:rsidRDefault="004C4B25" w:rsidP="004C4B25">
      <w:pPr>
        <w:spacing w:after="0"/>
        <w:jc w:val="both"/>
        <w:rPr>
          <w:noProof/>
        </w:rPr>
      </w:pPr>
    </w:p>
    <w:p w14:paraId="15F0731C" w14:textId="269E88FF" w:rsidR="00AA7684" w:rsidRDefault="00AA7684" w:rsidP="00DF04BA">
      <w:pPr>
        <w:pStyle w:val="ListParagraph"/>
        <w:numPr>
          <w:ilvl w:val="0"/>
          <w:numId w:val="39"/>
        </w:numPr>
        <w:spacing w:after="0"/>
        <w:jc w:val="both"/>
        <w:rPr>
          <w:rFonts w:cs="Arial"/>
          <w:szCs w:val="24"/>
        </w:rPr>
      </w:pPr>
      <w:r w:rsidRPr="00AA7684">
        <w:rPr>
          <w:rFonts w:cs="Arial"/>
          <w:szCs w:val="24"/>
        </w:rPr>
        <w:t>Edit Tax (Pen Icon): Clicking the pen icon next to a tax allows you to modify its information.</w:t>
      </w:r>
      <w:r>
        <w:rPr>
          <w:rFonts w:cs="Arial"/>
          <w:szCs w:val="24"/>
        </w:rPr>
        <w:tab/>
      </w:r>
    </w:p>
    <w:p w14:paraId="2AFA684B" w14:textId="175B3A30" w:rsidR="00AA7684" w:rsidRPr="00AA7684" w:rsidRDefault="00AA7684" w:rsidP="00DF04BA">
      <w:pPr>
        <w:pStyle w:val="ListParagraph"/>
        <w:numPr>
          <w:ilvl w:val="0"/>
          <w:numId w:val="39"/>
        </w:numPr>
        <w:spacing w:after="0"/>
        <w:jc w:val="both"/>
        <w:rPr>
          <w:rFonts w:cs="Arial"/>
          <w:szCs w:val="24"/>
        </w:rPr>
      </w:pPr>
      <w:r w:rsidRPr="00AA7684">
        <w:rPr>
          <w:rFonts w:cs="Arial"/>
          <w:szCs w:val="24"/>
        </w:rPr>
        <w:t>Clicking "Submit" in "Tax Master" saves tax information (new or modified) and prompts a confirmation alert before finalization.</w:t>
      </w:r>
    </w:p>
    <w:p w14:paraId="6A7C76D2" w14:textId="77777777" w:rsidR="004D246C" w:rsidRDefault="004D246C" w:rsidP="00031EC3">
      <w:pPr>
        <w:pStyle w:val="NoSpacing"/>
        <w:rPr>
          <w:rFonts w:cs="Arial"/>
          <w:szCs w:val="24"/>
        </w:rPr>
      </w:pPr>
    </w:p>
    <w:p w14:paraId="59760B02" w14:textId="67035D85" w:rsidR="000165E2" w:rsidRDefault="006B24CA" w:rsidP="00031EC3">
      <w:pPr>
        <w:pStyle w:val="NoSpacing"/>
      </w:pPr>
      <w:r>
        <w:rPr>
          <w:rFonts w:cs="Arial"/>
          <w:szCs w:val="24"/>
        </w:rPr>
        <w:t xml:space="preserve">Note: </w:t>
      </w:r>
      <w:r w:rsidR="004D246C">
        <w:rPr>
          <w:rFonts w:cs="Arial"/>
          <w:szCs w:val="24"/>
        </w:rPr>
        <w:t>“</w:t>
      </w:r>
      <w:r w:rsidR="004D246C" w:rsidRPr="004D246C">
        <w:rPr>
          <w:rFonts w:cs="Arial"/>
          <w:szCs w:val="24"/>
        </w:rPr>
        <w:t>Edit locked for Tax Master Code in Use</w:t>
      </w:r>
      <w:r w:rsidR="004D246C">
        <w:rPr>
          <w:rFonts w:cs="Arial"/>
          <w:szCs w:val="24"/>
        </w:rPr>
        <w:t xml:space="preserve">” </w:t>
      </w:r>
      <w:r w:rsidR="004D246C" w:rsidRPr="004D246C">
        <w:rPr>
          <w:rFonts w:cs="Arial"/>
          <w:szCs w:val="24"/>
        </w:rPr>
        <w:t xml:space="preserve">indicates that you're attempting to modify a tax </w:t>
      </w:r>
      <w:r w:rsidR="004D246C">
        <w:rPr>
          <w:rFonts w:cs="Arial"/>
          <w:szCs w:val="24"/>
        </w:rPr>
        <w:t>already used</w:t>
      </w:r>
      <w:r w:rsidR="004D246C" w:rsidRPr="004D246C">
        <w:rPr>
          <w:rFonts w:cs="Arial"/>
          <w:szCs w:val="24"/>
        </w:rPr>
        <w:t xml:space="preserve"> in the "Tax Master" menu, but the system has restricted the edit function.</w:t>
      </w:r>
    </w:p>
    <w:p w14:paraId="58744BA5" w14:textId="77777777" w:rsidR="00031EC3" w:rsidRDefault="00031EC3" w:rsidP="00CF6840">
      <w:pPr>
        <w:pStyle w:val="NoSpacing"/>
      </w:pPr>
    </w:p>
    <w:p w14:paraId="69149437" w14:textId="5A1D5243" w:rsidR="00CF6840" w:rsidRDefault="00672D07" w:rsidP="00DF04BA">
      <w:pPr>
        <w:pStyle w:val="Heading3"/>
        <w:numPr>
          <w:ilvl w:val="2"/>
          <w:numId w:val="50"/>
        </w:numPr>
      </w:pPr>
      <w:r>
        <w:t>Tax</w:t>
      </w:r>
      <w:r w:rsidR="000D7B42">
        <w:t xml:space="preserve"> </w:t>
      </w:r>
      <w:r w:rsidR="000D7B42">
        <w:sym w:font="Wingdings" w:char="F0E0"/>
      </w:r>
      <w:r w:rsidR="00CF6840">
        <w:t xml:space="preserve"> </w:t>
      </w:r>
      <w:proofErr w:type="spellStart"/>
      <w:r>
        <w:t>Ta</w:t>
      </w:r>
      <w:r w:rsidR="00B34A6E">
        <w:t>x</w:t>
      </w:r>
      <w:proofErr w:type="spellEnd"/>
      <w:r>
        <w:t xml:space="preserve"> Structure</w:t>
      </w:r>
    </w:p>
    <w:p w14:paraId="20E1CB34" w14:textId="77777777" w:rsidR="00B34A6E" w:rsidRDefault="00B34A6E" w:rsidP="00D0664B">
      <w:pPr>
        <w:pStyle w:val="NoSpacing"/>
      </w:pPr>
    </w:p>
    <w:p w14:paraId="08C4E9BB" w14:textId="19AD1A97" w:rsidR="00D0664B" w:rsidRDefault="00B34A6E" w:rsidP="00D0664B">
      <w:pPr>
        <w:pStyle w:val="NoSpacing"/>
      </w:pPr>
      <w:r>
        <w:t xml:space="preserve">Tax Structure </w:t>
      </w:r>
      <w:r w:rsidRPr="00B34A6E">
        <w:t>menu allows users to define and manage various tax structures applicable within the system. These structures likely determine how taxes are calculated and applied to dif</w:t>
      </w:r>
      <w:r>
        <w:t>ferent scenarios</w:t>
      </w:r>
      <w:r w:rsidR="00D67A56">
        <w:t xml:space="preserve"> </w:t>
      </w:r>
      <w:r w:rsidR="008F6954">
        <w:t>in FMS</w:t>
      </w:r>
      <w:r w:rsidR="008F6954" w:rsidRPr="00BF4C15">
        <w:rPr>
          <w:vertAlign w:val="superscript"/>
        </w:rPr>
        <w:t>NG</w:t>
      </w:r>
      <w:r w:rsidR="008F6954">
        <w:t xml:space="preserve"> Application.</w:t>
      </w:r>
    </w:p>
    <w:p w14:paraId="28D4058F" w14:textId="6B6A1C26" w:rsidR="001B16CB" w:rsidRDefault="001B16CB" w:rsidP="00CF6840">
      <w:pPr>
        <w:pStyle w:val="NoSpacing"/>
      </w:pPr>
    </w:p>
    <w:p w14:paraId="13BD1A2C" w14:textId="0A11E330" w:rsidR="001B16CB" w:rsidRDefault="00B34A6E" w:rsidP="00CF6840">
      <w:pPr>
        <w:pStyle w:val="NoSpacing"/>
      </w:pPr>
      <w:r>
        <w:rPr>
          <w:noProof/>
        </w:rPr>
        <w:lastRenderedPageBreak/>
        <w:drawing>
          <wp:inline distT="0" distB="0" distL="0" distR="0" wp14:anchorId="6B45614E" wp14:editId="37F8E53D">
            <wp:extent cx="5401945" cy="2174875"/>
            <wp:effectExtent l="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1945" cy="2174875"/>
                    </a:xfrm>
                    <a:prstGeom prst="rect">
                      <a:avLst/>
                    </a:prstGeom>
                  </pic:spPr>
                </pic:pic>
              </a:graphicData>
            </a:graphic>
          </wp:inline>
        </w:drawing>
      </w:r>
    </w:p>
    <w:p w14:paraId="627F160C" w14:textId="77777777" w:rsidR="00B34A6E" w:rsidRDefault="00B34A6E" w:rsidP="00CF6840">
      <w:pPr>
        <w:pStyle w:val="NoSpacing"/>
      </w:pPr>
    </w:p>
    <w:p w14:paraId="24D2D9B2" w14:textId="72B7AC20" w:rsidR="00B34A6E" w:rsidRDefault="00B34A6E" w:rsidP="00DF04BA">
      <w:pPr>
        <w:pStyle w:val="NoSpacing"/>
        <w:numPr>
          <w:ilvl w:val="0"/>
          <w:numId w:val="40"/>
        </w:numPr>
      </w:pPr>
      <w:r w:rsidRPr="00B34A6E">
        <w:t>Add New Tax Structure" button: Clicking this likely opens a window to define a new tax structure with details.</w:t>
      </w:r>
    </w:p>
    <w:p w14:paraId="0B534189" w14:textId="1BE35B9A" w:rsidR="00B34A6E" w:rsidRDefault="00B34A6E" w:rsidP="00DF04BA">
      <w:pPr>
        <w:pStyle w:val="NoSpacing"/>
        <w:numPr>
          <w:ilvl w:val="0"/>
          <w:numId w:val="40"/>
        </w:numPr>
      </w:pPr>
      <w:r w:rsidRPr="00B34A6E">
        <w:t>Pen icon: Clicking the pen icon next to an existing structure allows you to edit its details.</w:t>
      </w:r>
    </w:p>
    <w:p w14:paraId="110079F8" w14:textId="77777777" w:rsidR="008C5EB2" w:rsidRDefault="008C5EB2" w:rsidP="008C5EB2">
      <w:pPr>
        <w:pStyle w:val="NoSpacing"/>
      </w:pPr>
    </w:p>
    <w:p w14:paraId="32E2605B" w14:textId="32136E01" w:rsidR="00B34A6E" w:rsidRDefault="00B34A6E" w:rsidP="00B34A6E">
      <w:pPr>
        <w:pStyle w:val="NoSpacing"/>
      </w:pPr>
      <w:r>
        <w:rPr>
          <w:noProof/>
        </w:rPr>
        <w:drawing>
          <wp:inline distT="0" distB="0" distL="0" distR="0" wp14:anchorId="2E6FF993" wp14:editId="009116C3">
            <wp:extent cx="5401945" cy="3134360"/>
            <wp:effectExtent l="0" t="0" r="8255"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1945" cy="3134360"/>
                    </a:xfrm>
                    <a:prstGeom prst="rect">
                      <a:avLst/>
                    </a:prstGeom>
                  </pic:spPr>
                </pic:pic>
              </a:graphicData>
            </a:graphic>
          </wp:inline>
        </w:drawing>
      </w:r>
    </w:p>
    <w:p w14:paraId="4513B148" w14:textId="77777777" w:rsidR="005A615F" w:rsidRDefault="005A615F" w:rsidP="00B34A6E">
      <w:pPr>
        <w:pStyle w:val="NoSpacing"/>
      </w:pPr>
    </w:p>
    <w:p w14:paraId="2FEE38FE" w14:textId="44287B38" w:rsidR="005A615F" w:rsidRDefault="005A615F" w:rsidP="00DF04BA">
      <w:pPr>
        <w:pStyle w:val="NoSpacing"/>
        <w:numPr>
          <w:ilvl w:val="0"/>
          <w:numId w:val="41"/>
        </w:numPr>
      </w:pPr>
      <w:r w:rsidRPr="005A615F">
        <w:t xml:space="preserve">Tax Category: Defines </w:t>
      </w:r>
      <w:r>
        <w:t>if the tax applies to products</w:t>
      </w:r>
      <w:r w:rsidRPr="005A615F">
        <w:t>/ services.</w:t>
      </w:r>
    </w:p>
    <w:p w14:paraId="600BF92B" w14:textId="18F3E254" w:rsidR="005A615F" w:rsidRDefault="005A615F" w:rsidP="00DF04BA">
      <w:pPr>
        <w:pStyle w:val="NoSpacing"/>
        <w:numPr>
          <w:ilvl w:val="0"/>
          <w:numId w:val="41"/>
        </w:numPr>
      </w:pPr>
      <w:r w:rsidRPr="005A615F">
        <w:t>Tax Structure</w:t>
      </w:r>
      <w:r>
        <w:t xml:space="preserve">: </w:t>
      </w:r>
      <w:r w:rsidRPr="005A615F">
        <w:t>Tax Structure is auto fill on the bases of component sel</w:t>
      </w:r>
      <w:r>
        <w:t>e</w:t>
      </w:r>
      <w:r w:rsidRPr="005A615F">
        <w:t>ction</w:t>
      </w:r>
      <w:r>
        <w:t>.</w:t>
      </w:r>
    </w:p>
    <w:p w14:paraId="1F410B02" w14:textId="56E1367B" w:rsidR="005A615F" w:rsidRDefault="005A615F" w:rsidP="00DF04BA">
      <w:pPr>
        <w:pStyle w:val="NoSpacing"/>
        <w:numPr>
          <w:ilvl w:val="0"/>
          <w:numId w:val="41"/>
        </w:numPr>
      </w:pPr>
      <w:r w:rsidRPr="005A615F">
        <w:t>Payable/Receivable</w:t>
      </w:r>
      <w:r>
        <w:t xml:space="preserve">: Select Tax structure is Payable or </w:t>
      </w:r>
      <w:r w:rsidRPr="005A615F">
        <w:t>Receivable</w:t>
      </w:r>
      <w:r>
        <w:t>.</w:t>
      </w:r>
    </w:p>
    <w:p w14:paraId="5F3E7B98" w14:textId="778599F6" w:rsidR="005A615F" w:rsidRDefault="005A615F" w:rsidP="00DF04BA">
      <w:pPr>
        <w:pStyle w:val="NoSpacing"/>
        <w:numPr>
          <w:ilvl w:val="0"/>
          <w:numId w:val="41"/>
        </w:numPr>
      </w:pPr>
      <w:r w:rsidRPr="005A615F">
        <w:t>Effective Date:  This field specifies the date from which the created tax structure becomes applicable.</w:t>
      </w:r>
    </w:p>
    <w:p w14:paraId="5B7064A2" w14:textId="7484CD00" w:rsidR="005A615F" w:rsidRDefault="005A615F" w:rsidP="00DF04BA">
      <w:pPr>
        <w:pStyle w:val="NoSpacing"/>
        <w:numPr>
          <w:ilvl w:val="0"/>
          <w:numId w:val="41"/>
        </w:numPr>
      </w:pPr>
      <w:r w:rsidRPr="005A615F">
        <w:t>Status</w:t>
      </w:r>
      <w:r>
        <w:t>: Set Tax structure status active or inactive.</w:t>
      </w:r>
    </w:p>
    <w:p w14:paraId="59F3AEC6" w14:textId="7A314A75" w:rsidR="005A615F" w:rsidRDefault="005A615F" w:rsidP="00DF04BA">
      <w:pPr>
        <w:pStyle w:val="NoSpacing"/>
        <w:numPr>
          <w:ilvl w:val="0"/>
          <w:numId w:val="41"/>
        </w:numPr>
      </w:pPr>
      <w:r w:rsidRPr="005A615F">
        <w:t>SAP Tax Code</w:t>
      </w:r>
      <w:r>
        <w:t>: A</w:t>
      </w:r>
      <w:r w:rsidRPr="005A615F">
        <w:t>uto fill on the bases of component sel</w:t>
      </w:r>
      <w:r>
        <w:t>e</w:t>
      </w:r>
      <w:r w:rsidRPr="005A615F">
        <w:t>ction</w:t>
      </w:r>
      <w:r>
        <w:t xml:space="preserve"> values.</w:t>
      </w:r>
    </w:p>
    <w:p w14:paraId="500254C0" w14:textId="7C87B55B" w:rsidR="005A615F" w:rsidRDefault="005A615F" w:rsidP="00DF04BA">
      <w:pPr>
        <w:pStyle w:val="NoSpacing"/>
        <w:numPr>
          <w:ilvl w:val="0"/>
          <w:numId w:val="41"/>
        </w:numPr>
      </w:pPr>
      <w:r>
        <w:t>SAP GL: A</w:t>
      </w:r>
      <w:r w:rsidRPr="005A615F">
        <w:t>uto fill on the bases of component sel</w:t>
      </w:r>
      <w:r>
        <w:t>e</w:t>
      </w:r>
      <w:r w:rsidRPr="005A615F">
        <w:t>ction</w:t>
      </w:r>
      <w:r>
        <w:t>.</w:t>
      </w:r>
    </w:p>
    <w:p w14:paraId="4AC21984" w14:textId="55808061" w:rsidR="00655870" w:rsidRDefault="005A615F" w:rsidP="00DF04BA">
      <w:pPr>
        <w:pStyle w:val="NoSpacing"/>
        <w:numPr>
          <w:ilvl w:val="0"/>
          <w:numId w:val="41"/>
        </w:numPr>
      </w:pPr>
      <w:r>
        <w:t xml:space="preserve">Remarks: Additional </w:t>
      </w:r>
      <w:r w:rsidR="00655870">
        <w:t>details for Tax Structure.</w:t>
      </w:r>
    </w:p>
    <w:p w14:paraId="3DC9FD87" w14:textId="6A3CE291" w:rsidR="00655870" w:rsidRDefault="00655870" w:rsidP="00DF04BA">
      <w:pPr>
        <w:pStyle w:val="NoSpacing"/>
        <w:numPr>
          <w:ilvl w:val="0"/>
          <w:numId w:val="41"/>
        </w:numPr>
      </w:pPr>
      <w:r w:rsidRPr="00655870">
        <w:t>Checkbox: Select the checkbox next to each desired tax code you want to include in the structure.</w:t>
      </w:r>
    </w:p>
    <w:p w14:paraId="7B15D8B1" w14:textId="77777777" w:rsidR="00655870" w:rsidRDefault="00655870" w:rsidP="00DF04BA">
      <w:pPr>
        <w:pStyle w:val="NoSpacing"/>
        <w:numPr>
          <w:ilvl w:val="1"/>
          <w:numId w:val="41"/>
        </w:numPr>
      </w:pPr>
      <w:r w:rsidRPr="00655870">
        <w:lastRenderedPageBreak/>
        <w:t xml:space="preserve">Rate (%): Enter the applicable tax rate as a percentage. </w:t>
      </w:r>
    </w:p>
    <w:p w14:paraId="4399A5A0" w14:textId="77777777" w:rsidR="00655870" w:rsidRDefault="00655870" w:rsidP="00DF04BA">
      <w:pPr>
        <w:pStyle w:val="NoSpacing"/>
        <w:numPr>
          <w:ilvl w:val="1"/>
          <w:numId w:val="41"/>
        </w:numPr>
      </w:pPr>
      <w:r w:rsidRPr="00655870">
        <w:t>Tax On: Choose from the dropdown menu how the tax is calculated:</w:t>
      </w:r>
    </w:p>
    <w:p w14:paraId="0E7750F7" w14:textId="77777777" w:rsidR="00655870" w:rsidRDefault="00655870" w:rsidP="00DF04BA">
      <w:pPr>
        <w:pStyle w:val="NoSpacing"/>
        <w:numPr>
          <w:ilvl w:val="2"/>
          <w:numId w:val="41"/>
        </w:numPr>
      </w:pPr>
      <w:r w:rsidRPr="00655870">
        <w:t xml:space="preserve"> On Value: Tax is based on the total value of the product/service.</w:t>
      </w:r>
    </w:p>
    <w:p w14:paraId="7EBDFDAB" w14:textId="684C41CB" w:rsidR="00655870" w:rsidRDefault="00655870" w:rsidP="00DF04BA">
      <w:pPr>
        <w:pStyle w:val="NoSpacing"/>
        <w:numPr>
          <w:ilvl w:val="2"/>
          <w:numId w:val="41"/>
        </w:numPr>
      </w:pPr>
      <w:r w:rsidRPr="00655870">
        <w:t xml:space="preserve"> On Tax Code: Tax is calculated based on the value of another tax component within the structure.</w:t>
      </w:r>
    </w:p>
    <w:p w14:paraId="0A36A708" w14:textId="74A023DE" w:rsidR="00655870" w:rsidRDefault="00655870" w:rsidP="00DF04BA">
      <w:pPr>
        <w:pStyle w:val="NoSpacing"/>
        <w:numPr>
          <w:ilvl w:val="0"/>
          <w:numId w:val="42"/>
        </w:numPr>
      </w:pPr>
      <w:r>
        <w:t>S</w:t>
      </w:r>
      <w:r w:rsidRPr="00655870">
        <w:t>AP Tax Code: Enter the cod</w:t>
      </w:r>
      <w:r>
        <w:t>e linking this component to SAP.</w:t>
      </w:r>
    </w:p>
    <w:p w14:paraId="1F1B1AC4" w14:textId="413F3099" w:rsidR="00655870" w:rsidRDefault="00655870" w:rsidP="00DF04BA">
      <w:pPr>
        <w:pStyle w:val="NoSpacing"/>
        <w:numPr>
          <w:ilvl w:val="0"/>
          <w:numId w:val="42"/>
        </w:numPr>
      </w:pPr>
      <w:r w:rsidRPr="00655870">
        <w:t xml:space="preserve"> SAP GL: Enter the General Ledger account associated with this component in SAP</w:t>
      </w:r>
      <w:r>
        <w:t>.</w:t>
      </w:r>
    </w:p>
    <w:p w14:paraId="303838D9" w14:textId="77777777" w:rsidR="00655870" w:rsidRDefault="00655870" w:rsidP="00655870">
      <w:pPr>
        <w:pStyle w:val="NoSpacing"/>
        <w:ind w:left="1440"/>
      </w:pPr>
    </w:p>
    <w:p w14:paraId="2E4B8529" w14:textId="08D977A2" w:rsidR="00655870" w:rsidRDefault="00655870" w:rsidP="00655870">
      <w:pPr>
        <w:pStyle w:val="NoSpacing"/>
      </w:pPr>
      <w:r w:rsidRPr="00655870">
        <w:t>Clicking "Submit" saves the new tax structure and prompts a confirmation alert before finalization.</w:t>
      </w:r>
    </w:p>
    <w:p w14:paraId="37FD0F70" w14:textId="0BFE74BB" w:rsidR="00CF6840" w:rsidRDefault="00737CFA" w:rsidP="00DF04BA">
      <w:pPr>
        <w:pStyle w:val="Heading2"/>
        <w:numPr>
          <w:ilvl w:val="1"/>
          <w:numId w:val="50"/>
        </w:numPr>
      </w:pPr>
      <w:bookmarkStart w:id="18" w:name="_Toc160242032"/>
      <w:bookmarkStart w:id="19" w:name="_Toc161241294"/>
      <w:r>
        <w:t>Sub Module</w:t>
      </w:r>
      <w:r w:rsidR="00FB2C26">
        <w:t xml:space="preserve"> – </w:t>
      </w:r>
      <w:bookmarkEnd w:id="18"/>
      <w:r w:rsidR="00655870">
        <w:t>Other</w:t>
      </w:r>
      <w:bookmarkEnd w:id="19"/>
    </w:p>
    <w:p w14:paraId="34C6B149" w14:textId="77777777" w:rsidR="008C5EB2" w:rsidRDefault="008C5EB2" w:rsidP="008C5EB2"/>
    <w:p w14:paraId="288F002C" w14:textId="77777777" w:rsidR="008C5EB2" w:rsidRDefault="008C5EB2" w:rsidP="008C5EB2">
      <w:r w:rsidRPr="008C5EB2">
        <w:t xml:space="preserve">"Other" </w:t>
      </w:r>
      <w:r>
        <w:t xml:space="preserve">sub </w:t>
      </w:r>
      <w:r w:rsidRPr="008C5EB2">
        <w:t xml:space="preserve">module </w:t>
      </w:r>
      <w:r>
        <w:t xml:space="preserve">used </w:t>
      </w:r>
      <w:r w:rsidRPr="008C5EB2">
        <w:t xml:space="preserve">to handle diverse system configurations through the following menus: </w:t>
      </w:r>
    </w:p>
    <w:p w14:paraId="7AB699B6" w14:textId="77777777" w:rsidR="008C5EB2" w:rsidRDefault="008C5EB2" w:rsidP="00DF04BA">
      <w:pPr>
        <w:pStyle w:val="ListParagraph"/>
        <w:numPr>
          <w:ilvl w:val="0"/>
          <w:numId w:val="43"/>
        </w:numPr>
      </w:pPr>
      <w:r w:rsidRPr="008C5EB2">
        <w:t xml:space="preserve">Interest/Exchange Rate </w:t>
      </w:r>
      <w:proofErr w:type="gramStart"/>
      <w:r w:rsidRPr="008C5EB2">
        <w:t>Master &amp;</w:t>
      </w:r>
      <w:proofErr w:type="gramEnd"/>
      <w:r w:rsidRPr="008C5EB2">
        <w:t xml:space="preserve"> Entry: Manage pre-defined interest rates and exchange rates used in the system. </w:t>
      </w:r>
    </w:p>
    <w:p w14:paraId="1FC43F2C" w14:textId="77777777" w:rsidR="008C5EB2" w:rsidRDefault="008C5EB2" w:rsidP="00DF04BA">
      <w:pPr>
        <w:pStyle w:val="ListParagraph"/>
        <w:numPr>
          <w:ilvl w:val="0"/>
          <w:numId w:val="43"/>
        </w:numPr>
      </w:pPr>
      <w:r w:rsidRPr="008C5EB2">
        <w:t>Bank Master: Set up and maintain information about the banks the system.</w:t>
      </w:r>
    </w:p>
    <w:p w14:paraId="3B044FE8" w14:textId="77777777" w:rsidR="008C5EB2" w:rsidRDefault="008C5EB2" w:rsidP="00DF04BA">
      <w:pPr>
        <w:pStyle w:val="ListParagraph"/>
        <w:numPr>
          <w:ilvl w:val="0"/>
          <w:numId w:val="43"/>
        </w:numPr>
      </w:pPr>
      <w:r w:rsidRPr="008C5EB2">
        <w:t xml:space="preserve">Energy Sector Master: Configure details relevant to the energy industry </w:t>
      </w:r>
    </w:p>
    <w:p w14:paraId="2AF367BF" w14:textId="13E82D60" w:rsidR="008C5EB2" w:rsidRPr="008C5EB2" w:rsidRDefault="008C5EB2" w:rsidP="00DF04BA">
      <w:pPr>
        <w:pStyle w:val="ListParagraph"/>
        <w:numPr>
          <w:ilvl w:val="0"/>
          <w:numId w:val="43"/>
        </w:numPr>
      </w:pPr>
      <w:r w:rsidRPr="008C5EB2">
        <w:t>Holiday Master: Define holidays or non-working days within the system.</w:t>
      </w:r>
    </w:p>
    <w:p w14:paraId="56DFCDAC" w14:textId="5E56B7E1" w:rsidR="008C5EB2" w:rsidRDefault="008C5EB2" w:rsidP="00DF04BA">
      <w:pPr>
        <w:pStyle w:val="Heading3"/>
        <w:numPr>
          <w:ilvl w:val="2"/>
          <w:numId w:val="51"/>
        </w:numPr>
        <w:spacing w:line="256" w:lineRule="auto"/>
        <w:textAlignment w:val="auto"/>
      </w:pPr>
      <w:r>
        <w:t xml:space="preserve">Other </w:t>
      </w:r>
      <w:r>
        <w:sym w:font="Wingdings" w:char="F0E0"/>
      </w:r>
      <w:r>
        <w:t xml:space="preserve"> </w:t>
      </w:r>
      <w:r w:rsidRPr="008C5EB2">
        <w:t>Interest/Exchange Rate Master</w:t>
      </w:r>
    </w:p>
    <w:p w14:paraId="50FE89BF" w14:textId="77777777" w:rsidR="008C5EB2" w:rsidRDefault="008C5EB2" w:rsidP="00CF6840">
      <w:pPr>
        <w:pStyle w:val="NoSpacing"/>
      </w:pPr>
    </w:p>
    <w:p w14:paraId="5DF58C08" w14:textId="60EBCC03" w:rsidR="008C5EB2" w:rsidRDefault="008C5EB2" w:rsidP="00CF6840">
      <w:pPr>
        <w:pStyle w:val="NoSpacing"/>
      </w:pPr>
      <w:r>
        <w:t xml:space="preserve">Interest/Exchange Rate Master </w:t>
      </w:r>
      <w:r w:rsidRPr="008C5EB2">
        <w:t>allows users to manage interest rates and exchange rates applicable within the system. These rates are likely used for various financial calculations</w:t>
      </w:r>
      <w:r>
        <w:t>.</w:t>
      </w:r>
    </w:p>
    <w:p w14:paraId="4FF74B7D" w14:textId="77777777" w:rsidR="008C5EB2" w:rsidRDefault="008C5EB2" w:rsidP="00CF6840">
      <w:pPr>
        <w:pStyle w:val="NoSpacing"/>
      </w:pPr>
    </w:p>
    <w:p w14:paraId="5D17D1DA" w14:textId="33AEFCA6" w:rsidR="008C5EB2" w:rsidRDefault="008C5EB2" w:rsidP="00CF6840">
      <w:pPr>
        <w:pStyle w:val="NoSpacing"/>
      </w:pPr>
      <w:r>
        <w:rPr>
          <w:noProof/>
        </w:rPr>
        <w:drawing>
          <wp:inline distT="0" distB="0" distL="0" distR="0" wp14:anchorId="5B1F4638" wp14:editId="6FD64D59">
            <wp:extent cx="5401945" cy="1090930"/>
            <wp:effectExtent l="0" t="0" r="825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1945" cy="1090930"/>
                    </a:xfrm>
                    <a:prstGeom prst="rect">
                      <a:avLst/>
                    </a:prstGeom>
                  </pic:spPr>
                </pic:pic>
              </a:graphicData>
            </a:graphic>
          </wp:inline>
        </w:drawing>
      </w:r>
    </w:p>
    <w:p w14:paraId="0B62340A" w14:textId="77777777" w:rsidR="008C5EB2" w:rsidRDefault="008C5EB2" w:rsidP="00CF6840">
      <w:pPr>
        <w:pStyle w:val="NoSpacing"/>
      </w:pPr>
    </w:p>
    <w:p w14:paraId="06A29C21" w14:textId="50BDAC43" w:rsidR="008C5EB2" w:rsidRDefault="002A34F3" w:rsidP="00DF04BA">
      <w:pPr>
        <w:pStyle w:val="NoSpacing"/>
        <w:numPr>
          <w:ilvl w:val="0"/>
          <w:numId w:val="44"/>
        </w:numPr>
      </w:pPr>
      <w:r w:rsidRPr="002A34F3">
        <w:t>The "</w:t>
      </w:r>
      <w:r>
        <w:t xml:space="preserve">Select </w:t>
      </w:r>
      <w:r w:rsidRPr="002A34F3">
        <w:t>Rate Mode" dropdown lets you switch between managing interest rates or exchange rates within the "Interest/Exchange Rate Master" menu.</w:t>
      </w:r>
    </w:p>
    <w:p w14:paraId="178663A1" w14:textId="77777777" w:rsidR="002A34F3" w:rsidRDefault="002A34F3" w:rsidP="002A34F3">
      <w:pPr>
        <w:pStyle w:val="NoSpacing"/>
      </w:pPr>
    </w:p>
    <w:p w14:paraId="19A8D070" w14:textId="0EBFE64C" w:rsidR="002A34F3" w:rsidRDefault="002A34F3" w:rsidP="002A34F3">
      <w:pPr>
        <w:pStyle w:val="NoSpacing"/>
      </w:pPr>
      <w:r w:rsidRPr="002A34F3">
        <w:lastRenderedPageBreak/>
        <w:drawing>
          <wp:inline distT="0" distB="0" distL="0" distR="0" wp14:anchorId="72F2BA83" wp14:editId="3E498B31">
            <wp:extent cx="5401945" cy="1783080"/>
            <wp:effectExtent l="0" t="0" r="8255"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1945" cy="1783080"/>
                    </a:xfrm>
                    <a:prstGeom prst="rect">
                      <a:avLst/>
                    </a:prstGeom>
                  </pic:spPr>
                </pic:pic>
              </a:graphicData>
            </a:graphic>
          </wp:inline>
        </w:drawing>
      </w:r>
    </w:p>
    <w:p w14:paraId="266DB1B1" w14:textId="77777777" w:rsidR="002A34F3" w:rsidRDefault="002A34F3" w:rsidP="002A34F3">
      <w:pPr>
        <w:pStyle w:val="NoSpacing"/>
      </w:pPr>
    </w:p>
    <w:p w14:paraId="453F47C1" w14:textId="7F76A082" w:rsidR="002A34F3" w:rsidRDefault="002A34F3" w:rsidP="00DF04BA">
      <w:pPr>
        <w:pStyle w:val="NoSpacing"/>
        <w:numPr>
          <w:ilvl w:val="0"/>
          <w:numId w:val="44"/>
        </w:numPr>
      </w:pPr>
      <w:r w:rsidRPr="002A34F3">
        <w:t xml:space="preserve">Clicking "Add New Rate" opens a window to define details like description, bank </w:t>
      </w:r>
      <w:r>
        <w:t>name</w:t>
      </w:r>
      <w:r w:rsidRPr="002A34F3">
        <w:t>,</w:t>
      </w:r>
      <w:r>
        <w:t xml:space="preserve"> status</w:t>
      </w:r>
      <w:r w:rsidRPr="002A34F3">
        <w:t xml:space="preserve">, and </w:t>
      </w:r>
      <w:r>
        <w:t>component rates (make sure to select checkbox)</w:t>
      </w:r>
      <w:r w:rsidRPr="002A34F3">
        <w:t>.</w:t>
      </w:r>
    </w:p>
    <w:p w14:paraId="32879F7C" w14:textId="77777777" w:rsidR="002A34F3" w:rsidRDefault="002A34F3" w:rsidP="002A34F3">
      <w:pPr>
        <w:pStyle w:val="NoSpacing"/>
      </w:pPr>
    </w:p>
    <w:p w14:paraId="17FE2E98" w14:textId="43155399" w:rsidR="002A34F3" w:rsidRDefault="002A34F3" w:rsidP="002A34F3">
      <w:pPr>
        <w:pStyle w:val="NoSpacing"/>
      </w:pPr>
      <w:r w:rsidRPr="002A34F3">
        <w:drawing>
          <wp:inline distT="0" distB="0" distL="0" distR="0" wp14:anchorId="2434EDAC" wp14:editId="5CAFFF2E">
            <wp:extent cx="5401945" cy="1783715"/>
            <wp:effectExtent l="0" t="0" r="8255"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1945" cy="1783715"/>
                    </a:xfrm>
                    <a:prstGeom prst="rect">
                      <a:avLst/>
                    </a:prstGeom>
                  </pic:spPr>
                </pic:pic>
              </a:graphicData>
            </a:graphic>
          </wp:inline>
        </w:drawing>
      </w:r>
    </w:p>
    <w:p w14:paraId="04F89DC1" w14:textId="77777777" w:rsidR="002A34F3" w:rsidRDefault="002A34F3" w:rsidP="002A34F3">
      <w:pPr>
        <w:pStyle w:val="NoSpacing"/>
      </w:pPr>
    </w:p>
    <w:p w14:paraId="7EA72A58" w14:textId="6FEFD1D0" w:rsidR="002A34F3" w:rsidRDefault="002A34F3" w:rsidP="00DF04BA">
      <w:pPr>
        <w:pStyle w:val="NoSpacing"/>
        <w:numPr>
          <w:ilvl w:val="0"/>
          <w:numId w:val="44"/>
        </w:numPr>
      </w:pPr>
      <w:r w:rsidRPr="002A34F3">
        <w:t>Clicking the pen icon next to a rate allows editing, followed by "Submit" to save the changes.</w:t>
      </w:r>
    </w:p>
    <w:p w14:paraId="521CD719" w14:textId="45CDD020" w:rsidR="00CF6840" w:rsidRDefault="00AD2052" w:rsidP="00DF04BA">
      <w:pPr>
        <w:pStyle w:val="Heading3"/>
        <w:numPr>
          <w:ilvl w:val="2"/>
          <w:numId w:val="51"/>
        </w:numPr>
      </w:pPr>
      <w:r>
        <w:t>Other</w:t>
      </w:r>
      <w:r w:rsidR="004069D5">
        <w:t xml:space="preserve"> </w:t>
      </w:r>
      <w:r w:rsidR="004069D5">
        <w:sym w:font="Wingdings" w:char="F0E0"/>
      </w:r>
      <w:r w:rsidR="009325CF" w:rsidRPr="009325CF">
        <w:t xml:space="preserve"> </w:t>
      </w:r>
      <w:r w:rsidR="009325CF" w:rsidRPr="008C5EB2">
        <w:t>Interest/Exchange Rate</w:t>
      </w:r>
      <w:r w:rsidR="009325CF">
        <w:t xml:space="preserve"> Entry</w:t>
      </w:r>
      <w:r w:rsidR="00CF6840">
        <w:t xml:space="preserve"> </w:t>
      </w:r>
    </w:p>
    <w:p w14:paraId="3774C1DC" w14:textId="77777777" w:rsidR="00CF6840" w:rsidRDefault="00CF6840" w:rsidP="00CF6840">
      <w:pPr>
        <w:pStyle w:val="NoSpacing"/>
      </w:pPr>
      <w:r>
        <w:t xml:space="preserve"> </w:t>
      </w:r>
    </w:p>
    <w:p w14:paraId="153DF55C" w14:textId="28CCD481" w:rsidR="00CF6840" w:rsidRDefault="009325CF" w:rsidP="00CF6840">
      <w:pPr>
        <w:pStyle w:val="NoSpacing"/>
      </w:pPr>
      <w:r>
        <w:t xml:space="preserve">Interest/Exchange Rate Entry </w:t>
      </w:r>
      <w:r w:rsidRPr="009325CF">
        <w:t>menu allows users to record specific interest rate or exchange rate values applicable on a particu</w:t>
      </w:r>
      <w:r>
        <w:t>lar date for a chosen rate type.</w:t>
      </w:r>
    </w:p>
    <w:p w14:paraId="5501169A" w14:textId="77777777" w:rsidR="009325CF" w:rsidRDefault="009325CF" w:rsidP="00CF6840">
      <w:pPr>
        <w:pStyle w:val="NoSpacing"/>
      </w:pPr>
    </w:p>
    <w:p w14:paraId="25CD0590" w14:textId="2633DB20" w:rsidR="009325CF" w:rsidRDefault="009325CF" w:rsidP="00CF6840">
      <w:pPr>
        <w:pStyle w:val="NoSpacing"/>
      </w:pPr>
      <w:r w:rsidRPr="009325CF">
        <w:drawing>
          <wp:inline distT="0" distB="0" distL="0" distR="0" wp14:anchorId="2E6A1F7C" wp14:editId="72997587">
            <wp:extent cx="5401945" cy="502920"/>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1945" cy="502920"/>
                    </a:xfrm>
                    <a:prstGeom prst="rect">
                      <a:avLst/>
                    </a:prstGeom>
                  </pic:spPr>
                </pic:pic>
              </a:graphicData>
            </a:graphic>
          </wp:inline>
        </w:drawing>
      </w:r>
    </w:p>
    <w:p w14:paraId="043EBD73" w14:textId="77777777" w:rsidR="009325CF" w:rsidRDefault="009325CF" w:rsidP="00CF6840">
      <w:pPr>
        <w:pStyle w:val="NoSpacing"/>
      </w:pPr>
    </w:p>
    <w:p w14:paraId="5208DCFB" w14:textId="58ABAD7F" w:rsidR="009325CF" w:rsidRDefault="009325CF" w:rsidP="00DF04BA">
      <w:pPr>
        <w:pStyle w:val="NoSpacing"/>
        <w:numPr>
          <w:ilvl w:val="0"/>
          <w:numId w:val="44"/>
        </w:numPr>
      </w:pPr>
      <w:r>
        <w:t>T</w:t>
      </w:r>
      <w:r w:rsidRPr="009325CF">
        <w:t>he dropdown menu labeled "Select Rate Mode" allows you to choose between managing interest rates or exchange rates</w:t>
      </w:r>
      <w:r>
        <w:t>.</w:t>
      </w:r>
    </w:p>
    <w:p w14:paraId="4D2BD13B" w14:textId="29B23EB5" w:rsidR="009325CF" w:rsidRDefault="009325CF" w:rsidP="00DF04BA">
      <w:pPr>
        <w:pStyle w:val="NoSpacing"/>
        <w:numPr>
          <w:ilvl w:val="0"/>
          <w:numId w:val="44"/>
        </w:numPr>
      </w:pPr>
      <w:r w:rsidRPr="009325CF">
        <w:t>After choosing the rate mode (interest/exchange), you can select the month, year, and the specific rate name to enter a value for that date and type.</w:t>
      </w:r>
    </w:p>
    <w:p w14:paraId="361C6764" w14:textId="77777777" w:rsidR="009325CF" w:rsidRDefault="009325CF" w:rsidP="009325CF">
      <w:pPr>
        <w:pStyle w:val="NoSpacing"/>
      </w:pPr>
    </w:p>
    <w:p w14:paraId="7AB745A9" w14:textId="0C6208D0" w:rsidR="009325CF" w:rsidRDefault="009325CF" w:rsidP="009325CF">
      <w:pPr>
        <w:pStyle w:val="NoSpacing"/>
      </w:pPr>
      <w:r w:rsidRPr="009325CF">
        <w:drawing>
          <wp:inline distT="0" distB="0" distL="0" distR="0" wp14:anchorId="27F8BB93" wp14:editId="3AA31C68">
            <wp:extent cx="5401945" cy="1310005"/>
            <wp:effectExtent l="0" t="0" r="8255"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1945" cy="1310005"/>
                    </a:xfrm>
                    <a:prstGeom prst="rect">
                      <a:avLst/>
                    </a:prstGeom>
                  </pic:spPr>
                </pic:pic>
              </a:graphicData>
            </a:graphic>
          </wp:inline>
        </w:drawing>
      </w:r>
    </w:p>
    <w:p w14:paraId="21E42694" w14:textId="1F9DAEB2" w:rsidR="00BC174A" w:rsidRDefault="00BC174A" w:rsidP="00DF04BA">
      <w:pPr>
        <w:pStyle w:val="NoSpacing"/>
        <w:numPr>
          <w:ilvl w:val="0"/>
          <w:numId w:val="45"/>
        </w:numPr>
      </w:pPr>
      <w:r w:rsidRPr="00BC174A">
        <w:lastRenderedPageBreak/>
        <w:t>After selecting the rate type (interest/exchange), date, and rate name, enter the rate value and any remarks, then click "Submit" for confirmation.</w:t>
      </w:r>
    </w:p>
    <w:p w14:paraId="04FA7523" w14:textId="77777777" w:rsidR="00CF6840" w:rsidRDefault="00CF6840" w:rsidP="00CF6840">
      <w:pPr>
        <w:pStyle w:val="NoSpacing"/>
      </w:pPr>
    </w:p>
    <w:p w14:paraId="176C615C" w14:textId="77777777" w:rsidR="00CF6840" w:rsidRDefault="00CF6840" w:rsidP="00CF6840">
      <w:pPr>
        <w:pStyle w:val="NoSpacing"/>
      </w:pPr>
    </w:p>
    <w:p w14:paraId="33DFCF41" w14:textId="7673AB0C" w:rsidR="00CF6840" w:rsidRDefault="00AD2052" w:rsidP="00DF04BA">
      <w:pPr>
        <w:pStyle w:val="Heading3"/>
        <w:numPr>
          <w:ilvl w:val="2"/>
          <w:numId w:val="51"/>
        </w:numPr>
      </w:pPr>
      <w:r>
        <w:t>Other</w:t>
      </w:r>
      <w:r w:rsidR="004069D5">
        <w:t xml:space="preserve"> </w:t>
      </w:r>
      <w:r w:rsidR="004069D5">
        <w:sym w:font="Wingdings" w:char="F0E0"/>
      </w:r>
      <w:r w:rsidR="004069D5">
        <w:t xml:space="preserve"> </w:t>
      </w:r>
      <w:r w:rsidR="00496FD1">
        <w:t>Bank Master</w:t>
      </w:r>
    </w:p>
    <w:p w14:paraId="488C69FE" w14:textId="77777777" w:rsidR="00496FD1" w:rsidRDefault="00496FD1" w:rsidP="00496FD1"/>
    <w:p w14:paraId="31CD3BEB" w14:textId="13C5F25E" w:rsidR="00496FD1" w:rsidRDefault="00496FD1" w:rsidP="00496FD1">
      <w:r>
        <w:t xml:space="preserve">Bank Master </w:t>
      </w:r>
      <w:r w:rsidRPr="00496FD1">
        <w:t>displays a list of banks currently set up in the system, including details like bank names, branch information, and potentially account details.</w:t>
      </w:r>
    </w:p>
    <w:p w14:paraId="2BEFCC34" w14:textId="3B23B4B8" w:rsidR="00496FD1" w:rsidRDefault="00496FD1" w:rsidP="00496FD1">
      <w:r w:rsidRPr="00496FD1">
        <w:drawing>
          <wp:inline distT="0" distB="0" distL="0" distR="0" wp14:anchorId="6AA67CB4" wp14:editId="59AE6E2F">
            <wp:extent cx="5401945" cy="1366520"/>
            <wp:effectExtent l="0" t="0" r="8255"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1945" cy="1366520"/>
                    </a:xfrm>
                    <a:prstGeom prst="rect">
                      <a:avLst/>
                    </a:prstGeom>
                  </pic:spPr>
                </pic:pic>
              </a:graphicData>
            </a:graphic>
          </wp:inline>
        </w:drawing>
      </w:r>
    </w:p>
    <w:p w14:paraId="5D9C42BD" w14:textId="52C0CFAF" w:rsidR="00362A1A" w:rsidRDefault="00362A1A" w:rsidP="00DF04BA">
      <w:pPr>
        <w:pStyle w:val="ListParagraph"/>
        <w:numPr>
          <w:ilvl w:val="0"/>
          <w:numId w:val="45"/>
        </w:numPr>
      </w:pPr>
      <w:r w:rsidRPr="00362A1A">
        <w:t>Exporting Bank Master Details: Clicking this button would initiate the process of exporting the bank informat</w:t>
      </w:r>
      <w:r>
        <w:t xml:space="preserve">ion displayed in the table to </w:t>
      </w:r>
      <w:r w:rsidRPr="00362A1A">
        <w:t>Excel file.</w:t>
      </w:r>
    </w:p>
    <w:p w14:paraId="49EC4D75" w14:textId="1630DEBC" w:rsidR="00362A1A" w:rsidRDefault="00362A1A" w:rsidP="00DF04BA">
      <w:pPr>
        <w:pStyle w:val="ListParagraph"/>
        <w:numPr>
          <w:ilvl w:val="0"/>
          <w:numId w:val="45"/>
        </w:numPr>
      </w:pPr>
      <w:r w:rsidRPr="00362A1A">
        <w:t>The "Add New Bank" button in "Bank Master" opens a dedicated window for creating a new bank entry.</w:t>
      </w:r>
    </w:p>
    <w:p w14:paraId="6F2D78E3" w14:textId="77777777" w:rsidR="00362A1A" w:rsidRDefault="00362A1A" w:rsidP="00DF04BA">
      <w:pPr>
        <w:pStyle w:val="ListParagraph"/>
        <w:numPr>
          <w:ilvl w:val="1"/>
          <w:numId w:val="45"/>
        </w:numPr>
      </w:pPr>
      <w:r w:rsidRPr="00362A1A">
        <w:t>Bank Name: Enter the official name of the bank you want to add.</w:t>
      </w:r>
    </w:p>
    <w:p w14:paraId="00B25818" w14:textId="77777777" w:rsidR="007628AC" w:rsidRDefault="007628AC" w:rsidP="00DF04BA">
      <w:pPr>
        <w:pStyle w:val="ListParagraph"/>
        <w:numPr>
          <w:ilvl w:val="1"/>
          <w:numId w:val="45"/>
        </w:numPr>
      </w:pPr>
      <w:proofErr w:type="spellStart"/>
      <w:r w:rsidRPr="007628AC">
        <w:t>Eff</w:t>
      </w:r>
      <w:proofErr w:type="spellEnd"/>
      <w:r w:rsidRPr="007628AC">
        <w:t xml:space="preserve"> Date</w:t>
      </w:r>
      <w:r>
        <w:t xml:space="preserve">: </w:t>
      </w:r>
      <w:r w:rsidRPr="007628AC">
        <w:t>Select the date the bank will be operational.</w:t>
      </w:r>
    </w:p>
    <w:p w14:paraId="5807BCF9" w14:textId="77777777" w:rsidR="005F41B5" w:rsidRDefault="007628AC" w:rsidP="00DF04BA">
      <w:pPr>
        <w:pStyle w:val="ListParagraph"/>
        <w:numPr>
          <w:ilvl w:val="1"/>
          <w:numId w:val="45"/>
        </w:numPr>
      </w:pPr>
      <w:r w:rsidRPr="007628AC">
        <w:t>Abbreviation</w:t>
      </w:r>
      <w:r>
        <w:t>: Short</w:t>
      </w:r>
      <w:r w:rsidR="005F41B5">
        <w:t xml:space="preserve"> form name of the bank.</w:t>
      </w:r>
    </w:p>
    <w:p w14:paraId="318A4C87" w14:textId="6CC4B159" w:rsidR="007628AC" w:rsidRDefault="005F41B5" w:rsidP="00DF04BA">
      <w:pPr>
        <w:pStyle w:val="ListParagraph"/>
        <w:numPr>
          <w:ilvl w:val="1"/>
          <w:numId w:val="45"/>
        </w:numPr>
      </w:pPr>
      <w:r w:rsidRPr="005F41B5">
        <w:t>Branch</w:t>
      </w:r>
      <w:r>
        <w:t xml:space="preserve">: </w:t>
      </w:r>
      <w:r w:rsidRPr="005F41B5">
        <w:t>Specify the branch location.</w:t>
      </w:r>
    </w:p>
    <w:p w14:paraId="734B4CF0" w14:textId="42577243" w:rsidR="005F41B5" w:rsidRDefault="005F41B5" w:rsidP="00DF04BA">
      <w:pPr>
        <w:pStyle w:val="ListParagraph"/>
        <w:numPr>
          <w:ilvl w:val="1"/>
          <w:numId w:val="45"/>
        </w:numPr>
      </w:pPr>
      <w:r w:rsidRPr="005F41B5">
        <w:t>IFSC Code</w:t>
      </w:r>
      <w:r>
        <w:t xml:space="preserve">: </w:t>
      </w:r>
      <w:r w:rsidRPr="005F41B5">
        <w:t>Enter the bank's IFSC code.</w:t>
      </w:r>
    </w:p>
    <w:p w14:paraId="6BDD85EC" w14:textId="6D46A2A0" w:rsidR="00362A1A" w:rsidRDefault="00362A1A" w:rsidP="00DF04BA">
      <w:pPr>
        <w:pStyle w:val="ListParagraph"/>
        <w:numPr>
          <w:ilvl w:val="1"/>
          <w:numId w:val="45"/>
        </w:numPr>
      </w:pPr>
      <w:r w:rsidRPr="00362A1A">
        <w:t>Address</w:t>
      </w:r>
      <w:r w:rsidR="005F41B5">
        <w:t xml:space="preserve"> Details</w:t>
      </w:r>
      <w:r w:rsidRPr="00362A1A">
        <w:t>: Provide the physical address of the bank's main branch.</w:t>
      </w:r>
      <w:r w:rsidR="005F41B5" w:rsidRPr="005F41B5">
        <w:t xml:space="preserve"> City</w:t>
      </w:r>
      <w:r w:rsidR="005F41B5">
        <w:t>, State, Country and PIN/ZIP Code.</w:t>
      </w:r>
    </w:p>
    <w:p w14:paraId="43B929ED" w14:textId="25ED678A" w:rsidR="007628AC" w:rsidRDefault="005F41B5" w:rsidP="00DF04BA">
      <w:pPr>
        <w:pStyle w:val="ListParagraph"/>
        <w:numPr>
          <w:ilvl w:val="1"/>
          <w:numId w:val="45"/>
        </w:numPr>
      </w:pPr>
      <w:r>
        <w:t>Contact Details: Enter Phone, alternate phone, cell and E-mail of Bank you want to add.</w:t>
      </w:r>
    </w:p>
    <w:p w14:paraId="1FA9D514" w14:textId="6537F915" w:rsidR="005F41B5" w:rsidRPr="00496FD1" w:rsidRDefault="005F41B5" w:rsidP="00DF04BA">
      <w:pPr>
        <w:pStyle w:val="ListParagraph"/>
        <w:numPr>
          <w:ilvl w:val="1"/>
          <w:numId w:val="45"/>
        </w:numPr>
      </w:pPr>
      <w:r>
        <w:t>Remarks: Provide any additional details.</w:t>
      </w:r>
    </w:p>
    <w:p w14:paraId="2C1EB95F" w14:textId="1AF9EE14" w:rsidR="00CF6840" w:rsidRDefault="00CF6840" w:rsidP="00CF6840">
      <w:pPr>
        <w:pStyle w:val="NoSpacing"/>
      </w:pPr>
      <w:r>
        <w:t xml:space="preserve"> </w:t>
      </w:r>
      <w:r w:rsidR="002C574E" w:rsidRPr="002C574E">
        <w:drawing>
          <wp:inline distT="0" distB="0" distL="0" distR="0" wp14:anchorId="012F2633" wp14:editId="7855A56A">
            <wp:extent cx="5401945" cy="2235200"/>
            <wp:effectExtent l="0" t="0" r="825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1945" cy="2235200"/>
                    </a:xfrm>
                    <a:prstGeom prst="rect">
                      <a:avLst/>
                    </a:prstGeom>
                  </pic:spPr>
                </pic:pic>
              </a:graphicData>
            </a:graphic>
          </wp:inline>
        </w:drawing>
      </w:r>
    </w:p>
    <w:p w14:paraId="08B7D058" w14:textId="77777777" w:rsidR="002C574E" w:rsidRDefault="002C574E" w:rsidP="00CF6840">
      <w:pPr>
        <w:pStyle w:val="NoSpacing"/>
      </w:pPr>
    </w:p>
    <w:p w14:paraId="0EC064C3" w14:textId="72A92515" w:rsidR="002C574E" w:rsidRDefault="002C574E" w:rsidP="00CF6840">
      <w:pPr>
        <w:pStyle w:val="NoSpacing"/>
      </w:pPr>
      <w:r w:rsidRPr="002C574E">
        <w:lastRenderedPageBreak/>
        <w:t>Click "Submit" to save the new bank details. A confirmation message will likely appear to verify the information before finalizing the addition of the new bank entry.</w:t>
      </w:r>
    </w:p>
    <w:p w14:paraId="4C1DAC1F" w14:textId="77777777" w:rsidR="002C574E" w:rsidRDefault="002C574E" w:rsidP="00CF6840">
      <w:pPr>
        <w:pStyle w:val="NoSpacing"/>
      </w:pPr>
    </w:p>
    <w:p w14:paraId="075F2048" w14:textId="67661251" w:rsidR="002C574E" w:rsidRDefault="002C574E" w:rsidP="00CF6840">
      <w:pPr>
        <w:pStyle w:val="NoSpacing"/>
      </w:pPr>
      <w:r w:rsidRPr="002C574E">
        <w:t>Clicking the pen icon next to a bank name in the "Bank Master" menu likely initiates the process of modifying an existing bank entry.</w:t>
      </w:r>
    </w:p>
    <w:p w14:paraId="51D9950D" w14:textId="77777777" w:rsidR="002C574E" w:rsidRDefault="002C574E" w:rsidP="00CF6840">
      <w:pPr>
        <w:pStyle w:val="NoSpacing"/>
      </w:pPr>
    </w:p>
    <w:p w14:paraId="1E9661A3" w14:textId="599AAECA" w:rsidR="00CF6840" w:rsidRDefault="00AD2052" w:rsidP="00DF04BA">
      <w:pPr>
        <w:pStyle w:val="Heading3"/>
        <w:numPr>
          <w:ilvl w:val="2"/>
          <w:numId w:val="51"/>
        </w:numPr>
      </w:pPr>
      <w:r>
        <w:t xml:space="preserve">Other </w:t>
      </w:r>
      <w:r w:rsidR="004069D5">
        <w:sym w:font="Wingdings" w:char="F0E0"/>
      </w:r>
      <w:r w:rsidR="00CF6840">
        <w:t xml:space="preserve"> </w:t>
      </w:r>
      <w:r w:rsidRPr="00AD2052">
        <w:t>Energy Sector Master</w:t>
      </w:r>
    </w:p>
    <w:p w14:paraId="03B626B5" w14:textId="77777777" w:rsidR="00AD2052" w:rsidRDefault="00AD2052" w:rsidP="00AD2052"/>
    <w:p w14:paraId="0C9B9054" w14:textId="06CE00FA" w:rsidR="006C5B6A" w:rsidRPr="00AD2052" w:rsidRDefault="006C5B6A" w:rsidP="00AD2052">
      <w:r>
        <w:t>Energy Sector Master</w:t>
      </w:r>
      <w:r w:rsidRPr="006C5B6A">
        <w:t xml:space="preserve"> </w:t>
      </w:r>
      <w:proofErr w:type="gramStart"/>
      <w:r w:rsidRPr="006C5B6A">
        <w:t>menu</w:t>
      </w:r>
      <w:proofErr w:type="gramEnd"/>
      <w:r w:rsidRPr="006C5B6A">
        <w:t xml:space="preserve"> allows users to manage details and configurations specific to the energy industry within the system.</w:t>
      </w:r>
    </w:p>
    <w:p w14:paraId="0A2C7346" w14:textId="3FD13535" w:rsidR="00CF6840" w:rsidRDefault="006C5B6A" w:rsidP="00CF6840">
      <w:pPr>
        <w:pStyle w:val="NoSpacing"/>
      </w:pPr>
      <w:r w:rsidRPr="006C5B6A">
        <w:drawing>
          <wp:inline distT="0" distB="0" distL="0" distR="0" wp14:anchorId="57F305B9" wp14:editId="533753ED">
            <wp:extent cx="5401945" cy="2020570"/>
            <wp:effectExtent l="0" t="0" r="825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1945" cy="2020570"/>
                    </a:xfrm>
                    <a:prstGeom prst="rect">
                      <a:avLst/>
                    </a:prstGeom>
                  </pic:spPr>
                </pic:pic>
              </a:graphicData>
            </a:graphic>
          </wp:inline>
        </w:drawing>
      </w:r>
      <w:r w:rsidR="00CF6840">
        <w:t xml:space="preserve"> </w:t>
      </w:r>
    </w:p>
    <w:p w14:paraId="664EFBBA" w14:textId="77777777" w:rsidR="00CF6840" w:rsidRDefault="00CF6840" w:rsidP="00CF6840">
      <w:pPr>
        <w:pStyle w:val="NoSpacing"/>
      </w:pPr>
    </w:p>
    <w:p w14:paraId="28081B2A" w14:textId="0CBACC50" w:rsidR="006C5B6A" w:rsidRDefault="006C5B6A" w:rsidP="00DF04BA">
      <w:pPr>
        <w:pStyle w:val="NoSpacing"/>
        <w:numPr>
          <w:ilvl w:val="0"/>
          <w:numId w:val="46"/>
        </w:numPr>
      </w:pPr>
      <w:r w:rsidRPr="006C5B6A">
        <w:t xml:space="preserve">Clicking "Add New Sector" in "Energy Sector Master" allows defining new sectors with details like name, type, and potentially </w:t>
      </w:r>
      <w:r w:rsidR="005C4A9E">
        <w:t>Status</w:t>
      </w:r>
      <w:r w:rsidRPr="006C5B6A">
        <w:t>.</w:t>
      </w:r>
    </w:p>
    <w:p w14:paraId="6FA3493B" w14:textId="77777777" w:rsidR="005C4A9E" w:rsidRDefault="005C4A9E" w:rsidP="005C4A9E">
      <w:pPr>
        <w:pStyle w:val="NoSpacing"/>
      </w:pPr>
    </w:p>
    <w:p w14:paraId="35A8B92E" w14:textId="6987CDEF" w:rsidR="005C4A9E" w:rsidRDefault="005C4A9E" w:rsidP="005C4A9E">
      <w:pPr>
        <w:pStyle w:val="NoSpacing"/>
      </w:pPr>
      <w:r w:rsidRPr="005C4A9E">
        <w:drawing>
          <wp:inline distT="0" distB="0" distL="0" distR="0" wp14:anchorId="19F43114" wp14:editId="67B5699C">
            <wp:extent cx="5401945" cy="1181735"/>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1945" cy="1181735"/>
                    </a:xfrm>
                    <a:prstGeom prst="rect">
                      <a:avLst/>
                    </a:prstGeom>
                  </pic:spPr>
                </pic:pic>
              </a:graphicData>
            </a:graphic>
          </wp:inline>
        </w:drawing>
      </w:r>
    </w:p>
    <w:p w14:paraId="35A17983" w14:textId="77777777" w:rsidR="005C4A9E" w:rsidRDefault="005C4A9E" w:rsidP="005C4A9E">
      <w:pPr>
        <w:pStyle w:val="NoSpacing"/>
      </w:pPr>
    </w:p>
    <w:p w14:paraId="4C64EAB0" w14:textId="316EE89C" w:rsidR="005C4A9E" w:rsidRDefault="005C4A9E" w:rsidP="00DF04BA">
      <w:pPr>
        <w:pStyle w:val="NoSpacing"/>
        <w:numPr>
          <w:ilvl w:val="0"/>
          <w:numId w:val="46"/>
        </w:numPr>
      </w:pPr>
      <w:r w:rsidRPr="005C4A9E">
        <w:t>Clicking the "Pen icon" next to a sector in "Energy Sector Master" allows editing its details.</w:t>
      </w:r>
    </w:p>
    <w:p w14:paraId="06DE75B4" w14:textId="28CEDE2A" w:rsidR="005C4A9E" w:rsidRDefault="005C4A9E" w:rsidP="00DF04BA">
      <w:pPr>
        <w:pStyle w:val="NoSpacing"/>
        <w:numPr>
          <w:ilvl w:val="1"/>
          <w:numId w:val="46"/>
        </w:numPr>
      </w:pPr>
      <w:r>
        <w:t>Sector Name: Enter the energy sector name.</w:t>
      </w:r>
    </w:p>
    <w:p w14:paraId="232DAE07" w14:textId="36ABA129" w:rsidR="005C4A9E" w:rsidRDefault="005C4A9E" w:rsidP="00DF04BA">
      <w:pPr>
        <w:pStyle w:val="NoSpacing"/>
        <w:numPr>
          <w:ilvl w:val="1"/>
          <w:numId w:val="46"/>
        </w:numPr>
      </w:pPr>
      <w:r>
        <w:t>Sector ABBR: Enter the sector’s short name.</w:t>
      </w:r>
    </w:p>
    <w:p w14:paraId="715281BA" w14:textId="5749A1FA" w:rsidR="005C4A9E" w:rsidRDefault="005C4A9E" w:rsidP="00DF04BA">
      <w:pPr>
        <w:pStyle w:val="NoSpacing"/>
        <w:numPr>
          <w:ilvl w:val="1"/>
          <w:numId w:val="46"/>
        </w:numPr>
      </w:pPr>
      <w:r>
        <w:t>Sector type: Select the sector type from the dropdown.</w:t>
      </w:r>
    </w:p>
    <w:p w14:paraId="3ED7E783" w14:textId="0897C60A" w:rsidR="005C4A9E" w:rsidRDefault="005C4A9E" w:rsidP="00DF04BA">
      <w:pPr>
        <w:pStyle w:val="NoSpacing"/>
        <w:numPr>
          <w:ilvl w:val="1"/>
          <w:numId w:val="46"/>
        </w:numPr>
      </w:pPr>
      <w:r>
        <w:t>Status: Select the status of the sector.</w:t>
      </w:r>
    </w:p>
    <w:p w14:paraId="41952E4C" w14:textId="5026190F" w:rsidR="005C4A9E" w:rsidRDefault="005C4A9E" w:rsidP="00DF04BA">
      <w:pPr>
        <w:pStyle w:val="NoSpacing"/>
        <w:numPr>
          <w:ilvl w:val="0"/>
          <w:numId w:val="46"/>
        </w:numPr>
      </w:pPr>
      <w:r w:rsidRPr="005C4A9E">
        <w:t>Clicking "Submit" in "Energy Sector Master" confirms adding a new sector or saves edits to an existing one.</w:t>
      </w:r>
    </w:p>
    <w:p w14:paraId="7F1BEA5B" w14:textId="77777777" w:rsidR="00CF6840" w:rsidRDefault="00CF6840" w:rsidP="00CF6840">
      <w:pPr>
        <w:pStyle w:val="NoSpacing"/>
      </w:pPr>
    </w:p>
    <w:p w14:paraId="52FA744F" w14:textId="77777777" w:rsidR="00506554" w:rsidRDefault="00506554" w:rsidP="00CF6840">
      <w:pPr>
        <w:pStyle w:val="NoSpacing"/>
      </w:pPr>
    </w:p>
    <w:p w14:paraId="6D4CEA7D" w14:textId="77777777" w:rsidR="00506554" w:rsidRDefault="00506554" w:rsidP="00CF6840">
      <w:pPr>
        <w:pStyle w:val="NoSpacing"/>
      </w:pPr>
    </w:p>
    <w:p w14:paraId="3ACCBDEA" w14:textId="77777777" w:rsidR="00506554" w:rsidRDefault="00506554" w:rsidP="00CF6840">
      <w:pPr>
        <w:pStyle w:val="NoSpacing"/>
      </w:pPr>
    </w:p>
    <w:p w14:paraId="6CFA9274" w14:textId="322944C8" w:rsidR="00CF6840" w:rsidRDefault="00506554" w:rsidP="00DF04BA">
      <w:pPr>
        <w:pStyle w:val="Heading3"/>
        <w:numPr>
          <w:ilvl w:val="2"/>
          <w:numId w:val="51"/>
        </w:numPr>
      </w:pPr>
      <w:r>
        <w:lastRenderedPageBreak/>
        <w:t xml:space="preserve">Other </w:t>
      </w:r>
      <w:r w:rsidR="004069D5">
        <w:sym w:font="Wingdings" w:char="F0E0"/>
      </w:r>
      <w:r w:rsidR="004069D5">
        <w:t xml:space="preserve"> </w:t>
      </w:r>
      <w:r>
        <w:t>Holiday Master</w:t>
      </w:r>
    </w:p>
    <w:p w14:paraId="0812C41E" w14:textId="77777777" w:rsidR="00506554" w:rsidRDefault="00506554" w:rsidP="004069D5"/>
    <w:p w14:paraId="6AD1DD93" w14:textId="06D28CF5" w:rsidR="00506554" w:rsidRDefault="00506554" w:rsidP="00217798">
      <w:r w:rsidRPr="00506554">
        <w:t>The "Holiday Master" menu functions as a central hub within the system, enabling users to manage all holidays and non-working days effectively. This includes functionalities like adding new holidays, modifying existing ones, and potentially viewing a comprehensive list of all defined holidays within the system.</w:t>
      </w:r>
      <w:r w:rsidRPr="00506554">
        <w:drawing>
          <wp:inline distT="0" distB="0" distL="0" distR="0" wp14:anchorId="318E1017" wp14:editId="42F93C03">
            <wp:extent cx="5401945" cy="903605"/>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1945" cy="903605"/>
                    </a:xfrm>
                    <a:prstGeom prst="rect">
                      <a:avLst/>
                    </a:prstGeom>
                  </pic:spPr>
                </pic:pic>
              </a:graphicData>
            </a:graphic>
          </wp:inline>
        </w:drawing>
      </w:r>
    </w:p>
    <w:p w14:paraId="4BFEA64D" w14:textId="77777777" w:rsidR="00506554" w:rsidRDefault="00506554" w:rsidP="00506554">
      <w:pPr>
        <w:pStyle w:val="ListParagraph"/>
      </w:pPr>
    </w:p>
    <w:p w14:paraId="03937BBD" w14:textId="4639213E" w:rsidR="00506554" w:rsidRDefault="00506554" w:rsidP="00DF04BA">
      <w:pPr>
        <w:pStyle w:val="ListParagraph"/>
        <w:numPr>
          <w:ilvl w:val="0"/>
          <w:numId w:val="45"/>
        </w:numPr>
      </w:pPr>
      <w:r w:rsidRPr="00362A1A">
        <w:t xml:space="preserve">Exporting </w:t>
      </w:r>
      <w:r>
        <w:t>Holiday</w:t>
      </w:r>
      <w:r w:rsidRPr="00362A1A">
        <w:t xml:space="preserve"> Master Details: Clicking </w:t>
      </w:r>
      <w:r>
        <w:t>excel</w:t>
      </w:r>
      <w:r w:rsidRPr="00362A1A">
        <w:t xml:space="preserve"> button would initiate the process of exporting the </w:t>
      </w:r>
      <w:r>
        <w:t>holidays</w:t>
      </w:r>
      <w:r w:rsidRPr="00362A1A">
        <w:t xml:space="preserve"> informat</w:t>
      </w:r>
      <w:r>
        <w:t xml:space="preserve">ion displayed in the table to </w:t>
      </w:r>
      <w:r w:rsidRPr="00362A1A">
        <w:t>Excel file.</w:t>
      </w:r>
    </w:p>
    <w:p w14:paraId="18BD293C" w14:textId="5439D669" w:rsidR="00506554" w:rsidRDefault="00506554" w:rsidP="00DF04BA">
      <w:pPr>
        <w:pStyle w:val="ListParagraph"/>
        <w:numPr>
          <w:ilvl w:val="0"/>
          <w:numId w:val="45"/>
        </w:numPr>
      </w:pPr>
      <w:r w:rsidRPr="00506554">
        <w:t>Choosing a year from the dropdown in "Holiday Master" filters the displayed holidays to those specific to the selected year.</w:t>
      </w:r>
    </w:p>
    <w:p w14:paraId="49E36FB5" w14:textId="2A0450F2" w:rsidR="00506554" w:rsidRDefault="005D7045" w:rsidP="00DF04BA">
      <w:pPr>
        <w:pStyle w:val="ListParagraph"/>
        <w:numPr>
          <w:ilvl w:val="0"/>
          <w:numId w:val="45"/>
        </w:numPr>
      </w:pPr>
      <w:r w:rsidRPr="005D7045">
        <w:t>Clicking "Add New Holiday" in the "Holiday Master" menu opens a window for defining a new holiday within the system.</w:t>
      </w:r>
    </w:p>
    <w:p w14:paraId="35CEF3C5" w14:textId="708F2498" w:rsidR="00F00BA6" w:rsidRDefault="00F00BA6" w:rsidP="00DF04BA">
      <w:pPr>
        <w:pStyle w:val="ListParagraph"/>
        <w:numPr>
          <w:ilvl w:val="1"/>
          <w:numId w:val="45"/>
        </w:numPr>
      </w:pPr>
      <w:r>
        <w:t>Holiday Name: Enter the name of holiday.</w:t>
      </w:r>
    </w:p>
    <w:p w14:paraId="3E7BCCCF" w14:textId="45BD05C5" w:rsidR="00F00BA6" w:rsidRDefault="00F00BA6" w:rsidP="00DF04BA">
      <w:pPr>
        <w:pStyle w:val="ListParagraph"/>
        <w:numPr>
          <w:ilvl w:val="1"/>
          <w:numId w:val="45"/>
        </w:numPr>
      </w:pPr>
      <w:r>
        <w:t xml:space="preserve">State: </w:t>
      </w:r>
      <w:r w:rsidR="00AD5F1F">
        <w:t>Select state in which holiday is.</w:t>
      </w:r>
    </w:p>
    <w:p w14:paraId="7F932F81" w14:textId="3BDC7A06" w:rsidR="00AD5F1F" w:rsidRDefault="00AD5F1F" w:rsidP="00DF04BA">
      <w:pPr>
        <w:pStyle w:val="ListParagraph"/>
        <w:numPr>
          <w:ilvl w:val="1"/>
          <w:numId w:val="45"/>
        </w:numPr>
      </w:pPr>
      <w:r>
        <w:t>Date: Select the date of holiday.</w:t>
      </w:r>
    </w:p>
    <w:p w14:paraId="144209EE" w14:textId="66109AF2" w:rsidR="00AD5F1F" w:rsidRDefault="00AD5F1F" w:rsidP="00DF04BA">
      <w:pPr>
        <w:pStyle w:val="ListParagraph"/>
        <w:numPr>
          <w:ilvl w:val="1"/>
          <w:numId w:val="45"/>
        </w:numPr>
      </w:pPr>
      <w:r>
        <w:t>Status: Choose status is active or not.</w:t>
      </w:r>
    </w:p>
    <w:p w14:paraId="376B47C4" w14:textId="77777777" w:rsidR="00F00BA6" w:rsidRDefault="005D7045" w:rsidP="005D7045">
      <w:r w:rsidRPr="005D7045">
        <w:drawing>
          <wp:inline distT="0" distB="0" distL="0" distR="0" wp14:anchorId="46BB85A5" wp14:editId="1F82A90A">
            <wp:extent cx="5401945" cy="1172845"/>
            <wp:effectExtent l="0" t="0" r="8255" b="825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1945" cy="1172845"/>
                    </a:xfrm>
                    <a:prstGeom prst="rect">
                      <a:avLst/>
                    </a:prstGeom>
                  </pic:spPr>
                </pic:pic>
              </a:graphicData>
            </a:graphic>
          </wp:inline>
        </w:drawing>
      </w:r>
    </w:p>
    <w:p w14:paraId="62A9EA9E" w14:textId="29ACEAB8" w:rsidR="001F749C" w:rsidRDefault="001F749C" w:rsidP="00DF04BA">
      <w:pPr>
        <w:pStyle w:val="ListParagraph"/>
        <w:numPr>
          <w:ilvl w:val="0"/>
          <w:numId w:val="47"/>
        </w:numPr>
      </w:pPr>
      <w:r w:rsidRPr="001F749C">
        <w:t>Clicking "Sample" in "Holiday Master" downloads a sample file as a template  to guide the user in formatting their holiday data for uploading into the system</w:t>
      </w:r>
    </w:p>
    <w:p w14:paraId="755EA0EF" w14:textId="141B0725" w:rsidR="001F749C" w:rsidRDefault="001F749C" w:rsidP="00DF04BA">
      <w:pPr>
        <w:pStyle w:val="ListParagraph"/>
        <w:numPr>
          <w:ilvl w:val="0"/>
          <w:numId w:val="47"/>
        </w:numPr>
      </w:pPr>
      <w:r w:rsidRPr="001F749C">
        <w:t>Click "Upload" in "Holiday Master" to import the holidays from your formatted Excel file into the system.</w:t>
      </w:r>
    </w:p>
    <w:p w14:paraId="08D6D33E" w14:textId="390237B8" w:rsidR="00F00BA6" w:rsidRDefault="00F00BA6" w:rsidP="00DF04BA">
      <w:pPr>
        <w:pStyle w:val="ListParagraph"/>
        <w:numPr>
          <w:ilvl w:val="0"/>
          <w:numId w:val="47"/>
        </w:numPr>
      </w:pPr>
      <w:r w:rsidRPr="00F00BA6">
        <w:t>Clicking the "Pen" icon next to a holiday in "Holiday Master" allows editing its details</w:t>
      </w:r>
      <w:r>
        <w:t>.</w:t>
      </w:r>
    </w:p>
    <w:p w14:paraId="6F21ED24" w14:textId="0A251205" w:rsidR="00506554" w:rsidRDefault="00F00BA6" w:rsidP="00DF04BA">
      <w:pPr>
        <w:pStyle w:val="ListParagraph"/>
        <w:numPr>
          <w:ilvl w:val="0"/>
          <w:numId w:val="47"/>
        </w:numPr>
      </w:pPr>
      <w:r w:rsidRPr="00F00BA6">
        <w:t>Clicking "Submit" in "Holiday Master" confirms your action (adding a new holiday or modifying an existing one) and triggers an alert message for confirmation.</w:t>
      </w:r>
    </w:p>
    <w:p w14:paraId="515DFB97" w14:textId="77777777" w:rsidR="00E10A23" w:rsidRDefault="00E10A23" w:rsidP="00E10A23"/>
    <w:p w14:paraId="0ED625F4" w14:textId="77777777" w:rsidR="00E10A23" w:rsidRDefault="00E10A23" w:rsidP="00E10A23"/>
    <w:p w14:paraId="487AABE6" w14:textId="77777777" w:rsidR="00E10A23" w:rsidRDefault="00E10A23" w:rsidP="00E10A23"/>
    <w:p w14:paraId="2521817B" w14:textId="77777777" w:rsidR="00E10A23" w:rsidRDefault="00E10A23" w:rsidP="00E10A23"/>
    <w:p w14:paraId="117106E1" w14:textId="77777777" w:rsidR="00E10A23" w:rsidRPr="00506554" w:rsidRDefault="00E10A23" w:rsidP="00E10A23"/>
    <w:p w14:paraId="5E38D93B" w14:textId="77777777" w:rsidR="00C145EF" w:rsidRPr="002D5584" w:rsidRDefault="00C145EF" w:rsidP="00DF04BA">
      <w:pPr>
        <w:pStyle w:val="Heading1"/>
        <w:numPr>
          <w:ilvl w:val="0"/>
          <w:numId w:val="51"/>
        </w:numPr>
      </w:pPr>
      <w:bookmarkStart w:id="20" w:name="_Toc215281724"/>
      <w:bookmarkStart w:id="21" w:name="_Toc238267735"/>
      <w:bookmarkStart w:id="22" w:name="_Toc161241295"/>
      <w:r w:rsidRPr="002D5584">
        <w:lastRenderedPageBreak/>
        <w:t>Report Design and Layout</w:t>
      </w:r>
      <w:bookmarkEnd w:id="20"/>
      <w:bookmarkEnd w:id="21"/>
      <w:bookmarkEnd w:id="22"/>
    </w:p>
    <w:p w14:paraId="1011917A" w14:textId="0C39727C" w:rsidR="003848E8" w:rsidRDefault="003848E8" w:rsidP="00DF04BA">
      <w:pPr>
        <w:pStyle w:val="Heading2"/>
        <w:numPr>
          <w:ilvl w:val="1"/>
          <w:numId w:val="52"/>
        </w:numPr>
      </w:pPr>
      <w:bookmarkStart w:id="23" w:name="_Toc161241296"/>
      <w:r>
        <w:t>Sub Module – Reports</w:t>
      </w:r>
      <w:bookmarkEnd w:id="23"/>
      <w:r>
        <w:t xml:space="preserve"> </w:t>
      </w:r>
    </w:p>
    <w:p w14:paraId="0D06BC95" w14:textId="77777777" w:rsidR="003848E8" w:rsidRPr="00E10A23" w:rsidRDefault="003848E8" w:rsidP="003848E8">
      <w:pPr>
        <w:pStyle w:val="NoSpacing"/>
      </w:pPr>
    </w:p>
    <w:p w14:paraId="567D49A3" w14:textId="77777777" w:rsidR="003848E8" w:rsidRDefault="003848E8" w:rsidP="00DF04BA">
      <w:pPr>
        <w:pStyle w:val="Heading3"/>
        <w:numPr>
          <w:ilvl w:val="2"/>
          <w:numId w:val="52"/>
        </w:numPr>
        <w:spacing w:line="256" w:lineRule="auto"/>
        <w:textAlignment w:val="auto"/>
      </w:pPr>
      <w:r>
        <w:t xml:space="preserve">Reports </w:t>
      </w:r>
      <w:r>
        <w:sym w:font="Wingdings" w:char="F0E0"/>
      </w:r>
      <w:r>
        <w:t xml:space="preserve"> Counterparty Matrix</w:t>
      </w:r>
    </w:p>
    <w:p w14:paraId="1F7EE42F" w14:textId="77777777" w:rsidR="003848E8" w:rsidRPr="00E10A23" w:rsidRDefault="003848E8" w:rsidP="003848E8"/>
    <w:p w14:paraId="62049D1D" w14:textId="77777777" w:rsidR="003848E8" w:rsidRDefault="003848E8" w:rsidP="003848E8">
      <w:r w:rsidRPr="00E10A23">
        <w:t xml:space="preserve">The "Counterparty Matrix" menu offers a comprehensive view of all counterparties within the system, including details like: </w:t>
      </w:r>
    </w:p>
    <w:p w14:paraId="660C4AA8" w14:textId="77777777" w:rsidR="003848E8" w:rsidRDefault="003848E8" w:rsidP="00DF04BA">
      <w:pPr>
        <w:pStyle w:val="ListParagraph"/>
        <w:numPr>
          <w:ilvl w:val="0"/>
          <w:numId w:val="48"/>
        </w:numPr>
      </w:pPr>
      <w:r>
        <w:t>Counterparty Name</w:t>
      </w:r>
    </w:p>
    <w:p w14:paraId="0099092B" w14:textId="77777777" w:rsidR="003848E8" w:rsidRDefault="003848E8" w:rsidP="00DF04BA">
      <w:pPr>
        <w:pStyle w:val="ListParagraph"/>
        <w:numPr>
          <w:ilvl w:val="0"/>
          <w:numId w:val="48"/>
        </w:numPr>
      </w:pPr>
      <w:r w:rsidRPr="00E10A23">
        <w:t xml:space="preserve">Abbreviation </w:t>
      </w:r>
      <w:r>
        <w:t>(ABBR)</w:t>
      </w:r>
    </w:p>
    <w:p w14:paraId="0A016CF3" w14:textId="77777777" w:rsidR="003848E8" w:rsidRDefault="003848E8" w:rsidP="00DF04BA">
      <w:pPr>
        <w:pStyle w:val="ListParagraph"/>
        <w:numPr>
          <w:ilvl w:val="0"/>
          <w:numId w:val="48"/>
        </w:numPr>
      </w:pPr>
      <w:r>
        <w:t>Entity Role</w:t>
      </w:r>
    </w:p>
    <w:p w14:paraId="73BD4DD6" w14:textId="77777777" w:rsidR="003848E8" w:rsidRDefault="003848E8" w:rsidP="00DF04BA">
      <w:pPr>
        <w:pStyle w:val="ListParagraph"/>
        <w:numPr>
          <w:ilvl w:val="0"/>
          <w:numId w:val="48"/>
        </w:numPr>
      </w:pPr>
      <w:r>
        <w:t>Category</w:t>
      </w:r>
    </w:p>
    <w:p w14:paraId="406012DA" w14:textId="77777777" w:rsidR="003848E8" w:rsidRDefault="003848E8" w:rsidP="00DF04BA">
      <w:pPr>
        <w:pStyle w:val="ListParagraph"/>
        <w:numPr>
          <w:ilvl w:val="0"/>
          <w:numId w:val="48"/>
        </w:numPr>
      </w:pPr>
      <w:r w:rsidRPr="00E10A23">
        <w:t>Clearance</w:t>
      </w:r>
    </w:p>
    <w:p w14:paraId="40BFFA0E" w14:textId="77777777" w:rsidR="003848E8" w:rsidRDefault="003848E8" w:rsidP="00DF04BA">
      <w:pPr>
        <w:pStyle w:val="ListParagraph"/>
        <w:numPr>
          <w:ilvl w:val="0"/>
          <w:numId w:val="48"/>
        </w:numPr>
      </w:pPr>
      <w:r>
        <w:t>Status</w:t>
      </w:r>
    </w:p>
    <w:p w14:paraId="1FE8C228" w14:textId="77777777" w:rsidR="003848E8" w:rsidRDefault="003848E8" w:rsidP="00DF04BA">
      <w:pPr>
        <w:pStyle w:val="ListParagraph"/>
        <w:numPr>
          <w:ilvl w:val="0"/>
          <w:numId w:val="48"/>
        </w:numPr>
      </w:pPr>
      <w:r>
        <w:t>Requested By</w:t>
      </w:r>
    </w:p>
    <w:p w14:paraId="3F6D2E8E" w14:textId="77777777" w:rsidR="003848E8" w:rsidRDefault="003848E8" w:rsidP="00DF04BA">
      <w:pPr>
        <w:pStyle w:val="ListParagraph"/>
        <w:numPr>
          <w:ilvl w:val="0"/>
          <w:numId w:val="48"/>
        </w:numPr>
      </w:pPr>
      <w:r w:rsidRPr="00E10A23">
        <w:t>Approved By</w:t>
      </w:r>
    </w:p>
    <w:p w14:paraId="5A9FD600" w14:textId="77777777" w:rsidR="003848E8" w:rsidRDefault="003848E8" w:rsidP="003848E8">
      <w:r w:rsidRPr="00E10A23">
        <w:t>This allows for efficient management and analysis of counterparty information.</w:t>
      </w:r>
    </w:p>
    <w:p w14:paraId="40E1A4BA" w14:textId="77777777" w:rsidR="003848E8" w:rsidRPr="00E10A23" w:rsidRDefault="003848E8" w:rsidP="003848E8">
      <w:r w:rsidRPr="00E10A23">
        <w:drawing>
          <wp:inline distT="0" distB="0" distL="0" distR="0" wp14:anchorId="015A5B5C" wp14:editId="026F933F">
            <wp:extent cx="5401945" cy="2275840"/>
            <wp:effectExtent l="0" t="0" r="825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1945" cy="2275840"/>
                    </a:xfrm>
                    <a:prstGeom prst="rect">
                      <a:avLst/>
                    </a:prstGeom>
                  </pic:spPr>
                </pic:pic>
              </a:graphicData>
            </a:graphic>
          </wp:inline>
        </w:drawing>
      </w:r>
    </w:p>
    <w:p w14:paraId="2B794E89" w14:textId="77777777" w:rsidR="003848E8" w:rsidRDefault="003848E8" w:rsidP="00DF04BA">
      <w:pPr>
        <w:pStyle w:val="Heading3"/>
        <w:numPr>
          <w:ilvl w:val="2"/>
          <w:numId w:val="52"/>
        </w:numPr>
        <w:spacing w:line="256" w:lineRule="auto"/>
        <w:textAlignment w:val="auto"/>
      </w:pPr>
      <w:r>
        <w:t xml:space="preserve">Reports </w:t>
      </w:r>
      <w:r>
        <w:sym w:font="Wingdings" w:char="F0E0"/>
      </w:r>
      <w:r>
        <w:t xml:space="preserve"> Counterparty Audit Report</w:t>
      </w:r>
    </w:p>
    <w:p w14:paraId="67C6A4E0" w14:textId="77777777" w:rsidR="003848E8" w:rsidRDefault="003848E8" w:rsidP="003848E8"/>
    <w:p w14:paraId="4AB00DAD" w14:textId="77777777" w:rsidR="003848E8" w:rsidRDefault="003848E8" w:rsidP="003848E8">
      <w:r w:rsidRPr="00796A48">
        <w:t xml:space="preserve">The "Counterparty Audit Report" menu allows users to view a detailed history of changes made to any counterparty within a specified date range (from-to), including information </w:t>
      </w:r>
      <w:r>
        <w:t xml:space="preserve">name, </w:t>
      </w:r>
      <w:proofErr w:type="spellStart"/>
      <w:r>
        <w:t>abbr</w:t>
      </w:r>
      <w:proofErr w:type="spellEnd"/>
      <w:r>
        <w:t>, clearance etc.</w:t>
      </w:r>
    </w:p>
    <w:p w14:paraId="5F0979B1" w14:textId="77777777" w:rsidR="003848E8" w:rsidRDefault="003848E8" w:rsidP="003848E8">
      <w:r>
        <w:rPr>
          <w:noProof/>
        </w:rPr>
        <w:lastRenderedPageBreak/>
        <w:drawing>
          <wp:inline distT="0" distB="0" distL="0" distR="0" wp14:anchorId="0D707B8F" wp14:editId="2F40C73F">
            <wp:extent cx="5622132" cy="280733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24629" cy="2808582"/>
                    </a:xfrm>
                    <a:prstGeom prst="rect">
                      <a:avLst/>
                    </a:prstGeom>
                  </pic:spPr>
                </pic:pic>
              </a:graphicData>
            </a:graphic>
          </wp:inline>
        </w:drawing>
      </w:r>
    </w:p>
    <w:p w14:paraId="098E5EF6" w14:textId="77777777" w:rsidR="003848E8" w:rsidRPr="00796A48" w:rsidRDefault="003848E8" w:rsidP="003848E8"/>
    <w:p w14:paraId="35DDA6CF" w14:textId="77777777" w:rsidR="003848E8" w:rsidRDefault="003848E8" w:rsidP="00DF04BA">
      <w:pPr>
        <w:pStyle w:val="Heading3"/>
        <w:numPr>
          <w:ilvl w:val="2"/>
          <w:numId w:val="52"/>
        </w:numPr>
        <w:spacing w:line="256" w:lineRule="auto"/>
        <w:textAlignment w:val="auto"/>
      </w:pPr>
      <w:r>
        <w:t xml:space="preserve">Reports </w:t>
      </w:r>
      <w:r>
        <w:sym w:font="Wingdings" w:char="F0E0"/>
      </w:r>
      <w:r>
        <w:t xml:space="preserve"> Entity Master Report</w:t>
      </w:r>
    </w:p>
    <w:p w14:paraId="135529D2" w14:textId="77777777" w:rsidR="003848E8" w:rsidRDefault="003848E8" w:rsidP="003848E8"/>
    <w:p w14:paraId="45320FDE" w14:textId="77777777" w:rsidR="003848E8" w:rsidRDefault="003848E8" w:rsidP="003848E8">
      <w:r w:rsidRPr="00796A48">
        <w:t xml:space="preserve">The 'Entity Master Report' menu acts as a centralized hub, offering a comprehensive </w:t>
      </w:r>
      <w:r>
        <w:t>overview of an entity's details such as:</w:t>
      </w:r>
    </w:p>
    <w:p w14:paraId="2C97826E" w14:textId="77777777" w:rsidR="003848E8" w:rsidRDefault="003848E8" w:rsidP="00DF04BA">
      <w:pPr>
        <w:pStyle w:val="ListParagraph"/>
        <w:numPr>
          <w:ilvl w:val="0"/>
          <w:numId w:val="49"/>
        </w:numPr>
      </w:pPr>
      <w:r>
        <w:t>E</w:t>
      </w:r>
      <w:r w:rsidRPr="00796A48">
        <w:t>ncompa</w:t>
      </w:r>
      <w:r>
        <w:t>ssing counterparty information</w:t>
      </w:r>
    </w:p>
    <w:p w14:paraId="4B737413" w14:textId="77777777" w:rsidR="003848E8" w:rsidRDefault="003848E8" w:rsidP="00DF04BA">
      <w:pPr>
        <w:pStyle w:val="ListParagraph"/>
        <w:numPr>
          <w:ilvl w:val="0"/>
          <w:numId w:val="49"/>
        </w:numPr>
      </w:pPr>
      <w:r>
        <w:t>R</w:t>
      </w:r>
      <w:r w:rsidRPr="00796A48">
        <w:t>egistered a</w:t>
      </w:r>
      <w:r>
        <w:t>ddress &amp; communication details</w:t>
      </w:r>
    </w:p>
    <w:p w14:paraId="2738ECFF" w14:textId="77777777" w:rsidR="003848E8" w:rsidRDefault="003848E8" w:rsidP="00DF04BA">
      <w:pPr>
        <w:pStyle w:val="ListParagraph"/>
        <w:numPr>
          <w:ilvl w:val="0"/>
          <w:numId w:val="49"/>
        </w:numPr>
      </w:pPr>
      <w:r>
        <w:t>C</w:t>
      </w:r>
      <w:r w:rsidRPr="00796A48">
        <w:t>orrespo</w:t>
      </w:r>
      <w:r>
        <w:t>ndence &amp; communication details</w:t>
      </w:r>
    </w:p>
    <w:p w14:paraId="4DE8C249" w14:textId="77777777" w:rsidR="003848E8" w:rsidRDefault="003848E8" w:rsidP="00DF04BA">
      <w:pPr>
        <w:pStyle w:val="ListParagraph"/>
        <w:numPr>
          <w:ilvl w:val="0"/>
          <w:numId w:val="49"/>
        </w:numPr>
      </w:pPr>
      <w:r>
        <w:t>B</w:t>
      </w:r>
      <w:r w:rsidRPr="00796A48">
        <w:t>illing a</w:t>
      </w:r>
      <w:r>
        <w:t>ddress &amp; communication details</w:t>
      </w:r>
    </w:p>
    <w:p w14:paraId="75724794" w14:textId="77777777" w:rsidR="003848E8" w:rsidRDefault="003848E8" w:rsidP="00DF04BA">
      <w:pPr>
        <w:pStyle w:val="ListParagraph"/>
        <w:numPr>
          <w:ilvl w:val="0"/>
          <w:numId w:val="49"/>
        </w:numPr>
      </w:pPr>
      <w:r>
        <w:t>P</w:t>
      </w:r>
      <w:r w:rsidRPr="00796A48">
        <w:t>lant(s)/office(s) address &amp; communication details.</w:t>
      </w:r>
    </w:p>
    <w:p w14:paraId="3C30E989" w14:textId="77777777" w:rsidR="003848E8" w:rsidRDefault="003848E8" w:rsidP="003848E8">
      <w:r w:rsidRPr="00796A48">
        <w:t>Selecting an entity role and counterparty within the "Counterparty Matrix" displays a detailed page showcasing various aspects of the chosen counterparty</w:t>
      </w:r>
      <w:r>
        <w:t>.</w:t>
      </w:r>
    </w:p>
    <w:p w14:paraId="3B7BEE7B" w14:textId="77777777" w:rsidR="003848E8" w:rsidRDefault="003848E8" w:rsidP="003848E8">
      <w:r w:rsidRPr="00796A48">
        <w:drawing>
          <wp:inline distT="0" distB="0" distL="0" distR="0" wp14:anchorId="6328801B" wp14:editId="23C7878E">
            <wp:extent cx="5401945" cy="2261235"/>
            <wp:effectExtent l="0" t="0" r="8255"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1945" cy="2261235"/>
                    </a:xfrm>
                    <a:prstGeom prst="rect">
                      <a:avLst/>
                    </a:prstGeom>
                  </pic:spPr>
                </pic:pic>
              </a:graphicData>
            </a:graphic>
          </wp:inline>
        </w:drawing>
      </w:r>
    </w:p>
    <w:p w14:paraId="1C78C9FD" w14:textId="77777777" w:rsidR="003848E8" w:rsidRDefault="003848E8" w:rsidP="003848E8"/>
    <w:p w14:paraId="5E38D93C" w14:textId="5EFA6CAE" w:rsidR="00C145EF" w:rsidRDefault="003848E8" w:rsidP="00C145EF">
      <w:r w:rsidRPr="00445BCB">
        <w:t xml:space="preserve">This menu offers an "Export to Excel" function. To export data for multiple counterparties, simply choose the desired entity role </w:t>
      </w:r>
      <w:r w:rsidRPr="00445BCB">
        <w:rPr>
          <w:b/>
        </w:rPr>
        <w:t>without</w:t>
      </w:r>
      <w:r w:rsidRPr="00445BCB">
        <w:t xml:space="preserve"> selecting individual counterparties. This ensures you capture all counterparties associated with the chosen entity role in the exported Excel file.</w:t>
      </w:r>
      <w:r w:rsidR="00333F09">
        <w:t xml:space="preserve"> </w:t>
      </w:r>
    </w:p>
    <w:p w14:paraId="5E38D95A" w14:textId="568B4664" w:rsidR="00C145EF" w:rsidRDefault="00C145EF" w:rsidP="00DF04BA">
      <w:pPr>
        <w:pStyle w:val="Heading1"/>
        <w:numPr>
          <w:ilvl w:val="0"/>
          <w:numId w:val="52"/>
        </w:numPr>
      </w:pPr>
      <w:bookmarkStart w:id="24" w:name="_Toc215281728"/>
      <w:bookmarkStart w:id="25" w:name="_Toc238267739"/>
      <w:bookmarkStart w:id="26" w:name="_Toc161241297"/>
      <w:r w:rsidRPr="002D5584">
        <w:lastRenderedPageBreak/>
        <w:t>Auditing</w:t>
      </w:r>
      <w:bookmarkEnd w:id="24"/>
      <w:bookmarkEnd w:id="25"/>
      <w:bookmarkEnd w:id="26"/>
      <w:r w:rsidRPr="002D5584">
        <w:t xml:space="preserve"> </w:t>
      </w:r>
    </w:p>
    <w:p w14:paraId="51B76AAE" w14:textId="6B2FC887" w:rsidR="00285C32" w:rsidRDefault="007308A0" w:rsidP="00285C32">
      <w:r w:rsidRPr="007308A0">
        <w:t>The "Audit Trail" within the "Admin" module comprehensively tracks and stores all user actions performed across the various sub-menus of the "Master" module, providing a detailed record of changes made to the system's master data.</w:t>
      </w:r>
    </w:p>
    <w:p w14:paraId="232CC1C1" w14:textId="77777777" w:rsidR="007308A0" w:rsidRPr="00285C32" w:rsidRDefault="007308A0" w:rsidP="00285C32">
      <w:bookmarkStart w:id="27" w:name="_GoBack"/>
      <w:bookmarkEnd w:id="27"/>
    </w:p>
    <w:p w14:paraId="5E38D963" w14:textId="77777777" w:rsidR="00C145EF" w:rsidRDefault="00C145EF" w:rsidP="00285C32">
      <w:pPr>
        <w:pStyle w:val="Heading1"/>
        <w:numPr>
          <w:ilvl w:val="0"/>
          <w:numId w:val="0"/>
        </w:numPr>
        <w:ind w:left="360" w:hanging="360"/>
      </w:pPr>
    </w:p>
    <w:p w14:paraId="5E38D984" w14:textId="4A536651" w:rsidR="00C145EF" w:rsidRDefault="00C145EF" w:rsidP="00C145EF"/>
    <w:sectPr w:rsidR="00C145EF" w:rsidSect="004B0476">
      <w:headerReference w:type="default" r:id="rId68"/>
      <w:footerReference w:type="default" r:id="rId69"/>
      <w:headerReference w:type="first" r:id="rId70"/>
      <w:pgSz w:w="11909" w:h="16834" w:code="9"/>
      <w:pgMar w:top="1134" w:right="1701"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D49621" w14:textId="77777777" w:rsidR="00DF04BA" w:rsidRDefault="00DF04BA">
      <w:pPr>
        <w:spacing w:after="0"/>
      </w:pPr>
      <w:r>
        <w:separator/>
      </w:r>
    </w:p>
  </w:endnote>
  <w:endnote w:type="continuationSeparator" w:id="0">
    <w:p w14:paraId="4624E7E7" w14:textId="77777777" w:rsidR="00DF04BA" w:rsidRDefault="00DF04BA">
      <w:pPr>
        <w:spacing w:after="0"/>
      </w:pPr>
      <w:r>
        <w:continuationSeparator/>
      </w:r>
    </w:p>
  </w:endnote>
  <w:endnote w:type="continuationNotice" w:id="1">
    <w:p w14:paraId="2F043BC4" w14:textId="77777777" w:rsidR="00DF04BA" w:rsidRDefault="00DF04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aramondPro-BoldItalic">
    <w:altName w:val="Times New Roman"/>
    <w:panose1 w:val="00000000000000000000"/>
    <w:charset w:val="4D"/>
    <w:family w:val="auto"/>
    <w:notTrueType/>
    <w:pitch w:val="default"/>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ld">
    <w:charset w:val="00"/>
    <w:family w:val="auto"/>
    <w:pitch w:val="variable"/>
    <w:sig w:usb0="00000003" w:usb1="00000000" w:usb2="00000000" w:usb3="00000000" w:csb0="00000001" w:csb1="00000000"/>
  </w:font>
  <w:font w:name="Futura Medium">
    <w:altName w:val="Century Gothic"/>
    <w:charset w:val="00"/>
    <w:family w:val="auto"/>
    <w:pitch w:val="variable"/>
    <w:sig w:usb0="00000003" w:usb1="00000000" w:usb2="00000000" w:usb3="00000000" w:csb0="00000001" w:csb1="00000000"/>
  </w:font>
  <w:font w:name="Futura Std Book">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utura Light">
    <w:charset w:val="00"/>
    <w:family w:val="auto"/>
    <w:pitch w:val="variable"/>
    <w:sig w:usb0="00000003" w:usb1="00000000" w:usb2="00000000" w:usb3="00000000" w:csb0="00000001" w:csb1="00000000"/>
  </w:font>
  <w:font w:name="Futura LT Book">
    <w:altName w:val="Segoe Script"/>
    <w:charset w:val="00"/>
    <w:family w:val="auto"/>
    <w:pitch w:val="variable"/>
    <w:sig w:usb0="00000003" w:usb1="00000000" w:usb2="00000000" w:usb3="00000000" w:csb0="00000001" w:csb1="00000000"/>
  </w:font>
  <w:font w:name="Arial Bold">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18354"/>
      <w:docPartObj>
        <w:docPartGallery w:val="Page Numbers (Bottom of Page)"/>
        <w:docPartUnique/>
      </w:docPartObj>
    </w:sdtPr>
    <w:sdtContent>
      <w:sdt>
        <w:sdtPr>
          <w:id w:val="565050477"/>
          <w:docPartObj>
            <w:docPartGallery w:val="Page Numbers (Top of Page)"/>
            <w:docPartUnique/>
          </w:docPartObj>
        </w:sdtPr>
        <w:sdtContent>
          <w:p w14:paraId="5E38D98B" w14:textId="77777777" w:rsidR="00285C32" w:rsidRDefault="00285C32">
            <w:pPr>
              <w:pStyle w:val="Footer"/>
              <w:jc w:val="center"/>
            </w:pPr>
            <w:r>
              <w:t xml:space="preserve">Page </w:t>
            </w:r>
            <w:r>
              <w:rPr>
                <w:b/>
                <w:sz w:val="24"/>
              </w:rPr>
              <w:fldChar w:fldCharType="begin"/>
            </w:r>
            <w:r>
              <w:rPr>
                <w:b/>
              </w:rPr>
              <w:instrText xml:space="preserve"> PAGE </w:instrText>
            </w:r>
            <w:r>
              <w:rPr>
                <w:b/>
                <w:sz w:val="24"/>
              </w:rPr>
              <w:fldChar w:fldCharType="separate"/>
            </w:r>
            <w:r w:rsidR="007308A0">
              <w:rPr>
                <w:b/>
                <w:noProof/>
              </w:rPr>
              <w:t>29</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7308A0">
              <w:rPr>
                <w:b/>
                <w:noProof/>
              </w:rPr>
              <w:t>31</w:t>
            </w:r>
            <w:r>
              <w:rPr>
                <w:b/>
                <w:sz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B15D94" w14:textId="77777777" w:rsidR="00DF04BA" w:rsidRDefault="00DF04BA">
      <w:pPr>
        <w:spacing w:after="0"/>
      </w:pPr>
      <w:r>
        <w:separator/>
      </w:r>
    </w:p>
  </w:footnote>
  <w:footnote w:type="continuationSeparator" w:id="0">
    <w:p w14:paraId="211CAAA8" w14:textId="77777777" w:rsidR="00DF04BA" w:rsidRDefault="00DF04BA">
      <w:pPr>
        <w:spacing w:after="0"/>
      </w:pPr>
      <w:r>
        <w:continuationSeparator/>
      </w:r>
    </w:p>
  </w:footnote>
  <w:footnote w:type="continuationNotice" w:id="1">
    <w:p w14:paraId="16EC7DFA" w14:textId="77777777" w:rsidR="00DF04BA" w:rsidRDefault="00DF04BA">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38D989" w14:textId="43F42122" w:rsidR="00285C32" w:rsidRPr="00B27F00" w:rsidRDefault="00285C32" w:rsidP="00FC2029">
    <w:pPr>
      <w:pStyle w:val="Subtitle"/>
    </w:pPr>
    <w:r>
      <w:pict w14:anchorId="7B387E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16.3pt;height:15.65pt;visibility:visible;mso-wrap-style:square">
          <v:imagedata r:id="rId1" o:title="Shell_symbol"/>
        </v:shape>
      </w:pict>
    </w:r>
    <w:r>
      <w:t xml:space="preserve"> FMS</w:t>
    </w:r>
    <w:r w:rsidRPr="00977303">
      <w:rPr>
        <w:vertAlign w:val="superscript"/>
      </w:rPr>
      <w:t>NG</w:t>
    </w:r>
    <w:r>
      <w:t xml:space="preserve"> </w:t>
    </w:r>
    <w:r w:rsidRPr="00B27F00">
      <w:rPr>
        <w:rFonts w:ascii="Futura LT Book" w:hAnsi="Futura LT Book"/>
        <w:color w:val="818181"/>
      </w:rPr>
      <w:t xml:space="preserve">| </w:t>
    </w:r>
    <w:r>
      <w:rPr>
        <w:rFonts w:ascii="Futura Std Book" w:hAnsi="Futura Std Book"/>
        <w:color w:val="7F7F7F" w:themeColor="text1" w:themeTint="80"/>
      </w:rPr>
      <w:t>User Manual – Master Module</w:t>
    </w:r>
  </w:p>
  <w:p w14:paraId="5E38D98A" w14:textId="77777777" w:rsidR="00285C32" w:rsidRPr="00FC2029" w:rsidRDefault="00285C32" w:rsidP="00FC20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38D98C" w14:textId="4AD3D2AF" w:rsidR="00285C32" w:rsidRDefault="00285C32" w:rsidP="004E55D2">
    <w:pPr>
      <w:pStyle w:val="Header"/>
    </w:pPr>
    <w:r w:rsidRPr="00E6654B">
      <w:rPr>
        <w:noProof/>
        <w:color w:val="808080" w:themeColor="background1" w:themeShade="80"/>
      </w:rPr>
      <mc:AlternateContent>
        <mc:Choice Requires="wps">
          <w:drawing>
            <wp:anchor distT="0" distB="0" distL="114300" distR="114300" simplePos="0" relativeHeight="251658240" behindDoc="0" locked="0" layoutInCell="1" allowOverlap="1" wp14:anchorId="06F4BE05" wp14:editId="762A86B4">
              <wp:simplePos x="0" y="0"/>
              <wp:positionH relativeFrom="column">
                <wp:posOffset>-299085</wp:posOffset>
              </wp:positionH>
              <wp:positionV relativeFrom="paragraph">
                <wp:posOffset>944880</wp:posOffset>
              </wp:positionV>
              <wp:extent cx="6457950" cy="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645795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w:pict>
            <v:line id="Straight Connector 28"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1.5pt" from="-23.55pt,74.4pt" to="484.95pt,74.4pt" w14:anchorId="527ADF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"/>
          </w:pict>
        </mc:Fallback>
      </mc:AlternateContent>
    </w:r>
    <w:r w:rsidRPr="007C4152">
      <w:rPr>
        <w:noProof/>
        <w:lang w:eastAsia="en-IN"/>
      </w:rPr>
      <w:t xml:space="preserve"> </w:t>
    </w:r>
    <w:r w:rsidRPr="004E55D2">
      <w:rPr>
        <w:noProof/>
      </w:rPr>
      <w:drawing>
        <wp:inline distT="0" distB="0" distL="0" distR="0" wp14:anchorId="3B465240" wp14:editId="13CE3074">
          <wp:extent cx="3871295" cy="7315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871295" cy="731583"/>
                  </a:xfrm>
                  <a:prstGeom prst="rect">
                    <a:avLst/>
                  </a:prstGeom>
                </pic:spPr>
              </pic:pic>
            </a:graphicData>
          </a:graphic>
        </wp:inline>
      </w:drawing>
    </w:r>
    <w:r>
      <w:t xml:space="preserve">                     </w:t>
    </w:r>
  </w:p>
  <w:p w14:paraId="587E8CC4" w14:textId="77777777" w:rsidR="00285C32" w:rsidRDefault="00285C32" w:rsidP="00FC20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9F4B5A4"/>
    <w:lvl w:ilvl="0">
      <w:start w:val="1"/>
      <w:numFmt w:val="decimal"/>
      <w:pStyle w:val="ListNumber"/>
      <w:lvlText w:val="%1."/>
      <w:lvlJc w:val="left"/>
      <w:pPr>
        <w:tabs>
          <w:tab w:val="num" w:pos="360"/>
        </w:tabs>
        <w:ind w:left="360" w:hanging="360"/>
      </w:pPr>
    </w:lvl>
  </w:abstractNum>
  <w:abstractNum w:abstractNumId="1">
    <w:nsid w:val="009325D4"/>
    <w:multiLevelType w:val="hybridMultilevel"/>
    <w:tmpl w:val="A75AA5A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5F7DFC"/>
    <w:multiLevelType w:val="multilevel"/>
    <w:tmpl w:val="04CA01BE"/>
    <w:lvl w:ilvl="0">
      <w:start w:val="2"/>
      <w:numFmt w:val="decimal"/>
      <w:lvlText w:val="%1"/>
      <w:lvlJc w:val="left"/>
      <w:pPr>
        <w:ind w:left="530" w:hanging="530"/>
      </w:pPr>
      <w:rPr>
        <w:rFonts w:hint="default"/>
      </w:rPr>
    </w:lvl>
    <w:lvl w:ilvl="1">
      <w:start w:val="1"/>
      <w:numFmt w:val="decimal"/>
      <w:lvlText w:val="%1.%2"/>
      <w:lvlJc w:val="left"/>
      <w:pPr>
        <w:ind w:left="1160" w:hanging="530"/>
      </w:pPr>
      <w:rPr>
        <w:rFonts w:hint="default"/>
      </w:rPr>
    </w:lvl>
    <w:lvl w:ilvl="2">
      <w:start w:val="5"/>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
    <w:nsid w:val="0369151C"/>
    <w:multiLevelType w:val="hybridMultilevel"/>
    <w:tmpl w:val="8280F7FC"/>
    <w:lvl w:ilvl="0" w:tplc="448C32B2">
      <w:start w:val="1"/>
      <w:numFmt w:val="bullet"/>
      <w:pStyle w:val="Bullets1"/>
      <w:lvlText w:val=""/>
      <w:lvlJc w:val="left"/>
      <w:pPr>
        <w:ind w:left="720" w:hanging="360"/>
      </w:pPr>
      <w:rPr>
        <w:rFonts w:ascii="Wingdings" w:hAnsi="Wingdings" w:hint="default"/>
        <w:color w:val="D42E12"/>
        <w:sz w:val="16"/>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89D21D9"/>
    <w:multiLevelType w:val="hybridMultilevel"/>
    <w:tmpl w:val="A752A702"/>
    <w:lvl w:ilvl="0" w:tplc="0BCCCD7A">
      <w:start w:val="1"/>
      <w:numFmt w:val="bullet"/>
      <w:pStyle w:val="Bullet"/>
      <w:lvlText w:val=""/>
      <w:lvlJc w:val="left"/>
      <w:pPr>
        <w:tabs>
          <w:tab w:val="num" w:pos="964"/>
        </w:tabs>
        <w:ind w:left="964" w:hanging="396"/>
      </w:pPr>
      <w:rPr>
        <w:rFonts w:ascii="Symbol" w:hAnsi="Symbol" w:hint="default"/>
        <w:color w:val="auto"/>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5">
    <w:nsid w:val="0A63343B"/>
    <w:multiLevelType w:val="hybridMultilevel"/>
    <w:tmpl w:val="FC0C108C"/>
    <w:lvl w:ilvl="0" w:tplc="B61273CC">
      <w:start w:val="1"/>
      <w:numFmt w:val="bullet"/>
      <w:pStyle w:val="Bodytext3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CD4597D"/>
    <w:multiLevelType w:val="hybridMultilevel"/>
    <w:tmpl w:val="9ACC119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EC39DA"/>
    <w:multiLevelType w:val="hybridMultilevel"/>
    <w:tmpl w:val="239457B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F92D60"/>
    <w:multiLevelType w:val="hybridMultilevel"/>
    <w:tmpl w:val="92A6869A"/>
    <w:lvl w:ilvl="0" w:tplc="F698BCF0">
      <w:start w:val="1"/>
      <w:numFmt w:val="bullet"/>
      <w:pStyle w:val="BulletRed"/>
      <w:lvlText w:val=""/>
      <w:lvlJc w:val="left"/>
      <w:pPr>
        <w:tabs>
          <w:tab w:val="num" w:pos="680"/>
        </w:tabs>
        <w:ind w:left="680" w:hanging="396"/>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2E92861"/>
    <w:multiLevelType w:val="multilevel"/>
    <w:tmpl w:val="8AF6AB9C"/>
    <w:lvl w:ilvl="0">
      <w:start w:val="3"/>
      <w:numFmt w:val="decimal"/>
      <w:lvlText w:val="%1"/>
      <w:lvlJc w:val="left"/>
      <w:pPr>
        <w:ind w:left="400" w:hanging="40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2340" w:hanging="108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950" w:hanging="1800"/>
      </w:pPr>
      <w:rPr>
        <w:rFonts w:hint="default"/>
      </w:rPr>
    </w:lvl>
    <w:lvl w:ilvl="6">
      <w:start w:val="1"/>
      <w:numFmt w:val="decimal"/>
      <w:lvlText w:val="%1.%2.%3.%4.%5.%6.%7"/>
      <w:lvlJc w:val="left"/>
      <w:pPr>
        <w:ind w:left="5940" w:hanging="216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560" w:hanging="2520"/>
      </w:pPr>
      <w:rPr>
        <w:rFonts w:hint="default"/>
      </w:rPr>
    </w:lvl>
  </w:abstractNum>
  <w:abstractNum w:abstractNumId="10">
    <w:nsid w:val="1A666181"/>
    <w:multiLevelType w:val="hybridMultilevel"/>
    <w:tmpl w:val="022EE0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234FF8"/>
    <w:multiLevelType w:val="hybridMultilevel"/>
    <w:tmpl w:val="281C41A4"/>
    <w:lvl w:ilvl="0" w:tplc="448C32B2">
      <w:start w:val="1"/>
      <w:numFmt w:val="bullet"/>
      <w:lvlText w:val=""/>
      <w:lvlJc w:val="left"/>
      <w:pPr>
        <w:ind w:left="720" w:hanging="360"/>
      </w:pPr>
      <w:rPr>
        <w:rFonts w:ascii="Wingdings" w:hAnsi="Wingdings" w:hint="default"/>
        <w:color w:val="D42E12"/>
        <w:sz w:val="16"/>
      </w:rPr>
    </w:lvl>
    <w:lvl w:ilvl="1" w:tplc="C096EB44">
      <w:start w:val="1"/>
      <w:numFmt w:val="bullet"/>
      <w:pStyle w:val="Bullets2"/>
      <w:lvlText w:val=""/>
      <w:lvlJc w:val="left"/>
      <w:pPr>
        <w:ind w:left="1440" w:hanging="360"/>
      </w:pPr>
      <w:rPr>
        <w:rFonts w:ascii="Wingdings" w:hAnsi="Wingdings" w:hint="default"/>
        <w:color w:val="A9A9A9"/>
        <w:sz w:val="16"/>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066320F"/>
    <w:multiLevelType w:val="hybridMultilevel"/>
    <w:tmpl w:val="60F6388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4B3479"/>
    <w:multiLevelType w:val="hybridMultilevel"/>
    <w:tmpl w:val="72221FD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776B8C"/>
    <w:multiLevelType w:val="hybridMultilevel"/>
    <w:tmpl w:val="0CE0276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2B9A67AA"/>
    <w:multiLevelType w:val="hybridMultilevel"/>
    <w:tmpl w:val="7C4A82A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FE4ECE"/>
    <w:multiLevelType w:val="multilevel"/>
    <w:tmpl w:val="3CBE962A"/>
    <w:lvl w:ilvl="0">
      <w:start w:val="1"/>
      <w:numFmt w:val="decimal"/>
      <w:pStyle w:val="ListBullet"/>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nsid w:val="2D0E3858"/>
    <w:multiLevelType w:val="multilevel"/>
    <w:tmpl w:val="2A0680C2"/>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287"/>
        </w:tabs>
        <w:ind w:left="999" w:hanging="432"/>
      </w:pPr>
      <w:rPr>
        <w:rFonts w:hint="default"/>
      </w:rPr>
    </w:lvl>
    <w:lvl w:ilvl="2">
      <w:start w:val="1"/>
      <w:numFmt w:val="decimal"/>
      <w:pStyle w:val="Heading3"/>
      <w:lvlText w:val="%1.%2.%3."/>
      <w:lvlJc w:val="left"/>
      <w:pPr>
        <w:tabs>
          <w:tab w:val="num" w:pos="1764"/>
        </w:tabs>
        <w:ind w:left="176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nsid w:val="31B4742D"/>
    <w:multiLevelType w:val="hybridMultilevel"/>
    <w:tmpl w:val="941A274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0B07D3"/>
    <w:multiLevelType w:val="multilevel"/>
    <w:tmpl w:val="B146512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nsid w:val="371F6B73"/>
    <w:multiLevelType w:val="hybridMultilevel"/>
    <w:tmpl w:val="DF6CEA3C"/>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380557"/>
    <w:multiLevelType w:val="hybridMultilevel"/>
    <w:tmpl w:val="E6E818C8"/>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D577BC3"/>
    <w:multiLevelType w:val="hybridMultilevel"/>
    <w:tmpl w:val="FCFE339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9B272B"/>
    <w:multiLevelType w:val="multilevel"/>
    <w:tmpl w:val="FD26403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none"/>
      <w:pStyle w:val="Heading4"/>
      <w:lvlText w:val="1.1.1.1"/>
      <w:lvlJc w:val="left"/>
      <w:pPr>
        <w:tabs>
          <w:tab w:val="num" w:pos="720"/>
        </w:tabs>
        <w:ind w:left="0" w:firstLine="0"/>
      </w:pPr>
      <w:rPr>
        <w:rFonts w:hint="default"/>
      </w:rPr>
    </w:lvl>
    <w:lvl w:ilvl="4">
      <w:start w:val="1"/>
      <w:numFmt w:val="none"/>
      <w:pStyle w:val="Heading5"/>
      <w:lvlText w:val="1.1.1.1.1"/>
      <w:lvlJc w:val="left"/>
      <w:pPr>
        <w:tabs>
          <w:tab w:val="num" w:pos="720"/>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nsid w:val="3DCA262C"/>
    <w:multiLevelType w:val="hybridMultilevel"/>
    <w:tmpl w:val="6090D7A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nsid w:val="3FD80875"/>
    <w:multiLevelType w:val="multilevel"/>
    <w:tmpl w:val="04CA01BE"/>
    <w:lvl w:ilvl="0">
      <w:start w:val="2"/>
      <w:numFmt w:val="decimal"/>
      <w:lvlText w:val="%1"/>
      <w:lvlJc w:val="left"/>
      <w:pPr>
        <w:ind w:left="530" w:hanging="530"/>
      </w:pPr>
      <w:rPr>
        <w:rFonts w:hint="default"/>
      </w:rPr>
    </w:lvl>
    <w:lvl w:ilvl="1">
      <w:start w:val="3"/>
      <w:numFmt w:val="decimal"/>
      <w:lvlText w:val="%1.%2"/>
      <w:lvlJc w:val="left"/>
      <w:pPr>
        <w:ind w:left="1160" w:hanging="53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6">
    <w:nsid w:val="41021E44"/>
    <w:multiLevelType w:val="hybridMultilevel"/>
    <w:tmpl w:val="82E28A9E"/>
    <w:lvl w:ilvl="0" w:tplc="F3AA6F84">
      <w:start w:val="1"/>
      <w:numFmt w:val="bullet"/>
      <w:pStyle w:val="Bullets-Yellow"/>
      <w:lvlText w:val=""/>
      <w:lvlJc w:val="left"/>
      <w:pPr>
        <w:tabs>
          <w:tab w:val="num" w:pos="680"/>
        </w:tabs>
        <w:ind w:left="680" w:hanging="396"/>
      </w:pPr>
      <w:rPr>
        <w:rFonts w:ascii="Wingdings" w:hAnsi="Wingdings" w:hint="default"/>
        <w:color w:val="D42E12"/>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3BA6DA1"/>
    <w:multiLevelType w:val="hybridMultilevel"/>
    <w:tmpl w:val="F81872BC"/>
    <w:lvl w:ilvl="0" w:tplc="2E32C050">
      <w:start w:val="1"/>
      <w:numFmt w:val="bullet"/>
      <w:pStyle w:val="BulletsSmall"/>
      <w:lvlText w:val=""/>
      <w:lvlJc w:val="left"/>
      <w:pPr>
        <w:tabs>
          <w:tab w:val="num" w:pos="680"/>
        </w:tabs>
        <w:ind w:left="680" w:hanging="396"/>
      </w:pPr>
      <w:rPr>
        <w:rFonts w:ascii="Wingdings" w:hAnsi="Wingdings" w:hint="default"/>
        <w:color w:val="C60C46"/>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5FB636E"/>
    <w:multiLevelType w:val="multilevel"/>
    <w:tmpl w:val="52A621A8"/>
    <w:lvl w:ilvl="0">
      <w:start w:val="1"/>
      <w:numFmt w:val="upperRoman"/>
      <w:lvlText w:val="Appendix %1."/>
      <w:lvlJc w:val="left"/>
      <w:pPr>
        <w:tabs>
          <w:tab w:val="num" w:pos="1800"/>
        </w:tabs>
        <w:ind w:left="0" w:firstLine="0"/>
      </w:pPr>
      <w:rPr>
        <w:rFonts w:hint="default"/>
      </w:rPr>
    </w:lvl>
    <w:lvl w:ilvl="1">
      <w:start w:val="1"/>
      <w:numFmt w:val="none"/>
      <w:pStyle w:val="Appendix2"/>
      <w:isLgl/>
      <w:lvlText w:val=""/>
      <w:lvlJc w:val="left"/>
      <w:pPr>
        <w:tabs>
          <w:tab w:val="num" w:pos="36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9">
    <w:nsid w:val="48A80D59"/>
    <w:multiLevelType w:val="hybridMultilevel"/>
    <w:tmpl w:val="9D70605C"/>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8A448E"/>
    <w:multiLevelType w:val="hybridMultilevel"/>
    <w:tmpl w:val="29A651D2"/>
    <w:lvl w:ilvl="0" w:tplc="6A62C8A2">
      <w:start w:val="1"/>
      <w:numFmt w:val="bullet"/>
      <w:pStyle w:val="TableRedBullet"/>
      <w:lvlText w:val=""/>
      <w:lvlJc w:val="left"/>
      <w:pPr>
        <w:tabs>
          <w:tab w:val="num" w:pos="2062"/>
        </w:tabs>
        <w:ind w:left="2062" w:hanging="360"/>
      </w:pPr>
      <w:rPr>
        <w:rFonts w:ascii="Symbol" w:hAnsi="Symbol" w:hint="default"/>
        <w:color w:val="FF0000"/>
      </w:rPr>
    </w:lvl>
    <w:lvl w:ilvl="1" w:tplc="04090003" w:tentative="1">
      <w:start w:val="1"/>
      <w:numFmt w:val="bullet"/>
      <w:lvlText w:val="o"/>
      <w:lvlJc w:val="left"/>
      <w:pPr>
        <w:tabs>
          <w:tab w:val="num" w:pos="2291"/>
        </w:tabs>
        <w:ind w:left="2291" w:hanging="360"/>
      </w:pPr>
      <w:rPr>
        <w:rFonts w:ascii="Courier New" w:hAnsi="Courier New" w:cs="AGaramondPro-BoldItalic"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AGaramondPro-BoldItalic"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AGaramondPro-BoldItalic"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1">
    <w:nsid w:val="4C3C5293"/>
    <w:multiLevelType w:val="multilevel"/>
    <w:tmpl w:val="ED1E30EA"/>
    <w:lvl w:ilvl="0">
      <w:start w:val="2"/>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2">
    <w:nsid w:val="542B3F75"/>
    <w:multiLevelType w:val="hybridMultilevel"/>
    <w:tmpl w:val="1EDE84E6"/>
    <w:lvl w:ilvl="0" w:tplc="40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nsid w:val="57A94790"/>
    <w:multiLevelType w:val="hybridMultilevel"/>
    <w:tmpl w:val="2870C3E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8C82654"/>
    <w:multiLevelType w:val="hybridMultilevel"/>
    <w:tmpl w:val="0AA6CFFA"/>
    <w:lvl w:ilvl="0" w:tplc="04090001">
      <w:start w:val="1"/>
      <w:numFmt w:val="bullet"/>
      <w:lvlText w:val=""/>
      <w:lvlJc w:val="left"/>
      <w:pPr>
        <w:tabs>
          <w:tab w:val="num" w:pos="1080"/>
        </w:tabs>
        <w:ind w:left="1080" w:hanging="360"/>
      </w:pPr>
      <w:rPr>
        <w:rFonts w:ascii="Symbol" w:hAnsi="Symbol" w:hint="default"/>
      </w:rPr>
    </w:lvl>
    <w:lvl w:ilvl="1" w:tplc="69984C3A">
      <w:start w:val="1"/>
      <w:numFmt w:val="bullet"/>
      <w:pStyle w:val="Sub-Bullet"/>
      <w:lvlText w:val="o"/>
      <w:lvlJc w:val="left"/>
      <w:pPr>
        <w:tabs>
          <w:tab w:val="num" w:pos="984"/>
        </w:tabs>
        <w:ind w:left="907" w:hanging="283"/>
      </w:pPr>
      <w:rPr>
        <w:rFonts w:hint="default"/>
      </w:rPr>
    </w:lvl>
    <w:lvl w:ilvl="2" w:tplc="04090005">
      <w:start w:val="1"/>
      <w:numFmt w:val="bullet"/>
      <w:pStyle w:val="SubSub-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nsid w:val="59987087"/>
    <w:multiLevelType w:val="hybridMultilevel"/>
    <w:tmpl w:val="F894F8D6"/>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A012CCA"/>
    <w:multiLevelType w:val="hybridMultilevel"/>
    <w:tmpl w:val="AED0E7FC"/>
    <w:lvl w:ilvl="0" w:tplc="40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5A0538F5"/>
    <w:multiLevelType w:val="hybridMultilevel"/>
    <w:tmpl w:val="AE52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A06560D"/>
    <w:multiLevelType w:val="hybridMultilevel"/>
    <w:tmpl w:val="8EC2131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7F38D5"/>
    <w:multiLevelType w:val="hybridMultilevel"/>
    <w:tmpl w:val="D69E095E"/>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5CCB173A"/>
    <w:multiLevelType w:val="multilevel"/>
    <w:tmpl w:val="62E0BFB2"/>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4"/>
      <w:numFmt w:val="bullet"/>
      <w:lvlText w:val="-"/>
      <w:lvlJc w:val="left"/>
      <w:pPr>
        <w:ind w:left="2520" w:hanging="360"/>
      </w:pPr>
      <w:rPr>
        <w:rFonts w:ascii="Calibri" w:eastAsia="Calibri" w:hAnsi="Calibri" w:cs="Calibri"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nsid w:val="5EDE3E96"/>
    <w:multiLevelType w:val="multilevel"/>
    <w:tmpl w:val="04CA01BE"/>
    <w:lvl w:ilvl="0">
      <w:start w:val="2"/>
      <w:numFmt w:val="decimal"/>
      <w:lvlText w:val="%1"/>
      <w:lvlJc w:val="left"/>
      <w:pPr>
        <w:ind w:left="530" w:hanging="530"/>
      </w:pPr>
      <w:rPr>
        <w:rFonts w:hint="default"/>
      </w:rPr>
    </w:lvl>
    <w:lvl w:ilvl="1">
      <w:start w:val="2"/>
      <w:numFmt w:val="decimal"/>
      <w:lvlText w:val="%1.%2"/>
      <w:lvlJc w:val="left"/>
      <w:pPr>
        <w:ind w:left="1160" w:hanging="53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42">
    <w:nsid w:val="5F016350"/>
    <w:multiLevelType w:val="hybridMultilevel"/>
    <w:tmpl w:val="A0D458A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637E1318"/>
    <w:multiLevelType w:val="hybridMultilevel"/>
    <w:tmpl w:val="EA3EEE28"/>
    <w:lvl w:ilvl="0" w:tplc="486CB19A">
      <w:start w:val="1"/>
      <w:numFmt w:val="lowerLetter"/>
      <w:pStyle w:val="ListLetter"/>
      <w:lvlText w:val="%1."/>
      <w:lvlJc w:val="left"/>
      <w:pPr>
        <w:tabs>
          <w:tab w:val="num" w:pos="1077"/>
        </w:tabs>
        <w:ind w:left="107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646F4F54"/>
    <w:multiLevelType w:val="hybridMultilevel"/>
    <w:tmpl w:val="FBB87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69D90880"/>
    <w:multiLevelType w:val="hybridMultilevel"/>
    <w:tmpl w:val="96106F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6A1F6C1D"/>
    <w:multiLevelType w:val="hybridMultilevel"/>
    <w:tmpl w:val="D3D05E0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AAB6533"/>
    <w:multiLevelType w:val="hybridMultilevel"/>
    <w:tmpl w:val="2ACAEE9C"/>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DC159F7"/>
    <w:multiLevelType w:val="multilevel"/>
    <w:tmpl w:val="A4E42C02"/>
    <w:lvl w:ilvl="0">
      <w:start w:val="1"/>
      <w:numFmt w:val="upperLetter"/>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lvlText w:val="A%1.%2.%3."/>
      <w:lvlJc w:val="left"/>
      <w:pPr>
        <w:tabs>
          <w:tab w:val="num" w:pos="720"/>
        </w:tabs>
        <w:ind w:left="567" w:hanging="567"/>
      </w:pPr>
      <w:rPr>
        <w:rFonts w:hint="default"/>
      </w:rPr>
    </w:lvl>
    <w:lvl w:ilvl="3">
      <w:start w:val="1"/>
      <w:numFmt w:val="decimal"/>
      <w:lvlText w:val="A%1.%2.%3.%4."/>
      <w:lvlJc w:val="left"/>
      <w:pPr>
        <w:tabs>
          <w:tab w:val="num" w:pos="1080"/>
        </w:tabs>
        <w:ind w:left="0" w:firstLine="0"/>
      </w:pPr>
      <w:rPr>
        <w:rFonts w:hint="default"/>
      </w:rPr>
    </w:lvl>
    <w:lvl w:ilvl="4">
      <w:start w:val="1"/>
      <w:numFmt w:val="decimal"/>
      <w:lvlText w:val="A%1.%2.%3.%4.%5."/>
      <w:lvlJc w:val="left"/>
      <w:pPr>
        <w:tabs>
          <w:tab w:val="num" w:pos="1080"/>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9">
    <w:nsid w:val="76073C62"/>
    <w:multiLevelType w:val="hybridMultilevel"/>
    <w:tmpl w:val="BF72272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EBF2A2F"/>
    <w:multiLevelType w:val="hybridMultilevel"/>
    <w:tmpl w:val="75BC1604"/>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8"/>
  </w:num>
  <w:num w:numId="2">
    <w:abstractNumId w:val="17"/>
  </w:num>
  <w:num w:numId="3">
    <w:abstractNumId w:val="48"/>
  </w:num>
  <w:num w:numId="4">
    <w:abstractNumId w:val="23"/>
  </w:num>
  <w:num w:numId="5">
    <w:abstractNumId w:val="34"/>
  </w:num>
  <w:num w:numId="6">
    <w:abstractNumId w:val="30"/>
  </w:num>
  <w:num w:numId="7">
    <w:abstractNumId w:val="3"/>
  </w:num>
  <w:num w:numId="8">
    <w:abstractNumId w:val="5"/>
  </w:num>
  <w:num w:numId="9">
    <w:abstractNumId w:val="4"/>
  </w:num>
  <w:num w:numId="10">
    <w:abstractNumId w:val="8"/>
  </w:num>
  <w:num w:numId="11">
    <w:abstractNumId w:val="26"/>
  </w:num>
  <w:num w:numId="12">
    <w:abstractNumId w:val="11"/>
  </w:num>
  <w:num w:numId="13">
    <w:abstractNumId w:val="27"/>
  </w:num>
  <w:num w:numId="14">
    <w:abstractNumId w:val="31"/>
  </w:num>
  <w:num w:numId="15">
    <w:abstractNumId w:val="16"/>
  </w:num>
  <w:num w:numId="16">
    <w:abstractNumId w:val="43"/>
  </w:num>
  <w:num w:numId="17">
    <w:abstractNumId w:val="0"/>
  </w:num>
  <w:num w:numId="18">
    <w:abstractNumId w:val="44"/>
  </w:num>
  <w:num w:numId="19">
    <w:abstractNumId w:val="14"/>
  </w:num>
  <w:num w:numId="20">
    <w:abstractNumId w:val="20"/>
  </w:num>
  <w:num w:numId="21">
    <w:abstractNumId w:val="19"/>
  </w:num>
  <w:num w:numId="22">
    <w:abstractNumId w:val="40"/>
  </w:num>
  <w:num w:numId="23">
    <w:abstractNumId w:val="10"/>
  </w:num>
  <w:num w:numId="24">
    <w:abstractNumId w:val="50"/>
  </w:num>
  <w:num w:numId="25">
    <w:abstractNumId w:val="21"/>
  </w:num>
  <w:num w:numId="26">
    <w:abstractNumId w:val="14"/>
    <w:lvlOverride w:ilvl="0"/>
    <w:lvlOverride w:ilvl="1"/>
    <w:lvlOverride w:ilvl="2"/>
    <w:lvlOverride w:ilvl="3"/>
    <w:lvlOverride w:ilvl="4"/>
    <w:lvlOverride w:ilvl="5"/>
    <w:lvlOverride w:ilvl="6"/>
    <w:lvlOverride w:ilvl="7"/>
    <w:lvlOverride w:ilvl="8"/>
  </w:num>
  <w:num w:numId="27">
    <w:abstractNumId w:val="42"/>
  </w:num>
  <w:num w:numId="28">
    <w:abstractNumId w:val="39"/>
  </w:num>
  <w:num w:numId="29">
    <w:abstractNumId w:val="2"/>
  </w:num>
  <w:num w:numId="30">
    <w:abstractNumId w:val="6"/>
  </w:num>
  <w:num w:numId="31">
    <w:abstractNumId w:val="36"/>
  </w:num>
  <w:num w:numId="32">
    <w:abstractNumId w:val="32"/>
  </w:num>
  <w:num w:numId="33">
    <w:abstractNumId w:val="33"/>
  </w:num>
  <w:num w:numId="34">
    <w:abstractNumId w:val="7"/>
  </w:num>
  <w:num w:numId="35">
    <w:abstractNumId w:val="47"/>
  </w:num>
  <w:num w:numId="36">
    <w:abstractNumId w:val="18"/>
  </w:num>
  <w:num w:numId="37">
    <w:abstractNumId w:val="49"/>
  </w:num>
  <w:num w:numId="38">
    <w:abstractNumId w:val="46"/>
  </w:num>
  <w:num w:numId="39">
    <w:abstractNumId w:val="1"/>
  </w:num>
  <w:num w:numId="40">
    <w:abstractNumId w:val="12"/>
  </w:num>
  <w:num w:numId="41">
    <w:abstractNumId w:val="35"/>
  </w:num>
  <w:num w:numId="42">
    <w:abstractNumId w:val="45"/>
  </w:num>
  <w:num w:numId="43">
    <w:abstractNumId w:val="22"/>
  </w:num>
  <w:num w:numId="44">
    <w:abstractNumId w:val="13"/>
  </w:num>
  <w:num w:numId="45">
    <w:abstractNumId w:val="29"/>
  </w:num>
  <w:num w:numId="46">
    <w:abstractNumId w:val="38"/>
  </w:num>
  <w:num w:numId="47">
    <w:abstractNumId w:val="15"/>
  </w:num>
  <w:num w:numId="48">
    <w:abstractNumId w:val="37"/>
  </w:num>
  <w:num w:numId="49">
    <w:abstractNumId w:val="24"/>
  </w:num>
  <w:num w:numId="50">
    <w:abstractNumId w:val="41"/>
  </w:num>
  <w:num w:numId="51">
    <w:abstractNumId w:val="25"/>
  </w:num>
  <w:num w:numId="52">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linkStyles/>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5C5"/>
    <w:rsid w:val="0000076E"/>
    <w:rsid w:val="0000176F"/>
    <w:rsid w:val="00006050"/>
    <w:rsid w:val="000121C4"/>
    <w:rsid w:val="000165E2"/>
    <w:rsid w:val="000218A8"/>
    <w:rsid w:val="00021A32"/>
    <w:rsid w:val="00024CA8"/>
    <w:rsid w:val="00031EC3"/>
    <w:rsid w:val="00053CB4"/>
    <w:rsid w:val="00054BF2"/>
    <w:rsid w:val="0006229C"/>
    <w:rsid w:val="00067980"/>
    <w:rsid w:val="00071DB3"/>
    <w:rsid w:val="000853F5"/>
    <w:rsid w:val="00086916"/>
    <w:rsid w:val="000873D2"/>
    <w:rsid w:val="00087603"/>
    <w:rsid w:val="0009060D"/>
    <w:rsid w:val="000A1731"/>
    <w:rsid w:val="000D4F41"/>
    <w:rsid w:val="000D7B42"/>
    <w:rsid w:val="000E0828"/>
    <w:rsid w:val="000F3D27"/>
    <w:rsid w:val="000F63F4"/>
    <w:rsid w:val="000F6C7A"/>
    <w:rsid w:val="00117497"/>
    <w:rsid w:val="00120A73"/>
    <w:rsid w:val="00123CCF"/>
    <w:rsid w:val="0013034F"/>
    <w:rsid w:val="001334B8"/>
    <w:rsid w:val="00135B0D"/>
    <w:rsid w:val="00150836"/>
    <w:rsid w:val="001926F8"/>
    <w:rsid w:val="001944C2"/>
    <w:rsid w:val="001A22AF"/>
    <w:rsid w:val="001B16CB"/>
    <w:rsid w:val="001B4055"/>
    <w:rsid w:val="001C3A94"/>
    <w:rsid w:val="001C7E3B"/>
    <w:rsid w:val="001D0196"/>
    <w:rsid w:val="001D0FE8"/>
    <w:rsid w:val="001D3DEC"/>
    <w:rsid w:val="001E3CD9"/>
    <w:rsid w:val="001E4758"/>
    <w:rsid w:val="001E7037"/>
    <w:rsid w:val="001F749C"/>
    <w:rsid w:val="00202538"/>
    <w:rsid w:val="002039DF"/>
    <w:rsid w:val="00207D3C"/>
    <w:rsid w:val="00217798"/>
    <w:rsid w:val="00217FB7"/>
    <w:rsid w:val="0022425B"/>
    <w:rsid w:val="00224C3C"/>
    <w:rsid w:val="00232DF2"/>
    <w:rsid w:val="00244479"/>
    <w:rsid w:val="00246901"/>
    <w:rsid w:val="00257040"/>
    <w:rsid w:val="00257393"/>
    <w:rsid w:val="00264DC1"/>
    <w:rsid w:val="002670F5"/>
    <w:rsid w:val="00267C3F"/>
    <w:rsid w:val="0027034A"/>
    <w:rsid w:val="002751E5"/>
    <w:rsid w:val="00282494"/>
    <w:rsid w:val="00282C8B"/>
    <w:rsid w:val="00285C32"/>
    <w:rsid w:val="00286275"/>
    <w:rsid w:val="00286AFA"/>
    <w:rsid w:val="002918CE"/>
    <w:rsid w:val="002A093C"/>
    <w:rsid w:val="002A20A6"/>
    <w:rsid w:val="002A34F3"/>
    <w:rsid w:val="002B64CF"/>
    <w:rsid w:val="002C574E"/>
    <w:rsid w:val="002C71DF"/>
    <w:rsid w:val="002D5584"/>
    <w:rsid w:val="002D745E"/>
    <w:rsid w:val="002F68B9"/>
    <w:rsid w:val="003119B3"/>
    <w:rsid w:val="003125B3"/>
    <w:rsid w:val="00312C2F"/>
    <w:rsid w:val="00317354"/>
    <w:rsid w:val="00333F09"/>
    <w:rsid w:val="00340F6C"/>
    <w:rsid w:val="00362A1A"/>
    <w:rsid w:val="00364D40"/>
    <w:rsid w:val="00365890"/>
    <w:rsid w:val="003663D1"/>
    <w:rsid w:val="003766DA"/>
    <w:rsid w:val="003775EF"/>
    <w:rsid w:val="00377FEB"/>
    <w:rsid w:val="00381D9E"/>
    <w:rsid w:val="003847B1"/>
    <w:rsid w:val="003848E8"/>
    <w:rsid w:val="00390E50"/>
    <w:rsid w:val="00396808"/>
    <w:rsid w:val="003A486E"/>
    <w:rsid w:val="003A7335"/>
    <w:rsid w:val="003C069E"/>
    <w:rsid w:val="003D08CD"/>
    <w:rsid w:val="003E72ED"/>
    <w:rsid w:val="003F561D"/>
    <w:rsid w:val="00402A82"/>
    <w:rsid w:val="004069D5"/>
    <w:rsid w:val="00414AF7"/>
    <w:rsid w:val="00422015"/>
    <w:rsid w:val="00445BCB"/>
    <w:rsid w:val="00450F1A"/>
    <w:rsid w:val="00460E07"/>
    <w:rsid w:val="0047275F"/>
    <w:rsid w:val="00483CCC"/>
    <w:rsid w:val="00495668"/>
    <w:rsid w:val="00496FD1"/>
    <w:rsid w:val="004A6DB9"/>
    <w:rsid w:val="004A792D"/>
    <w:rsid w:val="004B0476"/>
    <w:rsid w:val="004B5DC0"/>
    <w:rsid w:val="004C00BD"/>
    <w:rsid w:val="004C4B25"/>
    <w:rsid w:val="004D246C"/>
    <w:rsid w:val="004E55D2"/>
    <w:rsid w:val="004F28B4"/>
    <w:rsid w:val="004F394A"/>
    <w:rsid w:val="004F7612"/>
    <w:rsid w:val="00503FD7"/>
    <w:rsid w:val="00506554"/>
    <w:rsid w:val="00512525"/>
    <w:rsid w:val="0052018F"/>
    <w:rsid w:val="00522C5C"/>
    <w:rsid w:val="00523E2B"/>
    <w:rsid w:val="005361A2"/>
    <w:rsid w:val="00545A9C"/>
    <w:rsid w:val="005465D4"/>
    <w:rsid w:val="005770FF"/>
    <w:rsid w:val="00580625"/>
    <w:rsid w:val="005917AF"/>
    <w:rsid w:val="005A615F"/>
    <w:rsid w:val="005A74A4"/>
    <w:rsid w:val="005B24A5"/>
    <w:rsid w:val="005B3CDC"/>
    <w:rsid w:val="005B7087"/>
    <w:rsid w:val="005C4A9E"/>
    <w:rsid w:val="005C7922"/>
    <w:rsid w:val="005D1E51"/>
    <w:rsid w:val="005D7045"/>
    <w:rsid w:val="005D7102"/>
    <w:rsid w:val="005D7560"/>
    <w:rsid w:val="005F2C47"/>
    <w:rsid w:val="005F3843"/>
    <w:rsid w:val="005F41B5"/>
    <w:rsid w:val="005F4412"/>
    <w:rsid w:val="005F6750"/>
    <w:rsid w:val="00625BB6"/>
    <w:rsid w:val="006312B9"/>
    <w:rsid w:val="006352D2"/>
    <w:rsid w:val="006531D9"/>
    <w:rsid w:val="00655870"/>
    <w:rsid w:val="00656EB0"/>
    <w:rsid w:val="0066165F"/>
    <w:rsid w:val="0066211D"/>
    <w:rsid w:val="006729E2"/>
    <w:rsid w:val="00672D07"/>
    <w:rsid w:val="00682A71"/>
    <w:rsid w:val="00691230"/>
    <w:rsid w:val="006B24CA"/>
    <w:rsid w:val="006C0D5C"/>
    <w:rsid w:val="006C5B6A"/>
    <w:rsid w:val="006D0E6E"/>
    <w:rsid w:val="006D16BB"/>
    <w:rsid w:val="006E2BDD"/>
    <w:rsid w:val="006F6E64"/>
    <w:rsid w:val="00700171"/>
    <w:rsid w:val="00704F1B"/>
    <w:rsid w:val="0072024C"/>
    <w:rsid w:val="00721B8D"/>
    <w:rsid w:val="00721C00"/>
    <w:rsid w:val="00723316"/>
    <w:rsid w:val="00724929"/>
    <w:rsid w:val="007308A0"/>
    <w:rsid w:val="00737CFA"/>
    <w:rsid w:val="0074043D"/>
    <w:rsid w:val="00741C7F"/>
    <w:rsid w:val="00744AFE"/>
    <w:rsid w:val="00747C75"/>
    <w:rsid w:val="00754EE2"/>
    <w:rsid w:val="007628AC"/>
    <w:rsid w:val="00770579"/>
    <w:rsid w:val="0077483A"/>
    <w:rsid w:val="0078267F"/>
    <w:rsid w:val="007834E5"/>
    <w:rsid w:val="00790069"/>
    <w:rsid w:val="007938F9"/>
    <w:rsid w:val="00795D06"/>
    <w:rsid w:val="00795F83"/>
    <w:rsid w:val="00796A48"/>
    <w:rsid w:val="007A22B8"/>
    <w:rsid w:val="007A7E83"/>
    <w:rsid w:val="007B2C5A"/>
    <w:rsid w:val="007C08A8"/>
    <w:rsid w:val="007C0C15"/>
    <w:rsid w:val="007C2B2B"/>
    <w:rsid w:val="007C3FEA"/>
    <w:rsid w:val="007C4152"/>
    <w:rsid w:val="007F3DDF"/>
    <w:rsid w:val="007F7F43"/>
    <w:rsid w:val="00806909"/>
    <w:rsid w:val="00814B4D"/>
    <w:rsid w:val="00827822"/>
    <w:rsid w:val="00844361"/>
    <w:rsid w:val="00845E6E"/>
    <w:rsid w:val="00846D5C"/>
    <w:rsid w:val="00850B7F"/>
    <w:rsid w:val="00853A01"/>
    <w:rsid w:val="00864F98"/>
    <w:rsid w:val="00873BF4"/>
    <w:rsid w:val="00884329"/>
    <w:rsid w:val="008850EA"/>
    <w:rsid w:val="0088558E"/>
    <w:rsid w:val="0089353E"/>
    <w:rsid w:val="00895B11"/>
    <w:rsid w:val="00896AB8"/>
    <w:rsid w:val="008A3673"/>
    <w:rsid w:val="008C5EB2"/>
    <w:rsid w:val="008D37AD"/>
    <w:rsid w:val="008D47A2"/>
    <w:rsid w:val="008E6A82"/>
    <w:rsid w:val="008F5265"/>
    <w:rsid w:val="008F6954"/>
    <w:rsid w:val="008F7208"/>
    <w:rsid w:val="00907F99"/>
    <w:rsid w:val="00914975"/>
    <w:rsid w:val="00926450"/>
    <w:rsid w:val="009325CF"/>
    <w:rsid w:val="00932C16"/>
    <w:rsid w:val="00934FBB"/>
    <w:rsid w:val="009426B7"/>
    <w:rsid w:val="009461EF"/>
    <w:rsid w:val="00952B9F"/>
    <w:rsid w:val="0096293F"/>
    <w:rsid w:val="0096326A"/>
    <w:rsid w:val="0097152D"/>
    <w:rsid w:val="00977303"/>
    <w:rsid w:val="0097784D"/>
    <w:rsid w:val="00991F10"/>
    <w:rsid w:val="0099730C"/>
    <w:rsid w:val="009A0A24"/>
    <w:rsid w:val="009A2387"/>
    <w:rsid w:val="009A57CE"/>
    <w:rsid w:val="009B5437"/>
    <w:rsid w:val="009C005A"/>
    <w:rsid w:val="009C2F1E"/>
    <w:rsid w:val="009E0BC6"/>
    <w:rsid w:val="00A133D7"/>
    <w:rsid w:val="00A14D1D"/>
    <w:rsid w:val="00A35604"/>
    <w:rsid w:val="00A3719A"/>
    <w:rsid w:val="00A511B8"/>
    <w:rsid w:val="00A51BC1"/>
    <w:rsid w:val="00A63FFB"/>
    <w:rsid w:val="00A6441F"/>
    <w:rsid w:val="00A71AAD"/>
    <w:rsid w:val="00A85E93"/>
    <w:rsid w:val="00A85F9D"/>
    <w:rsid w:val="00A9332E"/>
    <w:rsid w:val="00A942BA"/>
    <w:rsid w:val="00A94311"/>
    <w:rsid w:val="00AA3597"/>
    <w:rsid w:val="00AA7684"/>
    <w:rsid w:val="00AD2052"/>
    <w:rsid w:val="00AD3814"/>
    <w:rsid w:val="00AD386A"/>
    <w:rsid w:val="00AD3DB4"/>
    <w:rsid w:val="00AD5CD0"/>
    <w:rsid w:val="00AD5F1F"/>
    <w:rsid w:val="00AD67CE"/>
    <w:rsid w:val="00AE115C"/>
    <w:rsid w:val="00AE1B29"/>
    <w:rsid w:val="00AE6A1E"/>
    <w:rsid w:val="00AF32A1"/>
    <w:rsid w:val="00B06D28"/>
    <w:rsid w:val="00B07E0A"/>
    <w:rsid w:val="00B12679"/>
    <w:rsid w:val="00B12930"/>
    <w:rsid w:val="00B12FD9"/>
    <w:rsid w:val="00B25656"/>
    <w:rsid w:val="00B34A6E"/>
    <w:rsid w:val="00B4004E"/>
    <w:rsid w:val="00B5057D"/>
    <w:rsid w:val="00B64D27"/>
    <w:rsid w:val="00B72703"/>
    <w:rsid w:val="00B81FFC"/>
    <w:rsid w:val="00B83499"/>
    <w:rsid w:val="00B85D64"/>
    <w:rsid w:val="00BA6748"/>
    <w:rsid w:val="00BB6A0B"/>
    <w:rsid w:val="00BC174A"/>
    <w:rsid w:val="00BC21CA"/>
    <w:rsid w:val="00BD1088"/>
    <w:rsid w:val="00BD6DB8"/>
    <w:rsid w:val="00BF4C15"/>
    <w:rsid w:val="00BF7865"/>
    <w:rsid w:val="00C00E7A"/>
    <w:rsid w:val="00C04724"/>
    <w:rsid w:val="00C04CDB"/>
    <w:rsid w:val="00C079BC"/>
    <w:rsid w:val="00C07CA4"/>
    <w:rsid w:val="00C12AD5"/>
    <w:rsid w:val="00C12C30"/>
    <w:rsid w:val="00C145EF"/>
    <w:rsid w:val="00C16CC1"/>
    <w:rsid w:val="00C20A75"/>
    <w:rsid w:val="00C36C17"/>
    <w:rsid w:val="00C3761C"/>
    <w:rsid w:val="00C44411"/>
    <w:rsid w:val="00C63C13"/>
    <w:rsid w:val="00C714C3"/>
    <w:rsid w:val="00C776D2"/>
    <w:rsid w:val="00C91941"/>
    <w:rsid w:val="00C9503F"/>
    <w:rsid w:val="00C97E63"/>
    <w:rsid w:val="00CA6D6B"/>
    <w:rsid w:val="00CA7736"/>
    <w:rsid w:val="00CC4F58"/>
    <w:rsid w:val="00CD0FF0"/>
    <w:rsid w:val="00CD4AAC"/>
    <w:rsid w:val="00CD51E3"/>
    <w:rsid w:val="00CE2609"/>
    <w:rsid w:val="00CE7090"/>
    <w:rsid w:val="00CF0678"/>
    <w:rsid w:val="00CF6272"/>
    <w:rsid w:val="00CF6840"/>
    <w:rsid w:val="00CF7576"/>
    <w:rsid w:val="00CF7E2A"/>
    <w:rsid w:val="00D05B21"/>
    <w:rsid w:val="00D0664B"/>
    <w:rsid w:val="00D141A5"/>
    <w:rsid w:val="00D14775"/>
    <w:rsid w:val="00D22491"/>
    <w:rsid w:val="00D23823"/>
    <w:rsid w:val="00D3034A"/>
    <w:rsid w:val="00D30755"/>
    <w:rsid w:val="00D31281"/>
    <w:rsid w:val="00D35B96"/>
    <w:rsid w:val="00D51EBD"/>
    <w:rsid w:val="00D67A56"/>
    <w:rsid w:val="00D76E40"/>
    <w:rsid w:val="00D77D50"/>
    <w:rsid w:val="00D82CF5"/>
    <w:rsid w:val="00D83A3D"/>
    <w:rsid w:val="00D8459B"/>
    <w:rsid w:val="00DA08BF"/>
    <w:rsid w:val="00DA6F20"/>
    <w:rsid w:val="00DC154F"/>
    <w:rsid w:val="00DE4B4D"/>
    <w:rsid w:val="00DE56F3"/>
    <w:rsid w:val="00DE75C5"/>
    <w:rsid w:val="00DE7F65"/>
    <w:rsid w:val="00DF04BA"/>
    <w:rsid w:val="00DF1920"/>
    <w:rsid w:val="00DF2030"/>
    <w:rsid w:val="00DF7FA5"/>
    <w:rsid w:val="00E10A23"/>
    <w:rsid w:val="00E16806"/>
    <w:rsid w:val="00E208CA"/>
    <w:rsid w:val="00E265A2"/>
    <w:rsid w:val="00E35709"/>
    <w:rsid w:val="00E44ACD"/>
    <w:rsid w:val="00E56D38"/>
    <w:rsid w:val="00E653B1"/>
    <w:rsid w:val="00E74507"/>
    <w:rsid w:val="00E75BAB"/>
    <w:rsid w:val="00E762B6"/>
    <w:rsid w:val="00E76D06"/>
    <w:rsid w:val="00E80780"/>
    <w:rsid w:val="00E84405"/>
    <w:rsid w:val="00E8767E"/>
    <w:rsid w:val="00E97023"/>
    <w:rsid w:val="00EB0775"/>
    <w:rsid w:val="00EB11C5"/>
    <w:rsid w:val="00EB66F8"/>
    <w:rsid w:val="00EC6EBE"/>
    <w:rsid w:val="00ED3A41"/>
    <w:rsid w:val="00ED3C54"/>
    <w:rsid w:val="00ED5C5C"/>
    <w:rsid w:val="00EE7961"/>
    <w:rsid w:val="00F00584"/>
    <w:rsid w:val="00F00BA6"/>
    <w:rsid w:val="00F218E9"/>
    <w:rsid w:val="00F27393"/>
    <w:rsid w:val="00F3009E"/>
    <w:rsid w:val="00F30E6F"/>
    <w:rsid w:val="00F3172D"/>
    <w:rsid w:val="00F371AC"/>
    <w:rsid w:val="00F40BD3"/>
    <w:rsid w:val="00F57E4A"/>
    <w:rsid w:val="00F637C8"/>
    <w:rsid w:val="00F8045A"/>
    <w:rsid w:val="00FA0A89"/>
    <w:rsid w:val="00FB2C26"/>
    <w:rsid w:val="00FB5F58"/>
    <w:rsid w:val="00FC2029"/>
    <w:rsid w:val="00FC497C"/>
    <w:rsid w:val="00FC75F7"/>
    <w:rsid w:val="00FD54FC"/>
    <w:rsid w:val="00FE4471"/>
    <w:rsid w:val="00FE7E1F"/>
    <w:rsid w:val="0D3F68C1"/>
    <w:rsid w:val="2408123B"/>
    <w:rsid w:val="2972D9C8"/>
    <w:rsid w:val="2A6EA89F"/>
    <w:rsid w:val="60EDE669"/>
    <w:rsid w:val="6EF5F212"/>
    <w:rsid w:val="7A4BF1EC"/>
    <w:rsid w:val="7DD15264"/>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38D87B"/>
  <w15:docId w15:val="{9DAF97CB-A542-434A-98A6-0DF820F2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7037"/>
    <w:pPr>
      <w:spacing w:after="160" w:line="259" w:lineRule="auto"/>
    </w:pPr>
    <w:rPr>
      <w:rFonts w:asciiTheme="minorHAnsi" w:eastAsiaTheme="minorHAnsi" w:hAnsiTheme="minorHAnsi" w:cstheme="minorBidi"/>
      <w:sz w:val="22"/>
      <w:szCs w:val="22"/>
    </w:rPr>
  </w:style>
  <w:style w:type="paragraph" w:styleId="Heading1">
    <w:name w:val="heading 1"/>
    <w:basedOn w:val="ChapterHeading"/>
    <w:next w:val="Normal"/>
    <w:link w:val="Heading1Char"/>
    <w:qFormat/>
    <w:rsid w:val="00C145EF"/>
    <w:pPr>
      <w:keepNext/>
      <w:pageBreakBefore/>
      <w:numPr>
        <w:numId w:val="2"/>
      </w:numPr>
      <w:spacing w:before="240"/>
      <w:outlineLvl w:val="0"/>
    </w:pPr>
    <w:rPr>
      <w:b/>
      <w:color w:val="D42E12"/>
      <w:sz w:val="32"/>
    </w:rPr>
  </w:style>
  <w:style w:type="paragraph" w:styleId="Heading2">
    <w:name w:val="heading 2"/>
    <w:basedOn w:val="SubHeading"/>
    <w:next w:val="Normal"/>
    <w:link w:val="Heading2Char"/>
    <w:qFormat/>
    <w:rsid w:val="00C145EF"/>
    <w:pPr>
      <w:keepNext/>
      <w:numPr>
        <w:ilvl w:val="1"/>
        <w:numId w:val="2"/>
      </w:numPr>
      <w:spacing w:before="360" w:after="0"/>
      <w:outlineLvl w:val="1"/>
    </w:pPr>
    <w:rPr>
      <w:b w:val="0"/>
      <w:color w:val="818181"/>
      <w:sz w:val="28"/>
    </w:rPr>
  </w:style>
  <w:style w:type="paragraph" w:styleId="Heading3">
    <w:name w:val="heading 3"/>
    <w:basedOn w:val="Heading2"/>
    <w:next w:val="Normal"/>
    <w:link w:val="Heading3Char"/>
    <w:qFormat/>
    <w:rsid w:val="007B2C5A"/>
    <w:pPr>
      <w:keepLines/>
      <w:numPr>
        <w:ilvl w:val="2"/>
      </w:numPr>
      <w:tabs>
        <w:tab w:val="left" w:pos="851"/>
      </w:tabs>
      <w:spacing w:before="240"/>
      <w:outlineLvl w:val="2"/>
    </w:pPr>
    <w:rPr>
      <w:rFonts w:ascii="Futura Std Book" w:hAnsi="Futura Std Book"/>
      <w:color w:val="4F81BD" w:themeColor="accent1"/>
      <w:kern w:val="28"/>
      <w:sz w:val="24"/>
    </w:rPr>
  </w:style>
  <w:style w:type="paragraph" w:styleId="Heading4">
    <w:name w:val="heading 4"/>
    <w:basedOn w:val="Heading2"/>
    <w:next w:val="Normal"/>
    <w:link w:val="Heading4Char"/>
    <w:rsid w:val="00C145EF"/>
    <w:pPr>
      <w:numPr>
        <w:ilvl w:val="3"/>
        <w:numId w:val="4"/>
      </w:numPr>
      <w:tabs>
        <w:tab w:val="left" w:pos="1134"/>
      </w:tabs>
      <w:outlineLvl w:val="3"/>
    </w:pPr>
    <w:rPr>
      <w:b/>
      <w:i/>
    </w:rPr>
  </w:style>
  <w:style w:type="paragraph" w:styleId="Heading5">
    <w:name w:val="heading 5"/>
    <w:basedOn w:val="Heading4"/>
    <w:next w:val="Normal"/>
    <w:link w:val="Heading5Char"/>
    <w:rsid w:val="00C145EF"/>
    <w:pPr>
      <w:numPr>
        <w:ilvl w:val="4"/>
      </w:numPr>
      <w:outlineLvl w:val="4"/>
    </w:pPr>
    <w:rPr>
      <w:i w:val="0"/>
    </w:rPr>
  </w:style>
  <w:style w:type="paragraph" w:styleId="Heading6">
    <w:name w:val="heading 6"/>
    <w:basedOn w:val="Heading5"/>
    <w:next w:val="Normal"/>
    <w:link w:val="Heading6Char"/>
    <w:rsid w:val="00C145EF"/>
    <w:pPr>
      <w:numPr>
        <w:ilvl w:val="5"/>
        <w:numId w:val="14"/>
      </w:numPr>
      <w:outlineLvl w:val="5"/>
    </w:pPr>
    <w:rPr>
      <w:i/>
    </w:rPr>
  </w:style>
  <w:style w:type="paragraph" w:styleId="Heading7">
    <w:name w:val="heading 7"/>
    <w:basedOn w:val="Heading6"/>
    <w:next w:val="Normal"/>
    <w:link w:val="Heading7Char"/>
    <w:rsid w:val="00C145EF"/>
    <w:pPr>
      <w:numPr>
        <w:ilvl w:val="6"/>
      </w:numPr>
      <w:outlineLvl w:val="6"/>
    </w:pPr>
  </w:style>
  <w:style w:type="paragraph" w:styleId="Heading8">
    <w:name w:val="heading 8"/>
    <w:basedOn w:val="Heading7"/>
    <w:next w:val="Normal"/>
    <w:link w:val="Heading8Char"/>
    <w:rsid w:val="00C145EF"/>
    <w:pPr>
      <w:numPr>
        <w:ilvl w:val="7"/>
      </w:numPr>
      <w:outlineLvl w:val="7"/>
    </w:pPr>
  </w:style>
  <w:style w:type="paragraph" w:styleId="Heading9">
    <w:name w:val="heading 9"/>
    <w:basedOn w:val="Heading8"/>
    <w:next w:val="Normal"/>
    <w:link w:val="Heading9Char"/>
    <w:rsid w:val="00C145EF"/>
    <w:pPr>
      <w:numPr>
        <w:ilvl w:val="8"/>
      </w:numPr>
      <w:outlineLvl w:val="8"/>
    </w:pPr>
  </w:style>
  <w:style w:type="character" w:default="1" w:styleId="DefaultParagraphFont">
    <w:name w:val="Default Paragraph Font"/>
    <w:uiPriority w:val="1"/>
    <w:semiHidden/>
    <w:unhideWhenUsed/>
    <w:rsid w:val="00B07E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E0A"/>
  </w:style>
  <w:style w:type="paragraph" w:customStyle="1" w:styleId="ChapterHeading">
    <w:name w:val="Chapter Heading"/>
    <w:basedOn w:val="Normal"/>
    <w:next w:val="BodyText"/>
    <w:rsid w:val="00C145EF"/>
    <w:pPr>
      <w:widowControl w:val="0"/>
      <w:autoSpaceDE w:val="0"/>
      <w:autoSpaceDN w:val="0"/>
      <w:adjustRightInd w:val="0"/>
      <w:spacing w:before="60"/>
      <w:textAlignment w:val="center"/>
    </w:pPr>
    <w:rPr>
      <w:rFonts w:ascii="Futura Bold" w:hAnsi="Futura Bold"/>
      <w:color w:val="005495"/>
      <w:sz w:val="28"/>
      <w:szCs w:val="28"/>
    </w:rPr>
  </w:style>
  <w:style w:type="paragraph" w:styleId="BodyText">
    <w:name w:val="Body Text"/>
    <w:basedOn w:val="Normal"/>
    <w:link w:val="BodyTextChar"/>
    <w:semiHidden/>
    <w:rsid w:val="00C145EF"/>
  </w:style>
  <w:style w:type="paragraph" w:customStyle="1" w:styleId="SubHeading">
    <w:name w:val="Sub Heading"/>
    <w:basedOn w:val="Normal"/>
    <w:rsid w:val="00C145EF"/>
    <w:pPr>
      <w:widowControl w:val="0"/>
      <w:autoSpaceDE w:val="0"/>
      <w:autoSpaceDN w:val="0"/>
      <w:adjustRightInd w:val="0"/>
      <w:ind w:left="851" w:hanging="851"/>
      <w:textAlignment w:val="center"/>
    </w:pPr>
    <w:rPr>
      <w:rFonts w:ascii="Futura Medium" w:hAnsi="Futura Medium"/>
      <w:b/>
      <w:color w:val="005495"/>
      <w:sz w:val="24"/>
    </w:rPr>
  </w:style>
  <w:style w:type="paragraph" w:styleId="Header">
    <w:name w:val="header"/>
    <w:basedOn w:val="Normal"/>
    <w:link w:val="HeaderChar"/>
    <w:semiHidden/>
    <w:rsid w:val="00C145EF"/>
    <w:pPr>
      <w:tabs>
        <w:tab w:val="center" w:pos="4253"/>
        <w:tab w:val="right" w:pos="8505"/>
      </w:tabs>
    </w:pPr>
  </w:style>
  <w:style w:type="paragraph" w:styleId="Footer">
    <w:name w:val="footer"/>
    <w:basedOn w:val="Header"/>
    <w:link w:val="FooterChar"/>
    <w:rsid w:val="00C145EF"/>
  </w:style>
  <w:style w:type="character" w:styleId="PageNumber">
    <w:name w:val="page number"/>
    <w:basedOn w:val="DefaultParagraphFont"/>
    <w:semiHidden/>
    <w:rsid w:val="00C145EF"/>
  </w:style>
  <w:style w:type="paragraph" w:styleId="BodyTextIndent">
    <w:name w:val="Body Text Indent"/>
    <w:basedOn w:val="BodyText"/>
    <w:link w:val="BodyTextIndentChar"/>
    <w:semiHidden/>
    <w:rsid w:val="00C145EF"/>
    <w:pPr>
      <w:ind w:left="1440"/>
    </w:pPr>
  </w:style>
  <w:style w:type="paragraph" w:customStyle="1" w:styleId="Appendix2">
    <w:name w:val="Appendix 2"/>
    <w:basedOn w:val="Heading1"/>
    <w:rsid w:val="004B0476"/>
    <w:pPr>
      <w:numPr>
        <w:ilvl w:val="1"/>
        <w:numId w:val="1"/>
      </w:numPr>
      <w:tabs>
        <w:tab w:val="clear" w:pos="360"/>
      </w:tabs>
    </w:pPr>
  </w:style>
  <w:style w:type="paragraph" w:styleId="TOC1">
    <w:name w:val="toc 1"/>
    <w:basedOn w:val="Normal"/>
    <w:next w:val="Normal"/>
    <w:autoRedefine/>
    <w:uiPriority w:val="39"/>
    <w:rsid w:val="00C145EF"/>
    <w:pPr>
      <w:tabs>
        <w:tab w:val="right" w:leader="dot" w:pos="8505"/>
      </w:tabs>
      <w:ind w:left="567" w:hanging="567"/>
    </w:pPr>
    <w:rPr>
      <w:rFonts w:ascii="Futura Bold" w:hAnsi="Futura Bold"/>
      <w:noProof/>
      <w:color w:val="D42E12"/>
      <w:szCs w:val="20"/>
    </w:rPr>
  </w:style>
  <w:style w:type="paragraph" w:styleId="TOC2">
    <w:name w:val="toc 2"/>
    <w:basedOn w:val="Normal"/>
    <w:next w:val="Normal"/>
    <w:autoRedefine/>
    <w:uiPriority w:val="39"/>
    <w:rsid w:val="00C145EF"/>
    <w:pPr>
      <w:tabs>
        <w:tab w:val="left" w:pos="1418"/>
        <w:tab w:val="right" w:leader="dot" w:pos="8505"/>
      </w:tabs>
      <w:ind w:left="567"/>
    </w:pPr>
    <w:rPr>
      <w:rFonts w:ascii="Futura Medium" w:hAnsi="Futura Medium"/>
      <w:color w:val="818181"/>
    </w:rPr>
  </w:style>
  <w:style w:type="paragraph" w:styleId="TOC3">
    <w:name w:val="toc 3"/>
    <w:basedOn w:val="Normal"/>
    <w:next w:val="Normal"/>
    <w:autoRedefine/>
    <w:semiHidden/>
    <w:rsid w:val="00C145EF"/>
    <w:pPr>
      <w:ind w:left="400"/>
    </w:pPr>
  </w:style>
  <w:style w:type="paragraph" w:styleId="TOC4">
    <w:name w:val="toc 4"/>
    <w:basedOn w:val="Normal"/>
    <w:next w:val="Normal"/>
    <w:autoRedefine/>
    <w:semiHidden/>
    <w:rsid w:val="00C145EF"/>
    <w:pPr>
      <w:ind w:left="600"/>
    </w:pPr>
  </w:style>
  <w:style w:type="paragraph" w:styleId="TOC5">
    <w:name w:val="toc 5"/>
    <w:basedOn w:val="Normal"/>
    <w:next w:val="Normal"/>
    <w:autoRedefine/>
    <w:semiHidden/>
    <w:rsid w:val="00C145EF"/>
    <w:pPr>
      <w:ind w:left="800"/>
    </w:pPr>
  </w:style>
  <w:style w:type="paragraph" w:styleId="TOC6">
    <w:name w:val="toc 6"/>
    <w:basedOn w:val="Normal"/>
    <w:next w:val="Normal"/>
    <w:autoRedefine/>
    <w:semiHidden/>
    <w:rsid w:val="00C145EF"/>
    <w:pPr>
      <w:ind w:left="1000"/>
    </w:pPr>
  </w:style>
  <w:style w:type="paragraph" w:styleId="TOC7">
    <w:name w:val="toc 7"/>
    <w:basedOn w:val="Normal"/>
    <w:next w:val="Normal"/>
    <w:autoRedefine/>
    <w:semiHidden/>
    <w:rsid w:val="00C145EF"/>
    <w:pPr>
      <w:ind w:left="1200"/>
    </w:pPr>
  </w:style>
  <w:style w:type="paragraph" w:styleId="TOC8">
    <w:name w:val="toc 8"/>
    <w:basedOn w:val="Normal"/>
    <w:next w:val="Normal"/>
    <w:autoRedefine/>
    <w:semiHidden/>
    <w:rsid w:val="00C145EF"/>
    <w:pPr>
      <w:ind w:left="1400"/>
    </w:pPr>
  </w:style>
  <w:style w:type="paragraph" w:styleId="TOC9">
    <w:name w:val="toc 9"/>
    <w:basedOn w:val="Normal"/>
    <w:next w:val="Normal"/>
    <w:autoRedefine/>
    <w:semiHidden/>
    <w:rsid w:val="00C145EF"/>
    <w:pPr>
      <w:ind w:left="1600"/>
    </w:pPr>
  </w:style>
  <w:style w:type="character" w:styleId="Hyperlink">
    <w:name w:val="Hyperlink"/>
    <w:basedOn w:val="DefaultParagraphFont"/>
    <w:uiPriority w:val="99"/>
    <w:rsid w:val="00C145EF"/>
    <w:rPr>
      <w:color w:val="0000FF"/>
      <w:u w:val="single"/>
    </w:rPr>
  </w:style>
  <w:style w:type="paragraph" w:styleId="DocumentMap">
    <w:name w:val="Document Map"/>
    <w:basedOn w:val="Normal"/>
    <w:semiHidden/>
    <w:rsid w:val="004B0476"/>
    <w:pPr>
      <w:shd w:val="clear" w:color="auto" w:fill="000080"/>
    </w:pPr>
    <w:rPr>
      <w:rFonts w:ascii="Tahoma" w:hAnsi="Tahoma" w:cs="Tahoma"/>
    </w:rPr>
  </w:style>
  <w:style w:type="paragraph" w:styleId="Index1">
    <w:name w:val="index 1"/>
    <w:basedOn w:val="IndexBase"/>
    <w:semiHidden/>
    <w:rsid w:val="00C145EF"/>
    <w:pPr>
      <w:tabs>
        <w:tab w:val="right" w:pos="4080"/>
      </w:tabs>
      <w:ind w:hanging="360"/>
    </w:pPr>
  </w:style>
  <w:style w:type="paragraph" w:styleId="Index2">
    <w:name w:val="index 2"/>
    <w:basedOn w:val="IndexBase"/>
    <w:semiHidden/>
    <w:rsid w:val="00C145EF"/>
    <w:pPr>
      <w:tabs>
        <w:tab w:val="right" w:pos="4080"/>
      </w:tabs>
      <w:ind w:left="720" w:hanging="360"/>
    </w:pPr>
  </w:style>
  <w:style w:type="paragraph" w:styleId="Index3">
    <w:name w:val="index 3"/>
    <w:basedOn w:val="IndexBase"/>
    <w:semiHidden/>
    <w:rsid w:val="00C145EF"/>
    <w:pPr>
      <w:tabs>
        <w:tab w:val="right" w:pos="4080"/>
      </w:tabs>
      <w:ind w:left="720" w:hanging="360"/>
    </w:pPr>
  </w:style>
  <w:style w:type="paragraph" w:styleId="Index4">
    <w:name w:val="index 4"/>
    <w:basedOn w:val="IndexBase"/>
    <w:semiHidden/>
    <w:rsid w:val="00C145EF"/>
    <w:pPr>
      <w:tabs>
        <w:tab w:val="right" w:pos="4080"/>
      </w:tabs>
      <w:ind w:left="720" w:hanging="360"/>
    </w:pPr>
  </w:style>
  <w:style w:type="paragraph" w:styleId="Index5">
    <w:name w:val="index 5"/>
    <w:basedOn w:val="IndexBase"/>
    <w:semiHidden/>
    <w:rsid w:val="00C145EF"/>
    <w:pPr>
      <w:tabs>
        <w:tab w:val="right" w:pos="4080"/>
      </w:tabs>
      <w:ind w:left="720" w:hanging="360"/>
    </w:pPr>
  </w:style>
  <w:style w:type="paragraph" w:styleId="Index6">
    <w:name w:val="index 6"/>
    <w:basedOn w:val="Normal"/>
    <w:next w:val="Normal"/>
    <w:autoRedefine/>
    <w:semiHidden/>
    <w:rsid w:val="004B0476"/>
    <w:pPr>
      <w:ind w:left="1440" w:hanging="240"/>
    </w:pPr>
  </w:style>
  <w:style w:type="paragraph" w:styleId="Index7">
    <w:name w:val="index 7"/>
    <w:basedOn w:val="Normal"/>
    <w:next w:val="Normal"/>
    <w:autoRedefine/>
    <w:semiHidden/>
    <w:rsid w:val="004B0476"/>
    <w:pPr>
      <w:ind w:left="1680" w:hanging="240"/>
    </w:pPr>
  </w:style>
  <w:style w:type="paragraph" w:styleId="Index8">
    <w:name w:val="index 8"/>
    <w:basedOn w:val="Normal"/>
    <w:next w:val="Normal"/>
    <w:autoRedefine/>
    <w:semiHidden/>
    <w:rsid w:val="004B0476"/>
    <w:pPr>
      <w:ind w:left="1920" w:hanging="240"/>
    </w:pPr>
  </w:style>
  <w:style w:type="paragraph" w:styleId="Index9">
    <w:name w:val="index 9"/>
    <w:basedOn w:val="Normal"/>
    <w:next w:val="Normal"/>
    <w:autoRedefine/>
    <w:semiHidden/>
    <w:rsid w:val="004B0476"/>
    <w:pPr>
      <w:ind w:left="2160" w:hanging="240"/>
    </w:pPr>
  </w:style>
  <w:style w:type="paragraph" w:styleId="IndexHeading">
    <w:name w:val="index heading"/>
    <w:basedOn w:val="HeadingBase"/>
    <w:next w:val="Index1"/>
    <w:semiHidden/>
    <w:rsid w:val="00C145EF"/>
    <w:pPr>
      <w:keepLines w:val="0"/>
      <w:spacing w:before="440"/>
    </w:pPr>
    <w:rPr>
      <w:b/>
      <w:caps/>
      <w:spacing w:val="0"/>
      <w:kern w:val="0"/>
      <w:sz w:val="24"/>
    </w:rPr>
  </w:style>
  <w:style w:type="paragraph" w:styleId="List">
    <w:name w:val="List"/>
    <w:basedOn w:val="BodyText"/>
    <w:semiHidden/>
    <w:rsid w:val="00C145EF"/>
    <w:pPr>
      <w:ind w:left="1440" w:hanging="360"/>
    </w:pPr>
  </w:style>
  <w:style w:type="character" w:styleId="FollowedHyperlink">
    <w:name w:val="FollowedHyperlink"/>
    <w:basedOn w:val="DefaultParagraphFont"/>
    <w:uiPriority w:val="99"/>
    <w:semiHidden/>
    <w:unhideWhenUsed/>
    <w:rsid w:val="00C145EF"/>
    <w:rPr>
      <w:color w:val="800080" w:themeColor="followedHyperlink"/>
      <w:u w:val="single"/>
    </w:rPr>
  </w:style>
  <w:style w:type="paragraph" w:styleId="NormalWeb">
    <w:name w:val="Normal (Web)"/>
    <w:basedOn w:val="Normal"/>
    <w:uiPriority w:val="99"/>
    <w:semiHidden/>
    <w:unhideWhenUsed/>
    <w:rsid w:val="00C145EF"/>
    <w:pPr>
      <w:spacing w:before="100" w:beforeAutospacing="1" w:after="100" w:afterAutospacing="1"/>
    </w:pPr>
    <w:rPr>
      <w:rFonts w:ascii="Times New Roman" w:hAnsi="Times New Roman"/>
      <w:sz w:val="24"/>
      <w:lang w:val="en-MY" w:eastAsia="en-MY"/>
    </w:rPr>
  </w:style>
  <w:style w:type="paragraph" w:customStyle="1" w:styleId="Titel">
    <w:name w:val="Titel"/>
    <w:basedOn w:val="Normal"/>
    <w:rsid w:val="004B0476"/>
    <w:pPr>
      <w:widowControl w:val="0"/>
      <w:spacing w:after="0"/>
      <w:jc w:val="center"/>
    </w:pPr>
    <w:rPr>
      <w:rFonts w:ascii="Times New Roman" w:hAnsi="Times New Roman"/>
      <w:b/>
      <w:sz w:val="28"/>
      <w:szCs w:val="20"/>
      <w:lang w:val="nl-NL"/>
    </w:rPr>
  </w:style>
  <w:style w:type="paragraph" w:customStyle="1" w:styleId="Koptekst">
    <w:name w:val="Koptekst"/>
    <w:basedOn w:val="Normal"/>
    <w:rsid w:val="004B0476"/>
    <w:pPr>
      <w:widowControl w:val="0"/>
      <w:tabs>
        <w:tab w:val="center" w:pos="4320"/>
        <w:tab w:val="right" w:pos="8640"/>
      </w:tabs>
      <w:spacing w:after="0"/>
    </w:pPr>
    <w:rPr>
      <w:rFonts w:ascii="Times New Roman" w:hAnsi="Times New Roman"/>
      <w:szCs w:val="20"/>
      <w:lang w:val="nl-NL"/>
    </w:rPr>
  </w:style>
  <w:style w:type="paragraph" w:customStyle="1" w:styleId="Tableheader">
    <w:name w:val="Table header"/>
    <w:basedOn w:val="Normal"/>
    <w:rsid w:val="004B0476"/>
    <w:pPr>
      <w:spacing w:before="80" w:after="80"/>
    </w:pPr>
    <w:rPr>
      <w:b/>
      <w:szCs w:val="20"/>
    </w:rPr>
  </w:style>
  <w:style w:type="paragraph" w:customStyle="1" w:styleId="hang1">
    <w:name w:val="hang1"/>
    <w:basedOn w:val="Normal"/>
    <w:rsid w:val="004B0476"/>
    <w:pPr>
      <w:spacing w:after="120"/>
      <w:ind w:left="567" w:hanging="567"/>
    </w:pPr>
    <w:rPr>
      <w:rFonts w:ascii="Arial Narrow" w:hAnsi="Arial Narrow"/>
      <w:szCs w:val="20"/>
    </w:rPr>
  </w:style>
  <w:style w:type="paragraph" w:styleId="PlainText">
    <w:name w:val="Plain Text"/>
    <w:basedOn w:val="Normal"/>
    <w:semiHidden/>
    <w:rsid w:val="004B0476"/>
    <w:pPr>
      <w:spacing w:after="0"/>
    </w:pPr>
    <w:rPr>
      <w:rFonts w:ascii="Courier New" w:hAnsi="Courier New" w:cs="Courier New"/>
      <w:szCs w:val="20"/>
    </w:rPr>
  </w:style>
  <w:style w:type="paragraph" w:customStyle="1" w:styleId="InstructionText">
    <w:name w:val="Instruction Text"/>
    <w:basedOn w:val="BodyText"/>
    <w:rsid w:val="00C145EF"/>
    <w:pPr>
      <w:pBdr>
        <w:top w:val="single" w:sz="4" w:space="1" w:color="auto"/>
        <w:left w:val="single" w:sz="4" w:space="4" w:color="auto"/>
        <w:bottom w:val="single" w:sz="4" w:space="1" w:color="auto"/>
        <w:right w:val="single" w:sz="4" w:space="4" w:color="auto"/>
      </w:pBdr>
    </w:pPr>
    <w:rPr>
      <w:rFonts w:ascii="Futura Light" w:hAnsi="Futura Light"/>
      <w:i/>
      <w:color w:val="CC0000"/>
    </w:rPr>
  </w:style>
  <w:style w:type="paragraph" w:styleId="Caption">
    <w:name w:val="caption"/>
    <w:basedOn w:val="Normal"/>
    <w:next w:val="Normal"/>
    <w:qFormat/>
    <w:rsid w:val="00C145EF"/>
    <w:pPr>
      <w:ind w:left="1701"/>
    </w:pPr>
    <w:rPr>
      <w:rFonts w:ascii="Futura LT Book" w:hAnsi="Futura LT Book"/>
      <w:bCs/>
      <w:i/>
      <w:szCs w:val="20"/>
    </w:rPr>
  </w:style>
  <w:style w:type="paragraph" w:styleId="Title">
    <w:name w:val="Title"/>
    <w:basedOn w:val="Normal"/>
    <w:link w:val="TitleChar"/>
    <w:qFormat/>
    <w:rsid w:val="00C145EF"/>
    <w:rPr>
      <w:bCs/>
      <w:color w:val="818181"/>
      <w:sz w:val="28"/>
    </w:rPr>
  </w:style>
  <w:style w:type="paragraph" w:styleId="Subtitle">
    <w:name w:val="Subtitle"/>
    <w:basedOn w:val="Normal"/>
    <w:link w:val="SubtitleChar"/>
    <w:qFormat/>
    <w:rsid w:val="00C145EF"/>
    <w:rPr>
      <w:rFonts w:ascii="Futura Bold" w:hAnsi="Futura Bold" w:cs="Arial"/>
      <w:bCs/>
      <w:color w:val="D42E12"/>
    </w:rPr>
  </w:style>
  <w:style w:type="paragraph" w:styleId="List4">
    <w:name w:val="List 4"/>
    <w:basedOn w:val="List"/>
    <w:semiHidden/>
    <w:rsid w:val="00C145EF"/>
    <w:pPr>
      <w:ind w:left="2520"/>
    </w:pPr>
  </w:style>
  <w:style w:type="paragraph" w:customStyle="1" w:styleId="CoverHeading">
    <w:name w:val="Cover Heading"/>
    <w:basedOn w:val="Normal"/>
    <w:rsid w:val="00C145EF"/>
    <w:pPr>
      <w:spacing w:before="10206" w:after="0"/>
      <w:jc w:val="right"/>
    </w:pPr>
    <w:rPr>
      <w:rFonts w:ascii="Futura Medium" w:hAnsi="Futura Medium"/>
      <w:color w:val="FFD100"/>
      <w:sz w:val="70"/>
      <w:szCs w:val="20"/>
    </w:rPr>
  </w:style>
  <w:style w:type="paragraph" w:customStyle="1" w:styleId="Bullet">
    <w:name w:val="Bullet"/>
    <w:basedOn w:val="Normal"/>
    <w:rsid w:val="00C145EF"/>
    <w:pPr>
      <w:numPr>
        <w:numId w:val="9"/>
      </w:numPr>
      <w:tabs>
        <w:tab w:val="left" w:pos="680"/>
      </w:tabs>
    </w:pPr>
    <w:rPr>
      <w:rFonts w:cs="Arial"/>
    </w:rPr>
  </w:style>
  <w:style w:type="paragraph" w:customStyle="1" w:styleId="CoverSubHeading">
    <w:name w:val="Cover Sub Heading"/>
    <w:basedOn w:val="Normal"/>
    <w:rsid w:val="00C145EF"/>
    <w:pPr>
      <w:spacing w:before="360" w:after="0"/>
      <w:jc w:val="right"/>
    </w:pPr>
    <w:rPr>
      <w:rFonts w:ascii="Futura Light" w:hAnsi="Futura Light"/>
      <w:color w:val="FFFFFF"/>
      <w:sz w:val="50"/>
      <w:szCs w:val="20"/>
    </w:rPr>
  </w:style>
  <w:style w:type="paragraph" w:customStyle="1" w:styleId="Indent">
    <w:name w:val="Indent"/>
    <w:basedOn w:val="Normal"/>
    <w:rsid w:val="00C145EF"/>
    <w:pPr>
      <w:ind w:left="680"/>
    </w:pPr>
    <w:rPr>
      <w:rFonts w:cs="Arial"/>
    </w:rPr>
  </w:style>
  <w:style w:type="paragraph" w:customStyle="1" w:styleId="Sub-Bullet">
    <w:name w:val="Sub-Bullet"/>
    <w:basedOn w:val="Normal"/>
    <w:rsid w:val="00C145EF"/>
    <w:pPr>
      <w:numPr>
        <w:ilvl w:val="1"/>
        <w:numId w:val="5"/>
      </w:numPr>
    </w:pPr>
    <w:rPr>
      <w:rFonts w:cs="Arial"/>
    </w:rPr>
  </w:style>
  <w:style w:type="paragraph" w:customStyle="1" w:styleId="SubSub-Bullet">
    <w:name w:val="SubSub-Bullet"/>
    <w:basedOn w:val="Normal"/>
    <w:rsid w:val="00C145EF"/>
    <w:pPr>
      <w:numPr>
        <w:ilvl w:val="2"/>
        <w:numId w:val="5"/>
      </w:numPr>
      <w:tabs>
        <w:tab w:val="left" w:pos="1474"/>
      </w:tabs>
    </w:pPr>
  </w:style>
  <w:style w:type="paragraph" w:customStyle="1" w:styleId="ActivityHeadings">
    <w:name w:val="Activity Headings"/>
    <w:basedOn w:val="Normal"/>
    <w:next w:val="Normal"/>
    <w:rsid w:val="00C145EF"/>
    <w:rPr>
      <w:rFonts w:ascii="Arial Bold" w:hAnsi="Arial Bold"/>
      <w:sz w:val="24"/>
    </w:rPr>
  </w:style>
  <w:style w:type="paragraph" w:customStyle="1" w:styleId="ActivitySubsection">
    <w:name w:val="Activity Subsection"/>
    <w:basedOn w:val="ActivityHeadings"/>
    <w:next w:val="Normal"/>
    <w:rsid w:val="00C145EF"/>
    <w:rPr>
      <w:sz w:val="22"/>
    </w:rPr>
  </w:style>
  <w:style w:type="paragraph" w:customStyle="1" w:styleId="ActivityTitle">
    <w:name w:val="Activity Title"/>
    <w:basedOn w:val="Normal"/>
    <w:next w:val="Normal"/>
    <w:rsid w:val="00C145EF"/>
    <w:pPr>
      <w:keepNext/>
    </w:pPr>
    <w:rPr>
      <w:rFonts w:ascii="Arial Bold" w:hAnsi="Arial Bold"/>
      <w:b/>
    </w:rPr>
  </w:style>
  <w:style w:type="paragraph" w:customStyle="1" w:styleId="ActivityTitles">
    <w:name w:val="Activity Titles"/>
    <w:basedOn w:val="Normal"/>
    <w:rsid w:val="00C145EF"/>
    <w:rPr>
      <w:rFonts w:ascii="Arial Bold" w:hAnsi="Arial Bold"/>
      <w:b/>
    </w:rPr>
  </w:style>
  <w:style w:type="paragraph" w:customStyle="1" w:styleId="AppendixHeading">
    <w:name w:val="AppendixHeading"/>
    <w:basedOn w:val="Heading1"/>
    <w:next w:val="Normal"/>
    <w:rsid w:val="00C145EF"/>
    <w:pPr>
      <w:numPr>
        <w:numId w:val="3"/>
      </w:numPr>
      <w:tabs>
        <w:tab w:val="left" w:pos="2268"/>
      </w:tabs>
    </w:pPr>
  </w:style>
  <w:style w:type="paragraph" w:customStyle="1" w:styleId="AppendixHeading1">
    <w:name w:val="AppendixHeading1"/>
    <w:basedOn w:val="Heading2"/>
    <w:next w:val="Normal"/>
    <w:rsid w:val="00C145EF"/>
    <w:pPr>
      <w:numPr>
        <w:numId w:val="3"/>
      </w:numPr>
    </w:pPr>
  </w:style>
  <w:style w:type="paragraph" w:customStyle="1" w:styleId="DocumentTitle">
    <w:name w:val="Document Title"/>
    <w:basedOn w:val="CoverHeading"/>
    <w:rsid w:val="00C145EF"/>
    <w:pPr>
      <w:spacing w:before="0" w:after="240"/>
      <w:jc w:val="center"/>
    </w:pPr>
    <w:rPr>
      <w:color w:val="FF0000"/>
      <w:sz w:val="48"/>
    </w:rPr>
  </w:style>
  <w:style w:type="paragraph" w:customStyle="1" w:styleId="Insidecoverbodycopy">
    <w:name w:val="Inside cover body copy"/>
    <w:basedOn w:val="Normal"/>
    <w:rsid w:val="00C145EF"/>
    <w:pPr>
      <w:widowControl w:val="0"/>
      <w:autoSpaceDE w:val="0"/>
      <w:autoSpaceDN w:val="0"/>
      <w:adjustRightInd w:val="0"/>
      <w:textAlignment w:val="center"/>
    </w:pPr>
    <w:rPr>
      <w:rFonts w:ascii="Garamond" w:hAnsi="Garamond"/>
      <w:color w:val="000000"/>
      <w:szCs w:val="20"/>
    </w:rPr>
  </w:style>
  <w:style w:type="paragraph" w:customStyle="1" w:styleId="Insidecoverheading">
    <w:name w:val="Inside cover heading"/>
    <w:basedOn w:val="SubHeading"/>
    <w:rsid w:val="00C145EF"/>
    <w:rPr>
      <w:rFonts w:ascii="Futura Bold" w:hAnsi="Futura Bold"/>
      <w:sz w:val="20"/>
      <w:szCs w:val="20"/>
    </w:rPr>
  </w:style>
  <w:style w:type="character" w:customStyle="1" w:styleId="EmailStyle72">
    <w:name w:val="EmailStyle72"/>
    <w:basedOn w:val="DefaultParagraphFont"/>
    <w:rsid w:val="004B0476"/>
    <w:rPr>
      <w:rFonts w:ascii="Arial" w:hAnsi="Arial" w:cs="Arial"/>
      <w:color w:val="auto"/>
      <w:sz w:val="20"/>
    </w:rPr>
  </w:style>
  <w:style w:type="character" w:customStyle="1" w:styleId="EmailStyle73">
    <w:name w:val="EmailStyle73"/>
    <w:basedOn w:val="DefaultParagraphFont"/>
    <w:rsid w:val="004B0476"/>
    <w:rPr>
      <w:rFonts w:ascii="Arial" w:hAnsi="Arial" w:cs="Arial"/>
      <w:color w:val="auto"/>
      <w:sz w:val="20"/>
    </w:rPr>
  </w:style>
  <w:style w:type="paragraph" w:customStyle="1" w:styleId="TableRedBullet">
    <w:name w:val="Table Red Bullet"/>
    <w:basedOn w:val="Normal"/>
    <w:rsid w:val="00C145EF"/>
    <w:pPr>
      <w:widowControl w:val="0"/>
      <w:numPr>
        <w:numId w:val="6"/>
      </w:numPr>
      <w:tabs>
        <w:tab w:val="left" w:pos="284"/>
      </w:tabs>
      <w:suppressAutoHyphens/>
      <w:autoSpaceDE w:val="0"/>
      <w:autoSpaceDN w:val="0"/>
      <w:adjustRightInd w:val="0"/>
      <w:textAlignment w:val="center"/>
    </w:pPr>
    <w:rPr>
      <w:rFonts w:ascii="Garamond" w:hAnsi="Garamond"/>
      <w:color w:val="000000"/>
      <w:szCs w:val="16"/>
    </w:rPr>
  </w:style>
  <w:style w:type="character" w:styleId="CommentReference">
    <w:name w:val="annotation reference"/>
    <w:basedOn w:val="DefaultParagraphFont"/>
    <w:uiPriority w:val="99"/>
    <w:semiHidden/>
    <w:unhideWhenUsed/>
    <w:rsid w:val="00C145EF"/>
    <w:rPr>
      <w:sz w:val="16"/>
      <w:szCs w:val="16"/>
    </w:rPr>
  </w:style>
  <w:style w:type="paragraph" w:styleId="CommentText">
    <w:name w:val="annotation text"/>
    <w:basedOn w:val="Normal"/>
    <w:link w:val="CommentTextChar"/>
    <w:uiPriority w:val="99"/>
    <w:semiHidden/>
    <w:unhideWhenUsed/>
    <w:rsid w:val="00C145EF"/>
    <w:rPr>
      <w:szCs w:val="20"/>
    </w:rPr>
  </w:style>
  <w:style w:type="character" w:customStyle="1" w:styleId="CommentTextChar">
    <w:name w:val="Comment Text Char"/>
    <w:basedOn w:val="DefaultParagraphFont"/>
    <w:link w:val="CommentText"/>
    <w:uiPriority w:val="99"/>
    <w:semiHidden/>
    <w:rsid w:val="00C145EF"/>
    <w:rPr>
      <w:rFonts w:ascii="Futura Std Book" w:hAnsi="Futura Std Book"/>
      <w:lang w:val="en-GB"/>
    </w:rPr>
  </w:style>
  <w:style w:type="paragraph" w:styleId="CommentSubject">
    <w:name w:val="annotation subject"/>
    <w:basedOn w:val="CommentText"/>
    <w:next w:val="CommentText"/>
    <w:link w:val="CommentSubjectChar"/>
    <w:uiPriority w:val="99"/>
    <w:semiHidden/>
    <w:unhideWhenUsed/>
    <w:rsid w:val="00C145EF"/>
    <w:rPr>
      <w:b/>
      <w:bCs/>
    </w:rPr>
  </w:style>
  <w:style w:type="character" w:customStyle="1" w:styleId="CommentSubjectChar">
    <w:name w:val="Comment Subject Char"/>
    <w:basedOn w:val="CommentTextChar"/>
    <w:link w:val="CommentSubject"/>
    <w:uiPriority w:val="99"/>
    <w:semiHidden/>
    <w:rsid w:val="00C145EF"/>
    <w:rPr>
      <w:rFonts w:ascii="Futura Std Book" w:hAnsi="Futura Std Book"/>
      <w:b/>
      <w:bCs/>
      <w:lang w:val="en-GB"/>
    </w:rPr>
  </w:style>
  <w:style w:type="paragraph" w:styleId="BalloonText">
    <w:name w:val="Balloon Text"/>
    <w:basedOn w:val="Normal"/>
    <w:link w:val="BalloonTextChar"/>
    <w:semiHidden/>
    <w:unhideWhenUsed/>
    <w:rsid w:val="00C145EF"/>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145EF"/>
    <w:rPr>
      <w:rFonts w:ascii="Tahoma" w:hAnsi="Tahoma" w:cs="Tahoma"/>
      <w:sz w:val="16"/>
      <w:szCs w:val="16"/>
      <w:lang w:val="en-GB"/>
    </w:rPr>
  </w:style>
  <w:style w:type="paragraph" w:styleId="FootnoteText">
    <w:name w:val="footnote text"/>
    <w:basedOn w:val="FootnoteBase"/>
    <w:link w:val="FootnoteTextChar"/>
    <w:semiHidden/>
    <w:rsid w:val="00C145EF"/>
  </w:style>
  <w:style w:type="character" w:customStyle="1" w:styleId="FootnoteTextChar">
    <w:name w:val="Footnote Text Char"/>
    <w:basedOn w:val="DefaultParagraphFont"/>
    <w:link w:val="FootnoteText"/>
    <w:semiHidden/>
    <w:rsid w:val="00C145EF"/>
    <w:rPr>
      <w:rFonts w:ascii="Futura Std Book" w:hAnsi="Futura Std Book"/>
      <w:sz w:val="18"/>
      <w:szCs w:val="24"/>
      <w:lang w:val="en-GB"/>
    </w:rPr>
  </w:style>
  <w:style w:type="paragraph" w:customStyle="1" w:styleId="TableTitle">
    <w:name w:val="Table Title"/>
    <w:basedOn w:val="Normal"/>
    <w:qFormat/>
    <w:rsid w:val="00C145EF"/>
    <w:pPr>
      <w:spacing w:before="60"/>
    </w:pPr>
    <w:rPr>
      <w:rFonts w:ascii="Futura Bold" w:hAnsi="Futura Bold"/>
      <w:color w:val="595959"/>
    </w:rPr>
  </w:style>
  <w:style w:type="character" w:customStyle="1" w:styleId="TitleChar">
    <w:name w:val="Title Char"/>
    <w:basedOn w:val="DefaultParagraphFont"/>
    <w:link w:val="Title"/>
    <w:rsid w:val="00C145EF"/>
    <w:rPr>
      <w:rFonts w:ascii="Futura Std Book" w:hAnsi="Futura Std Book"/>
      <w:bCs/>
      <w:color w:val="818181"/>
      <w:sz w:val="28"/>
      <w:szCs w:val="24"/>
      <w:lang w:val="en-GB"/>
    </w:rPr>
  </w:style>
  <w:style w:type="paragraph" w:customStyle="1" w:styleId="Bullets1">
    <w:name w:val="Bullets 1"/>
    <w:basedOn w:val="Normal"/>
    <w:qFormat/>
    <w:rsid w:val="00C145EF"/>
    <w:pPr>
      <w:numPr>
        <w:numId w:val="7"/>
      </w:numPr>
    </w:pPr>
  </w:style>
  <w:style w:type="paragraph" w:customStyle="1" w:styleId="Charternote">
    <w:name w:val="Charter note"/>
    <w:basedOn w:val="InstructionText"/>
    <w:qFormat/>
    <w:rsid w:val="00C145EF"/>
    <w:pPr>
      <w:pBdr>
        <w:top w:val="single" w:sz="4" w:space="1" w:color="F6D5D0"/>
        <w:left w:val="single" w:sz="4" w:space="4" w:color="F6D5D0"/>
        <w:bottom w:val="single" w:sz="4" w:space="1" w:color="F6D5D0"/>
        <w:right w:val="single" w:sz="4" w:space="4" w:color="F6D5D0"/>
      </w:pBdr>
      <w:shd w:val="clear" w:color="auto" w:fill="F6D5D0"/>
    </w:pPr>
    <w:rPr>
      <w:color w:val="595959"/>
    </w:rPr>
  </w:style>
  <w:style w:type="paragraph" w:styleId="ListParagraph">
    <w:name w:val="List Paragraph"/>
    <w:basedOn w:val="Normal"/>
    <w:uiPriority w:val="34"/>
    <w:qFormat/>
    <w:rsid w:val="00C145EF"/>
    <w:pPr>
      <w:ind w:left="720"/>
      <w:contextualSpacing/>
    </w:pPr>
  </w:style>
  <w:style w:type="character" w:customStyle="1" w:styleId="FooterChar">
    <w:name w:val="Footer Char"/>
    <w:basedOn w:val="DefaultParagraphFont"/>
    <w:link w:val="Footer"/>
    <w:rsid w:val="00C145EF"/>
    <w:rPr>
      <w:rFonts w:ascii="Futura Std Book" w:hAnsi="Futura Std Book"/>
      <w:szCs w:val="24"/>
      <w:lang w:val="en-GB"/>
    </w:rPr>
  </w:style>
  <w:style w:type="character" w:customStyle="1" w:styleId="BodyTextChar">
    <w:name w:val="Body Text Char"/>
    <w:basedOn w:val="DefaultParagraphFont"/>
    <w:link w:val="BodyText"/>
    <w:semiHidden/>
    <w:rsid w:val="00C145EF"/>
    <w:rPr>
      <w:rFonts w:ascii="Futura Std Book" w:hAnsi="Futura Std Book"/>
      <w:szCs w:val="24"/>
      <w:lang w:val="en-GB"/>
    </w:rPr>
  </w:style>
  <w:style w:type="character" w:customStyle="1" w:styleId="Heading1Char">
    <w:name w:val="Heading 1 Char"/>
    <w:basedOn w:val="DefaultParagraphFont"/>
    <w:link w:val="Heading1"/>
    <w:rsid w:val="00C145EF"/>
    <w:rPr>
      <w:rFonts w:ascii="Futura Bold" w:eastAsiaTheme="minorHAnsi" w:hAnsi="Futura Bold" w:cstheme="minorBidi"/>
      <w:b/>
      <w:color w:val="D42E12"/>
      <w:sz w:val="32"/>
      <w:szCs w:val="28"/>
    </w:rPr>
  </w:style>
  <w:style w:type="character" w:customStyle="1" w:styleId="Heading2Char">
    <w:name w:val="Heading 2 Char"/>
    <w:basedOn w:val="DefaultParagraphFont"/>
    <w:link w:val="Heading2"/>
    <w:rsid w:val="00C145EF"/>
    <w:rPr>
      <w:rFonts w:ascii="Futura Medium" w:eastAsiaTheme="minorHAnsi" w:hAnsi="Futura Medium" w:cstheme="minorBidi"/>
      <w:color w:val="818181"/>
      <w:sz w:val="28"/>
      <w:szCs w:val="22"/>
    </w:rPr>
  </w:style>
  <w:style w:type="paragraph" w:customStyle="1" w:styleId="AppendixHeading0">
    <w:name w:val="Appendix Heading"/>
    <w:basedOn w:val="AppendixHeading1"/>
    <w:qFormat/>
    <w:rsid w:val="00C145EF"/>
    <w:pPr>
      <w:numPr>
        <w:ilvl w:val="0"/>
        <w:numId w:val="0"/>
      </w:numPr>
    </w:pPr>
  </w:style>
  <w:style w:type="paragraph" w:customStyle="1" w:styleId="Appendixheading2">
    <w:name w:val="Appendix heading"/>
    <w:basedOn w:val="AppendixHeading"/>
    <w:qFormat/>
    <w:rsid w:val="00C145EF"/>
    <w:pPr>
      <w:numPr>
        <w:numId w:val="0"/>
      </w:numPr>
    </w:pPr>
  </w:style>
  <w:style w:type="paragraph" w:customStyle="1" w:styleId="AppendixHeading20">
    <w:name w:val="Appendix Heading 2"/>
    <w:basedOn w:val="Heading2"/>
    <w:rsid w:val="00C145EF"/>
    <w:pPr>
      <w:numPr>
        <w:ilvl w:val="0"/>
        <w:numId w:val="0"/>
      </w:numPr>
    </w:pPr>
  </w:style>
  <w:style w:type="character" w:customStyle="1" w:styleId="Heading4Char">
    <w:name w:val="Heading 4 Char"/>
    <w:basedOn w:val="DefaultParagraphFont"/>
    <w:link w:val="Heading4"/>
    <w:rsid w:val="00C145EF"/>
    <w:rPr>
      <w:rFonts w:ascii="Futura Medium" w:eastAsiaTheme="minorHAnsi" w:hAnsi="Futura Medium" w:cstheme="minorBidi"/>
      <w:b/>
      <w:i/>
      <w:color w:val="818181"/>
      <w:sz w:val="28"/>
      <w:szCs w:val="22"/>
    </w:rPr>
  </w:style>
  <w:style w:type="paragraph" w:customStyle="1" w:styleId="AppendixHeading3">
    <w:name w:val="AppendixHeading3"/>
    <w:basedOn w:val="Heading4"/>
    <w:next w:val="Normal"/>
    <w:rsid w:val="00C145EF"/>
    <w:pPr>
      <w:numPr>
        <w:ilvl w:val="0"/>
        <w:numId w:val="0"/>
      </w:numPr>
      <w:tabs>
        <w:tab w:val="left" w:pos="992"/>
      </w:tabs>
      <w:spacing w:before="220" w:after="100" w:line="280" w:lineRule="atLeast"/>
    </w:pPr>
    <w:rPr>
      <w:rFonts w:ascii="Garamond" w:hAnsi="Garamond"/>
      <w:i w:val="0"/>
      <w:iCs/>
      <w:color w:val="000000"/>
      <w:sz w:val="24"/>
    </w:rPr>
  </w:style>
  <w:style w:type="character" w:customStyle="1" w:styleId="Heading5Char">
    <w:name w:val="Heading 5 Char"/>
    <w:basedOn w:val="DefaultParagraphFont"/>
    <w:link w:val="Heading5"/>
    <w:rsid w:val="00C145EF"/>
    <w:rPr>
      <w:rFonts w:ascii="Futura Medium" w:eastAsiaTheme="minorHAnsi" w:hAnsi="Futura Medium" w:cstheme="minorBidi"/>
      <w:b/>
      <w:color w:val="818181"/>
      <w:sz w:val="28"/>
      <w:szCs w:val="22"/>
    </w:rPr>
  </w:style>
  <w:style w:type="paragraph" w:customStyle="1" w:styleId="AppendixHeading4">
    <w:name w:val="AppendixHeading4"/>
    <w:basedOn w:val="Heading5"/>
    <w:next w:val="Normal"/>
    <w:rsid w:val="00C145EF"/>
    <w:pPr>
      <w:numPr>
        <w:ilvl w:val="0"/>
        <w:numId w:val="0"/>
      </w:numPr>
      <w:spacing w:after="100" w:line="280" w:lineRule="atLeast"/>
    </w:pPr>
    <w:rPr>
      <w:rFonts w:ascii="Garamond" w:hAnsi="Garamond"/>
      <w:b w:val="0"/>
      <w:i/>
      <w:iCs/>
      <w:color w:val="000000"/>
      <w:sz w:val="22"/>
    </w:rPr>
  </w:style>
  <w:style w:type="paragraph" w:styleId="BodyText2">
    <w:name w:val="Body Text 2"/>
    <w:basedOn w:val="Normal"/>
    <w:link w:val="BodyText2Char"/>
    <w:semiHidden/>
    <w:rsid w:val="00C145EF"/>
    <w:rPr>
      <w:b/>
      <w:bCs/>
      <w:i/>
      <w:iCs/>
    </w:rPr>
  </w:style>
  <w:style w:type="character" w:customStyle="1" w:styleId="BodyText2Char">
    <w:name w:val="Body Text 2 Char"/>
    <w:basedOn w:val="DefaultParagraphFont"/>
    <w:link w:val="BodyText2"/>
    <w:semiHidden/>
    <w:rsid w:val="00C145EF"/>
    <w:rPr>
      <w:rFonts w:ascii="Futura Std Book" w:hAnsi="Futura Std Book"/>
      <w:b/>
      <w:bCs/>
      <w:i/>
      <w:iCs/>
      <w:szCs w:val="24"/>
      <w:lang w:val="en-GB"/>
    </w:rPr>
  </w:style>
  <w:style w:type="paragraph" w:customStyle="1" w:styleId="Bodytext3bullet">
    <w:name w:val="Body text 3 bullet"/>
    <w:basedOn w:val="Normal"/>
    <w:rsid w:val="00C145EF"/>
    <w:pPr>
      <w:numPr>
        <w:numId w:val="8"/>
      </w:numPr>
    </w:pPr>
  </w:style>
  <w:style w:type="character" w:customStyle="1" w:styleId="BodyTextIndentChar">
    <w:name w:val="Body Text Indent Char"/>
    <w:basedOn w:val="DefaultParagraphFont"/>
    <w:link w:val="BodyTextIndent"/>
    <w:semiHidden/>
    <w:rsid w:val="00C145EF"/>
    <w:rPr>
      <w:rFonts w:ascii="Futura Std Book" w:hAnsi="Futura Std Book"/>
      <w:szCs w:val="24"/>
      <w:lang w:val="en-GB"/>
    </w:rPr>
  </w:style>
  <w:style w:type="paragraph" w:customStyle="1" w:styleId="BodyTextKeep">
    <w:name w:val="Body Text Keep"/>
    <w:basedOn w:val="BodyText"/>
    <w:rsid w:val="00C145EF"/>
    <w:pPr>
      <w:keepNext/>
    </w:pPr>
  </w:style>
  <w:style w:type="paragraph" w:customStyle="1" w:styleId="BulletRed">
    <w:name w:val="Bullet Red"/>
    <w:basedOn w:val="Normal"/>
    <w:rsid w:val="00C145EF"/>
    <w:pPr>
      <w:numPr>
        <w:numId w:val="10"/>
      </w:numPr>
    </w:pPr>
    <w:rPr>
      <w:rFonts w:cs="Arial"/>
    </w:rPr>
  </w:style>
  <w:style w:type="paragraph" w:customStyle="1" w:styleId="Bullets-Yellow">
    <w:name w:val="Bullets - Yellow"/>
    <w:basedOn w:val="Normal"/>
    <w:rsid w:val="00C145EF"/>
    <w:pPr>
      <w:numPr>
        <w:numId w:val="11"/>
      </w:numPr>
    </w:pPr>
  </w:style>
  <w:style w:type="paragraph" w:customStyle="1" w:styleId="Bullets2">
    <w:name w:val="Bullets 2"/>
    <w:basedOn w:val="Bullets1"/>
    <w:qFormat/>
    <w:rsid w:val="00C145EF"/>
    <w:pPr>
      <w:numPr>
        <w:ilvl w:val="1"/>
        <w:numId w:val="12"/>
      </w:numPr>
    </w:pPr>
  </w:style>
  <w:style w:type="paragraph" w:customStyle="1" w:styleId="BulletsSmall">
    <w:name w:val="Bullets Small"/>
    <w:basedOn w:val="Normal"/>
    <w:rsid w:val="00C145EF"/>
    <w:pPr>
      <w:numPr>
        <w:numId w:val="13"/>
      </w:numPr>
    </w:pPr>
  </w:style>
  <w:style w:type="paragraph" w:customStyle="1" w:styleId="HeadingBase">
    <w:name w:val="Heading Base"/>
    <w:basedOn w:val="Normal"/>
    <w:next w:val="BodyText"/>
    <w:rsid w:val="00C145EF"/>
    <w:pPr>
      <w:keepNext/>
      <w:keepLines/>
      <w:spacing w:before="140" w:line="220" w:lineRule="atLeast"/>
    </w:pPr>
    <w:rPr>
      <w:rFonts w:ascii="Arial" w:hAnsi="Arial"/>
      <w:spacing w:val="-4"/>
      <w:kern w:val="28"/>
    </w:rPr>
  </w:style>
  <w:style w:type="paragraph" w:customStyle="1" w:styleId="ChapterLabel">
    <w:name w:val="Chapter Label"/>
    <w:basedOn w:val="HeadingBase"/>
    <w:next w:val="Normal"/>
    <w:rsid w:val="00C145EF"/>
    <w:pPr>
      <w:spacing w:before="770" w:after="440"/>
    </w:pPr>
    <w:rPr>
      <w:rFonts w:ascii="Times New Roman" w:hAnsi="Times New Roman"/>
      <w:spacing w:val="-30"/>
      <w:sz w:val="60"/>
    </w:rPr>
  </w:style>
  <w:style w:type="paragraph" w:customStyle="1" w:styleId="ChapterTitle">
    <w:name w:val="Chapter Title"/>
    <w:basedOn w:val="HeadingBase"/>
    <w:next w:val="Normal"/>
    <w:rsid w:val="00C145EF"/>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rsid w:val="00C145EF"/>
    <w:pPr>
      <w:spacing w:before="0" w:line="400" w:lineRule="atLeast"/>
    </w:pPr>
    <w:rPr>
      <w:i/>
      <w:spacing w:val="-14"/>
      <w:sz w:val="34"/>
    </w:rPr>
  </w:style>
  <w:style w:type="paragraph" w:customStyle="1" w:styleId="CharterNote0">
    <w:name w:val="Charter Note"/>
    <w:basedOn w:val="InstructionText"/>
    <w:rsid w:val="00C145EF"/>
  </w:style>
  <w:style w:type="character" w:customStyle="1" w:styleId="CharterNoteChar">
    <w:name w:val="Charter Note Char"/>
    <w:basedOn w:val="DefaultParagraphFont"/>
    <w:rsid w:val="00C145EF"/>
    <w:rPr>
      <w:rFonts w:ascii="Futura Light" w:hAnsi="Futura Light"/>
      <w:i/>
      <w:color w:val="CC0000"/>
      <w:szCs w:val="24"/>
      <w:lang w:eastAsia="en-US"/>
    </w:rPr>
  </w:style>
  <w:style w:type="paragraph" w:customStyle="1" w:styleId="DocumentLabel">
    <w:name w:val="Document Label"/>
    <w:basedOn w:val="HeadingBase"/>
    <w:next w:val="BodyText"/>
    <w:rsid w:val="00C145EF"/>
    <w:pPr>
      <w:spacing w:before="160"/>
    </w:pPr>
    <w:rPr>
      <w:rFonts w:ascii="Times New Roman" w:hAnsi="Times New Roman"/>
      <w:spacing w:val="-30"/>
      <w:sz w:val="60"/>
    </w:rPr>
  </w:style>
  <w:style w:type="paragraph" w:customStyle="1" w:styleId="CompanyName">
    <w:name w:val="Company Name"/>
    <w:basedOn w:val="DocumentLabel"/>
    <w:rsid w:val="00C145EF"/>
    <w:pPr>
      <w:spacing w:before="0"/>
    </w:pPr>
  </w:style>
  <w:style w:type="paragraph" w:styleId="Date">
    <w:name w:val="Date"/>
    <w:basedOn w:val="Normal"/>
    <w:next w:val="Normal"/>
    <w:link w:val="DateChar"/>
    <w:semiHidden/>
    <w:rsid w:val="00C145EF"/>
  </w:style>
  <w:style w:type="character" w:customStyle="1" w:styleId="DateChar">
    <w:name w:val="Date Char"/>
    <w:basedOn w:val="DefaultParagraphFont"/>
    <w:link w:val="Date"/>
    <w:semiHidden/>
    <w:rsid w:val="00C145EF"/>
    <w:rPr>
      <w:rFonts w:ascii="Futura Std Book" w:hAnsi="Futura Std Book"/>
      <w:sz w:val="22"/>
      <w:szCs w:val="24"/>
      <w:lang w:val="en-GB"/>
    </w:rPr>
  </w:style>
  <w:style w:type="character" w:customStyle="1" w:styleId="EmailStyle1231">
    <w:name w:val="EmailStyle1231"/>
    <w:basedOn w:val="DefaultParagraphFont"/>
    <w:rsid w:val="00C145EF"/>
    <w:rPr>
      <w:rFonts w:ascii="Arial" w:hAnsi="Arial" w:cs="Arial"/>
      <w:color w:val="auto"/>
      <w:sz w:val="20"/>
    </w:rPr>
  </w:style>
  <w:style w:type="character" w:customStyle="1" w:styleId="EmailStyle1241">
    <w:name w:val="EmailStyle1241"/>
    <w:basedOn w:val="DefaultParagraphFont"/>
    <w:rsid w:val="00C145EF"/>
    <w:rPr>
      <w:rFonts w:ascii="Arial" w:hAnsi="Arial" w:cs="Arial"/>
      <w:color w:val="auto"/>
      <w:sz w:val="20"/>
    </w:rPr>
  </w:style>
  <w:style w:type="character" w:styleId="Emphasis">
    <w:name w:val="Emphasis"/>
    <w:qFormat/>
    <w:rsid w:val="00C145EF"/>
    <w:rPr>
      <w:rFonts w:ascii="Arial" w:hAnsi="Arial"/>
      <w:b/>
      <w:spacing w:val="-4"/>
    </w:rPr>
  </w:style>
  <w:style w:type="character" w:styleId="EndnoteReference">
    <w:name w:val="endnote reference"/>
    <w:semiHidden/>
    <w:rsid w:val="00C145EF"/>
    <w:rPr>
      <w:b/>
      <w:vertAlign w:val="superscript"/>
    </w:rPr>
  </w:style>
  <w:style w:type="paragraph" w:customStyle="1" w:styleId="FootnoteBase">
    <w:name w:val="Footnote Base"/>
    <w:basedOn w:val="Normal"/>
    <w:rsid w:val="00C145EF"/>
    <w:pPr>
      <w:keepLines/>
      <w:spacing w:line="220" w:lineRule="atLeast"/>
    </w:pPr>
    <w:rPr>
      <w:sz w:val="18"/>
    </w:rPr>
  </w:style>
  <w:style w:type="paragraph" w:styleId="EndnoteText">
    <w:name w:val="endnote text"/>
    <w:basedOn w:val="FootnoteBase"/>
    <w:link w:val="EndnoteTextChar"/>
    <w:semiHidden/>
    <w:rsid w:val="00C145EF"/>
  </w:style>
  <w:style w:type="character" w:customStyle="1" w:styleId="EndnoteTextChar">
    <w:name w:val="Endnote Text Char"/>
    <w:basedOn w:val="DefaultParagraphFont"/>
    <w:link w:val="EndnoteText"/>
    <w:semiHidden/>
    <w:rsid w:val="00C145EF"/>
    <w:rPr>
      <w:rFonts w:ascii="Futura Std Book" w:hAnsi="Futura Std Book"/>
      <w:sz w:val="18"/>
      <w:szCs w:val="24"/>
      <w:lang w:val="en-GB"/>
    </w:rPr>
  </w:style>
  <w:style w:type="paragraph" w:customStyle="1" w:styleId="Figureheadings">
    <w:name w:val="Figure headings"/>
    <w:basedOn w:val="Normal"/>
    <w:rsid w:val="00C145EF"/>
    <w:pPr>
      <w:widowControl w:val="0"/>
      <w:autoSpaceDE w:val="0"/>
      <w:autoSpaceDN w:val="0"/>
      <w:adjustRightInd w:val="0"/>
      <w:ind w:left="851"/>
      <w:textAlignment w:val="center"/>
    </w:pPr>
    <w:rPr>
      <w:rFonts w:ascii="Arial Bold" w:hAnsi="Arial Bold"/>
      <w:b/>
      <w:i/>
      <w:szCs w:val="20"/>
    </w:rPr>
  </w:style>
  <w:style w:type="character" w:customStyle="1" w:styleId="HeaderChar">
    <w:name w:val="Header Char"/>
    <w:basedOn w:val="DefaultParagraphFont"/>
    <w:link w:val="Header"/>
    <w:rsid w:val="00C145EF"/>
    <w:rPr>
      <w:rFonts w:ascii="Futura Std Book" w:hAnsi="Futura Std Book"/>
      <w:szCs w:val="24"/>
      <w:lang w:val="en-GB"/>
    </w:rPr>
  </w:style>
  <w:style w:type="paragraph" w:customStyle="1" w:styleId="FooterEven">
    <w:name w:val="Footer Even"/>
    <w:basedOn w:val="Footer"/>
    <w:rsid w:val="00C145EF"/>
    <w:pPr>
      <w:pBdr>
        <w:bottom w:val="single" w:sz="6" w:space="1" w:color="auto"/>
      </w:pBdr>
      <w:spacing w:before="600"/>
    </w:pPr>
    <w:rPr>
      <w:b/>
    </w:rPr>
  </w:style>
  <w:style w:type="paragraph" w:customStyle="1" w:styleId="FooterFirst">
    <w:name w:val="Footer First"/>
    <w:basedOn w:val="Footer"/>
    <w:rsid w:val="00C145EF"/>
    <w:pPr>
      <w:pBdr>
        <w:bottom w:val="single" w:sz="6" w:space="1" w:color="auto"/>
      </w:pBdr>
      <w:spacing w:before="600"/>
    </w:pPr>
    <w:rPr>
      <w:b/>
    </w:rPr>
  </w:style>
  <w:style w:type="paragraph" w:customStyle="1" w:styleId="FooterOdd">
    <w:name w:val="Footer Odd"/>
    <w:basedOn w:val="Footer"/>
    <w:rsid w:val="00C145EF"/>
    <w:pPr>
      <w:pBdr>
        <w:bottom w:val="single" w:sz="6" w:space="1" w:color="auto"/>
      </w:pBdr>
      <w:spacing w:before="600"/>
    </w:pPr>
    <w:rPr>
      <w:b/>
    </w:rPr>
  </w:style>
  <w:style w:type="character" w:styleId="FootnoteReference">
    <w:name w:val="footnote reference"/>
    <w:semiHidden/>
    <w:rsid w:val="00C145EF"/>
    <w:rPr>
      <w:vertAlign w:val="superscript"/>
    </w:rPr>
  </w:style>
  <w:style w:type="paragraph" w:customStyle="1" w:styleId="HeaderBase">
    <w:name w:val="Header Base"/>
    <w:basedOn w:val="Normal"/>
    <w:rsid w:val="00C145EF"/>
    <w:pPr>
      <w:keepLines/>
      <w:tabs>
        <w:tab w:val="center" w:pos="4320"/>
        <w:tab w:val="right" w:pos="8640"/>
      </w:tabs>
    </w:pPr>
    <w:rPr>
      <w:rFonts w:ascii="Arial" w:hAnsi="Arial"/>
      <w:spacing w:val="-4"/>
    </w:rPr>
  </w:style>
  <w:style w:type="paragraph" w:customStyle="1" w:styleId="HeaderEven">
    <w:name w:val="Header Even"/>
    <w:basedOn w:val="Header"/>
    <w:rsid w:val="00C145EF"/>
  </w:style>
  <w:style w:type="paragraph" w:customStyle="1" w:styleId="HeaderFirst">
    <w:name w:val="Header First"/>
    <w:basedOn w:val="Header"/>
    <w:rsid w:val="00C145EF"/>
  </w:style>
  <w:style w:type="paragraph" w:customStyle="1" w:styleId="HeaderOdd">
    <w:name w:val="Header Odd"/>
    <w:basedOn w:val="Header"/>
    <w:rsid w:val="00C145EF"/>
  </w:style>
  <w:style w:type="character" w:customStyle="1" w:styleId="Heading3Char">
    <w:name w:val="Heading 3 Char"/>
    <w:basedOn w:val="DefaultParagraphFont"/>
    <w:link w:val="Heading3"/>
    <w:rsid w:val="007B2C5A"/>
    <w:rPr>
      <w:rFonts w:ascii="Futura Std Book" w:eastAsiaTheme="minorHAnsi" w:hAnsi="Futura Std Book" w:cstheme="minorBidi"/>
      <w:color w:val="4F81BD" w:themeColor="accent1"/>
      <w:kern w:val="28"/>
      <w:sz w:val="24"/>
      <w:szCs w:val="22"/>
    </w:rPr>
  </w:style>
  <w:style w:type="character" w:customStyle="1" w:styleId="Heading6Char">
    <w:name w:val="Heading 6 Char"/>
    <w:basedOn w:val="DefaultParagraphFont"/>
    <w:link w:val="Heading6"/>
    <w:rsid w:val="00C145EF"/>
    <w:rPr>
      <w:rFonts w:ascii="Futura Medium" w:eastAsiaTheme="minorHAnsi" w:hAnsi="Futura Medium" w:cstheme="minorBidi"/>
      <w:b/>
      <w:i/>
      <w:color w:val="818181"/>
      <w:sz w:val="28"/>
      <w:szCs w:val="22"/>
    </w:rPr>
  </w:style>
  <w:style w:type="character" w:customStyle="1" w:styleId="Heading7Char">
    <w:name w:val="Heading 7 Char"/>
    <w:basedOn w:val="DefaultParagraphFont"/>
    <w:link w:val="Heading7"/>
    <w:rsid w:val="00C145EF"/>
    <w:rPr>
      <w:rFonts w:ascii="Futura Medium" w:eastAsiaTheme="minorHAnsi" w:hAnsi="Futura Medium" w:cstheme="minorBidi"/>
      <w:b/>
      <w:i/>
      <w:color w:val="818181"/>
      <w:sz w:val="28"/>
      <w:szCs w:val="22"/>
    </w:rPr>
  </w:style>
  <w:style w:type="character" w:customStyle="1" w:styleId="Heading8Char">
    <w:name w:val="Heading 8 Char"/>
    <w:basedOn w:val="DefaultParagraphFont"/>
    <w:link w:val="Heading8"/>
    <w:rsid w:val="00C145EF"/>
    <w:rPr>
      <w:rFonts w:ascii="Futura Medium" w:eastAsiaTheme="minorHAnsi" w:hAnsi="Futura Medium" w:cstheme="minorBidi"/>
      <w:b/>
      <w:i/>
      <w:color w:val="818181"/>
      <w:sz w:val="28"/>
      <w:szCs w:val="22"/>
    </w:rPr>
  </w:style>
  <w:style w:type="character" w:customStyle="1" w:styleId="Heading9Char">
    <w:name w:val="Heading 9 Char"/>
    <w:basedOn w:val="DefaultParagraphFont"/>
    <w:link w:val="Heading9"/>
    <w:rsid w:val="00C145EF"/>
    <w:rPr>
      <w:rFonts w:ascii="Futura Medium" w:eastAsiaTheme="minorHAnsi" w:hAnsi="Futura Medium" w:cstheme="minorBidi"/>
      <w:b/>
      <w:i/>
      <w:color w:val="818181"/>
      <w:sz w:val="28"/>
      <w:szCs w:val="22"/>
    </w:rPr>
  </w:style>
  <w:style w:type="paragraph" w:customStyle="1" w:styleId="IndexBase">
    <w:name w:val="Index Base"/>
    <w:basedOn w:val="Normal"/>
    <w:rsid w:val="00C145EF"/>
    <w:pPr>
      <w:spacing w:line="220" w:lineRule="atLeast"/>
      <w:ind w:left="360"/>
    </w:pPr>
  </w:style>
  <w:style w:type="paragraph" w:styleId="IntenseQuote">
    <w:name w:val="Intense Quote"/>
    <w:aliases w:val="Quote PDF"/>
    <w:basedOn w:val="Normal"/>
    <w:next w:val="Normal"/>
    <w:link w:val="IntenseQuoteChar"/>
    <w:uiPriority w:val="30"/>
    <w:qFormat/>
    <w:rsid w:val="00C145EF"/>
    <w:pPr>
      <w:pBdr>
        <w:bottom w:val="single" w:sz="4" w:space="5" w:color="A9A9A9"/>
      </w:pBdr>
      <w:spacing w:before="200" w:after="280"/>
      <w:ind w:left="936" w:right="936"/>
    </w:pPr>
    <w:rPr>
      <w:b/>
      <w:bCs/>
      <w:i/>
      <w:iCs/>
      <w:color w:val="D42E12"/>
    </w:rPr>
  </w:style>
  <w:style w:type="character" w:customStyle="1" w:styleId="IntenseQuoteChar">
    <w:name w:val="Intense Quote Char"/>
    <w:aliases w:val="Quote PDF Char"/>
    <w:basedOn w:val="DefaultParagraphFont"/>
    <w:link w:val="IntenseQuote"/>
    <w:uiPriority w:val="30"/>
    <w:rsid w:val="00C145EF"/>
    <w:rPr>
      <w:rFonts w:ascii="Futura Std Book" w:hAnsi="Futura Std Book"/>
      <w:b/>
      <w:bCs/>
      <w:i/>
      <w:iCs/>
      <w:color w:val="D42E12"/>
      <w:szCs w:val="24"/>
      <w:lang w:val="en-GB"/>
    </w:rPr>
  </w:style>
  <w:style w:type="paragraph" w:customStyle="1" w:styleId="ItalicizedTableText">
    <w:name w:val="Italicized Table Text"/>
    <w:basedOn w:val="Normal"/>
    <w:rsid w:val="00C145EF"/>
    <w:pPr>
      <w:autoSpaceDE w:val="0"/>
      <w:autoSpaceDN w:val="0"/>
    </w:pPr>
    <w:rPr>
      <w:rFonts w:ascii="Arial" w:hAnsi="Arial" w:cs="Arial"/>
      <w:i/>
      <w:iCs/>
    </w:rPr>
  </w:style>
  <w:style w:type="character" w:customStyle="1" w:styleId="Lead-inEmphasis">
    <w:name w:val="Lead-in Emphasis"/>
    <w:rsid w:val="00C145EF"/>
    <w:rPr>
      <w:rFonts w:ascii="Arial" w:hAnsi="Arial"/>
      <w:b/>
      <w:spacing w:val="-4"/>
    </w:rPr>
  </w:style>
  <w:style w:type="character" w:styleId="LineNumber">
    <w:name w:val="line number"/>
    <w:semiHidden/>
    <w:rsid w:val="00C145EF"/>
    <w:rPr>
      <w:sz w:val="18"/>
    </w:rPr>
  </w:style>
  <w:style w:type="paragraph" w:styleId="List2">
    <w:name w:val="List 2"/>
    <w:basedOn w:val="List"/>
    <w:semiHidden/>
    <w:rsid w:val="00C145EF"/>
    <w:pPr>
      <w:ind w:left="1800"/>
    </w:pPr>
  </w:style>
  <w:style w:type="paragraph" w:styleId="List3">
    <w:name w:val="List 3"/>
    <w:basedOn w:val="List"/>
    <w:semiHidden/>
    <w:rsid w:val="00C145EF"/>
    <w:pPr>
      <w:ind w:left="2160"/>
    </w:pPr>
  </w:style>
  <w:style w:type="paragraph" w:styleId="List5">
    <w:name w:val="List 5"/>
    <w:basedOn w:val="List"/>
    <w:semiHidden/>
    <w:rsid w:val="00C145EF"/>
    <w:pPr>
      <w:ind w:left="2880"/>
    </w:pPr>
  </w:style>
  <w:style w:type="paragraph" w:styleId="ListBullet">
    <w:name w:val="List Bullet"/>
    <w:basedOn w:val="List"/>
    <w:semiHidden/>
    <w:rsid w:val="00C145EF"/>
    <w:pPr>
      <w:numPr>
        <w:numId w:val="15"/>
      </w:numPr>
      <w:ind w:right="720"/>
    </w:pPr>
  </w:style>
  <w:style w:type="paragraph" w:styleId="ListBullet2">
    <w:name w:val="List Bullet 2"/>
    <w:basedOn w:val="ListBullet"/>
    <w:semiHidden/>
    <w:rsid w:val="00C145EF"/>
    <w:pPr>
      <w:numPr>
        <w:numId w:val="0"/>
      </w:numPr>
    </w:pPr>
  </w:style>
  <w:style w:type="paragraph" w:styleId="ListBullet3">
    <w:name w:val="List Bullet 3"/>
    <w:basedOn w:val="ListBullet"/>
    <w:semiHidden/>
    <w:rsid w:val="00C145EF"/>
    <w:pPr>
      <w:numPr>
        <w:numId w:val="0"/>
      </w:numPr>
    </w:pPr>
  </w:style>
  <w:style w:type="paragraph" w:styleId="ListBullet4">
    <w:name w:val="List Bullet 4"/>
    <w:basedOn w:val="ListBullet"/>
    <w:semiHidden/>
    <w:rsid w:val="00C145EF"/>
    <w:pPr>
      <w:numPr>
        <w:numId w:val="0"/>
      </w:numPr>
    </w:pPr>
  </w:style>
  <w:style w:type="paragraph" w:styleId="ListBullet5">
    <w:name w:val="List Bullet 5"/>
    <w:basedOn w:val="ListBullet"/>
    <w:semiHidden/>
    <w:rsid w:val="00C145EF"/>
    <w:pPr>
      <w:numPr>
        <w:numId w:val="0"/>
      </w:numPr>
    </w:pPr>
  </w:style>
  <w:style w:type="paragraph" w:styleId="ListContinue">
    <w:name w:val="List Continue"/>
    <w:basedOn w:val="List"/>
    <w:semiHidden/>
    <w:rsid w:val="00C145EF"/>
    <w:pPr>
      <w:ind w:left="1800" w:firstLine="0"/>
    </w:pPr>
  </w:style>
  <w:style w:type="paragraph" w:styleId="ListContinue2">
    <w:name w:val="List Continue 2"/>
    <w:basedOn w:val="ListContinue"/>
    <w:semiHidden/>
    <w:rsid w:val="00C145EF"/>
    <w:pPr>
      <w:ind w:left="2160"/>
    </w:pPr>
  </w:style>
  <w:style w:type="paragraph" w:styleId="ListContinue3">
    <w:name w:val="List Continue 3"/>
    <w:basedOn w:val="ListContinue"/>
    <w:semiHidden/>
    <w:rsid w:val="00C145EF"/>
    <w:pPr>
      <w:ind w:left="2520"/>
    </w:pPr>
  </w:style>
  <w:style w:type="paragraph" w:styleId="ListContinue4">
    <w:name w:val="List Continue 4"/>
    <w:basedOn w:val="ListContinue"/>
    <w:semiHidden/>
    <w:rsid w:val="00C145EF"/>
    <w:pPr>
      <w:ind w:left="2880"/>
    </w:pPr>
  </w:style>
  <w:style w:type="paragraph" w:styleId="ListContinue5">
    <w:name w:val="List Continue 5"/>
    <w:basedOn w:val="ListContinue"/>
    <w:semiHidden/>
    <w:rsid w:val="00C145EF"/>
    <w:pPr>
      <w:ind w:left="3240"/>
    </w:pPr>
  </w:style>
  <w:style w:type="paragraph" w:customStyle="1" w:styleId="ListLetter">
    <w:name w:val="List Letter"/>
    <w:basedOn w:val="Normal"/>
    <w:rsid w:val="00C145EF"/>
    <w:pPr>
      <w:numPr>
        <w:numId w:val="16"/>
      </w:numPr>
    </w:pPr>
  </w:style>
  <w:style w:type="paragraph" w:styleId="ListNumber">
    <w:name w:val="List Number"/>
    <w:basedOn w:val="Normal"/>
    <w:semiHidden/>
    <w:rsid w:val="00C145EF"/>
    <w:pPr>
      <w:numPr>
        <w:numId w:val="17"/>
      </w:numPr>
    </w:pPr>
  </w:style>
  <w:style w:type="paragraph" w:styleId="ListNumber2">
    <w:name w:val="List Number 2"/>
    <w:basedOn w:val="ListNumber"/>
    <w:semiHidden/>
    <w:rsid w:val="00C145EF"/>
    <w:pPr>
      <w:numPr>
        <w:numId w:val="0"/>
      </w:numPr>
    </w:pPr>
  </w:style>
  <w:style w:type="paragraph" w:styleId="ListNumber3">
    <w:name w:val="List Number 3"/>
    <w:basedOn w:val="ListNumber"/>
    <w:semiHidden/>
    <w:rsid w:val="00C145EF"/>
    <w:pPr>
      <w:numPr>
        <w:numId w:val="0"/>
      </w:numPr>
    </w:pPr>
  </w:style>
  <w:style w:type="paragraph" w:styleId="ListNumber4">
    <w:name w:val="List Number 4"/>
    <w:basedOn w:val="ListNumber"/>
    <w:semiHidden/>
    <w:rsid w:val="00C145EF"/>
    <w:pPr>
      <w:numPr>
        <w:numId w:val="0"/>
      </w:numPr>
    </w:pPr>
  </w:style>
  <w:style w:type="paragraph" w:styleId="ListNumber5">
    <w:name w:val="List Number 5"/>
    <w:basedOn w:val="ListNumber"/>
    <w:semiHidden/>
    <w:rsid w:val="00C145EF"/>
    <w:pPr>
      <w:numPr>
        <w:numId w:val="0"/>
      </w:numPr>
    </w:pPr>
  </w:style>
  <w:style w:type="paragraph" w:styleId="MacroText">
    <w:name w:val="macro"/>
    <w:basedOn w:val="Normal"/>
    <w:link w:val="MacroTextChar"/>
    <w:semiHidden/>
    <w:rsid w:val="00C145EF"/>
    <w:rPr>
      <w:rFonts w:ascii="Courier New" w:hAnsi="Courier New"/>
    </w:rPr>
  </w:style>
  <w:style w:type="character" w:customStyle="1" w:styleId="MacroTextChar">
    <w:name w:val="Macro Text Char"/>
    <w:basedOn w:val="DefaultParagraphFont"/>
    <w:link w:val="MacroText"/>
    <w:semiHidden/>
    <w:rsid w:val="00C145EF"/>
    <w:rPr>
      <w:rFonts w:ascii="Courier New" w:hAnsi="Courier New"/>
      <w:szCs w:val="24"/>
      <w:lang w:val="en-GB"/>
    </w:rPr>
  </w:style>
  <w:style w:type="paragraph" w:styleId="MessageHeader">
    <w:name w:val="Message Header"/>
    <w:basedOn w:val="BodyText"/>
    <w:link w:val="MessageHeaderChar"/>
    <w:semiHidden/>
    <w:rsid w:val="00C145EF"/>
    <w:pPr>
      <w:keepLines/>
      <w:tabs>
        <w:tab w:val="left" w:pos="3600"/>
        <w:tab w:val="left" w:pos="4680"/>
      </w:tabs>
      <w:spacing w:after="120" w:line="280" w:lineRule="exact"/>
      <w:ind w:right="2160" w:hanging="1080"/>
    </w:pPr>
    <w:rPr>
      <w:rFonts w:ascii="Arial" w:hAnsi="Arial"/>
    </w:rPr>
  </w:style>
  <w:style w:type="character" w:customStyle="1" w:styleId="MessageHeaderChar">
    <w:name w:val="Message Header Char"/>
    <w:basedOn w:val="DefaultParagraphFont"/>
    <w:link w:val="MessageHeader"/>
    <w:semiHidden/>
    <w:rsid w:val="00C145EF"/>
    <w:rPr>
      <w:rFonts w:ascii="Arial" w:hAnsi="Arial"/>
      <w:sz w:val="22"/>
      <w:szCs w:val="24"/>
      <w:lang w:val="en-GB"/>
    </w:rPr>
  </w:style>
  <w:style w:type="paragraph" w:styleId="NormalIndent">
    <w:name w:val="Normal Indent"/>
    <w:basedOn w:val="Normal"/>
    <w:semiHidden/>
    <w:rsid w:val="00C145EF"/>
    <w:pPr>
      <w:overflowPunct w:val="0"/>
      <w:autoSpaceDE w:val="0"/>
      <w:autoSpaceDN w:val="0"/>
      <w:adjustRightInd w:val="0"/>
      <w:ind w:left="720" w:hanging="360"/>
      <w:textAlignment w:val="baseline"/>
    </w:pPr>
    <w:rPr>
      <w:rFonts w:ascii="Arial" w:hAnsi="Arial"/>
      <w:szCs w:val="20"/>
    </w:rPr>
  </w:style>
  <w:style w:type="paragraph" w:customStyle="1" w:styleId="PartLabel">
    <w:name w:val="Part Label"/>
    <w:basedOn w:val="HeadingBase"/>
    <w:next w:val="Normal"/>
    <w:rsid w:val="00C145EF"/>
    <w:pPr>
      <w:spacing w:before="400" w:after="440"/>
    </w:pPr>
    <w:rPr>
      <w:rFonts w:ascii="Times New Roman" w:hAnsi="Times New Roman"/>
      <w:spacing w:val="-30"/>
      <w:sz w:val="60"/>
    </w:rPr>
  </w:style>
  <w:style w:type="paragraph" w:customStyle="1" w:styleId="PartSubtitle">
    <w:name w:val="Part Subtitle"/>
    <w:basedOn w:val="Normal"/>
    <w:next w:val="BodyText"/>
    <w:rsid w:val="00C145EF"/>
    <w:pPr>
      <w:keepNext/>
      <w:keepLines/>
      <w:spacing w:line="400" w:lineRule="atLeast"/>
      <w:ind w:right="2160"/>
    </w:pPr>
    <w:rPr>
      <w:i/>
      <w:spacing w:val="-14"/>
      <w:kern w:val="28"/>
      <w:sz w:val="34"/>
    </w:rPr>
  </w:style>
  <w:style w:type="paragraph" w:customStyle="1" w:styleId="PartTitle">
    <w:name w:val="Part Title"/>
    <w:basedOn w:val="HeadingBase"/>
    <w:next w:val="PartSubtitle"/>
    <w:rsid w:val="00C145EF"/>
    <w:pPr>
      <w:spacing w:before="660" w:after="400" w:line="540" w:lineRule="atLeast"/>
      <w:ind w:right="2160"/>
    </w:pPr>
    <w:rPr>
      <w:rFonts w:ascii="Times New Roman" w:hAnsi="Times New Roman"/>
      <w:spacing w:val="-40"/>
      <w:sz w:val="60"/>
    </w:rPr>
  </w:style>
  <w:style w:type="paragraph" w:customStyle="1" w:styleId="PDFAppendix">
    <w:name w:val="PDF Appendix"/>
    <w:basedOn w:val="AppendixHeading"/>
    <w:next w:val="Normal"/>
    <w:qFormat/>
    <w:rsid w:val="00C145EF"/>
    <w:pPr>
      <w:numPr>
        <w:numId w:val="0"/>
      </w:numPr>
    </w:pPr>
  </w:style>
  <w:style w:type="paragraph" w:customStyle="1" w:styleId="PDFAppendixSub">
    <w:name w:val="PDF Appendix Sub"/>
    <w:basedOn w:val="AppendixHeading1"/>
    <w:qFormat/>
    <w:rsid w:val="00C145EF"/>
    <w:pPr>
      <w:numPr>
        <w:ilvl w:val="0"/>
        <w:numId w:val="0"/>
      </w:numPr>
    </w:pPr>
  </w:style>
  <w:style w:type="paragraph" w:customStyle="1" w:styleId="Picture">
    <w:name w:val="Picture"/>
    <w:basedOn w:val="Normal"/>
    <w:next w:val="Caption"/>
    <w:rsid w:val="00C145EF"/>
    <w:pPr>
      <w:keepNext/>
    </w:pPr>
  </w:style>
  <w:style w:type="paragraph" w:customStyle="1" w:styleId="ReturnAddress">
    <w:name w:val="Return Address"/>
    <w:basedOn w:val="Normal"/>
    <w:rsid w:val="00C145EF"/>
    <w:pPr>
      <w:keepLines/>
      <w:framePr w:w="2160" w:h="1195" w:wrap="notBeside" w:vAnchor="page" w:hAnchor="margin" w:xAlign="right" w:y="678" w:anchorLock="1"/>
      <w:spacing w:line="220" w:lineRule="atLeast"/>
    </w:pPr>
    <w:rPr>
      <w:sz w:val="16"/>
    </w:rPr>
  </w:style>
  <w:style w:type="paragraph" w:customStyle="1" w:styleId="SectionHeading">
    <w:name w:val="Section Heading"/>
    <w:basedOn w:val="Heading1"/>
    <w:rsid w:val="00C145EF"/>
    <w:pPr>
      <w:numPr>
        <w:numId w:val="0"/>
      </w:numPr>
    </w:pPr>
  </w:style>
  <w:style w:type="paragraph" w:customStyle="1" w:styleId="SectionLabel">
    <w:name w:val="Section Label"/>
    <w:basedOn w:val="HeadingBase"/>
    <w:next w:val="BodyText"/>
    <w:rsid w:val="00C145EF"/>
    <w:pPr>
      <w:spacing w:before="400" w:after="440"/>
    </w:pPr>
    <w:rPr>
      <w:rFonts w:ascii="Times New Roman" w:hAnsi="Times New Roman"/>
      <w:spacing w:val="-30"/>
      <w:sz w:val="60"/>
    </w:rPr>
  </w:style>
  <w:style w:type="character" w:customStyle="1" w:styleId="Slogan">
    <w:name w:val="Slogan"/>
    <w:basedOn w:val="DefaultParagraphFont"/>
    <w:rsid w:val="00C145EF"/>
    <w:rPr>
      <w:i/>
      <w:spacing w:val="-6"/>
      <w:sz w:val="24"/>
    </w:rPr>
  </w:style>
  <w:style w:type="character" w:styleId="Strong">
    <w:name w:val="Strong"/>
    <w:basedOn w:val="DefaultParagraphFont"/>
    <w:uiPriority w:val="22"/>
    <w:qFormat/>
    <w:rsid w:val="00C145EF"/>
    <w:rPr>
      <w:b/>
      <w:bCs/>
    </w:rPr>
  </w:style>
  <w:style w:type="character" w:customStyle="1" w:styleId="SubtitleChar">
    <w:name w:val="Subtitle Char"/>
    <w:basedOn w:val="DefaultParagraphFont"/>
    <w:link w:val="Subtitle"/>
    <w:rsid w:val="00C145EF"/>
    <w:rPr>
      <w:rFonts w:ascii="Futura Bold" w:hAnsi="Futura Bold" w:cs="Arial"/>
      <w:bCs/>
      <w:color w:val="D42E12"/>
      <w:szCs w:val="24"/>
      <w:lang w:val="en-GB"/>
    </w:rPr>
  </w:style>
  <w:style w:type="paragraph" w:customStyle="1" w:styleId="TitleCover">
    <w:name w:val="Title Cover"/>
    <w:basedOn w:val="HeadingBase"/>
    <w:next w:val="Normal"/>
    <w:rsid w:val="00C145EF"/>
    <w:pPr>
      <w:spacing w:before="1800" w:line="240" w:lineRule="atLeast"/>
    </w:pPr>
    <w:rPr>
      <w:b/>
      <w:spacing w:val="-48"/>
      <w:sz w:val="72"/>
    </w:rPr>
  </w:style>
  <w:style w:type="paragraph" w:customStyle="1" w:styleId="SubtitleCover">
    <w:name w:val="Subtitle Cover"/>
    <w:basedOn w:val="TitleCover"/>
    <w:next w:val="BodyText"/>
    <w:rsid w:val="00C145EF"/>
    <w:pPr>
      <w:spacing w:before="1520"/>
      <w:ind w:right="1680"/>
    </w:pPr>
    <w:rPr>
      <w:rFonts w:ascii="Times New Roman" w:hAnsi="Times New Roman"/>
      <w:b w:val="0"/>
      <w:i/>
      <w:spacing w:val="-20"/>
      <w:sz w:val="40"/>
    </w:rPr>
  </w:style>
  <w:style w:type="character" w:customStyle="1" w:styleId="Superscript">
    <w:name w:val="Superscript"/>
    <w:rsid w:val="00C145EF"/>
    <w:rPr>
      <w:b/>
      <w:vertAlign w:val="superscript"/>
    </w:rPr>
  </w:style>
  <w:style w:type="paragraph" w:customStyle="1" w:styleId="TableBody">
    <w:name w:val="Table Body"/>
    <w:basedOn w:val="Normal"/>
    <w:qFormat/>
    <w:rsid w:val="00C145EF"/>
    <w:pPr>
      <w:spacing w:before="60"/>
    </w:pPr>
    <w:rPr>
      <w:rFonts w:ascii="Futura LT Book" w:hAnsi="Futura LT Book"/>
      <w:color w:val="595959"/>
      <w:sz w:val="18"/>
    </w:rPr>
  </w:style>
  <w:style w:type="table" w:styleId="TableGrid">
    <w:name w:val="Table Grid"/>
    <w:basedOn w:val="TableNormal"/>
    <w:rsid w:val="00C145E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rsid w:val="00C145EF"/>
    <w:pPr>
      <w:keepNext/>
      <w:autoSpaceDE w:val="0"/>
      <w:autoSpaceDN w:val="0"/>
    </w:pPr>
    <w:rPr>
      <w:rFonts w:ascii="Arial" w:hAnsi="Arial" w:cs="Arial"/>
      <w:b/>
      <w:bCs/>
    </w:rPr>
  </w:style>
  <w:style w:type="paragraph" w:styleId="TableofAuthorities">
    <w:name w:val="table of authorities"/>
    <w:basedOn w:val="Normal"/>
    <w:semiHidden/>
    <w:rsid w:val="00C145EF"/>
    <w:pPr>
      <w:tabs>
        <w:tab w:val="right" w:leader="dot" w:pos="7560"/>
      </w:tabs>
      <w:ind w:left="1440" w:hanging="360"/>
    </w:pPr>
  </w:style>
  <w:style w:type="paragraph" w:customStyle="1" w:styleId="TOCBase">
    <w:name w:val="TOC Base"/>
    <w:basedOn w:val="Normal"/>
    <w:rsid w:val="00C145EF"/>
    <w:pPr>
      <w:tabs>
        <w:tab w:val="right" w:leader="dot" w:pos="6480"/>
      </w:tabs>
      <w:spacing w:after="220" w:line="220" w:lineRule="atLeast"/>
    </w:pPr>
    <w:rPr>
      <w:rFonts w:ascii="Arial" w:hAnsi="Arial"/>
    </w:rPr>
  </w:style>
  <w:style w:type="paragraph" w:styleId="TableofFigures">
    <w:name w:val="table of figures"/>
    <w:basedOn w:val="TOCBase"/>
    <w:semiHidden/>
    <w:rsid w:val="00C145EF"/>
    <w:pPr>
      <w:ind w:left="1440" w:hanging="360"/>
    </w:pPr>
  </w:style>
  <w:style w:type="paragraph" w:customStyle="1" w:styleId="TableText">
    <w:name w:val="Table Text"/>
    <w:basedOn w:val="Normal"/>
    <w:rsid w:val="00C145EF"/>
    <w:pPr>
      <w:autoSpaceDE w:val="0"/>
      <w:autoSpaceDN w:val="0"/>
    </w:pPr>
    <w:rPr>
      <w:rFonts w:ascii="Arial" w:hAnsi="Arial" w:cs="Arial"/>
    </w:rPr>
  </w:style>
  <w:style w:type="paragraph" w:styleId="TOAHeading">
    <w:name w:val="toa heading"/>
    <w:basedOn w:val="Normal"/>
    <w:next w:val="TableofAuthorities"/>
    <w:semiHidden/>
    <w:rsid w:val="00C145EF"/>
    <w:pPr>
      <w:keepNext/>
      <w:spacing w:before="240" w:after="120" w:line="360" w:lineRule="exact"/>
    </w:pPr>
    <w:rPr>
      <w:rFonts w:ascii="Arial" w:hAnsi="Arial"/>
      <w:b/>
      <w:kern w:val="28"/>
      <w:sz w:val="28"/>
    </w:rPr>
  </w:style>
  <w:style w:type="paragraph" w:styleId="NoSpacing">
    <w:name w:val="No Spacing"/>
    <w:link w:val="NoSpacingChar"/>
    <w:uiPriority w:val="1"/>
    <w:qFormat/>
    <w:rsid w:val="002A093C"/>
    <w:rPr>
      <w:rFonts w:ascii="Calibri" w:eastAsia="Calibri" w:hAnsi="Calibri"/>
      <w:sz w:val="24"/>
    </w:rPr>
  </w:style>
  <w:style w:type="character" w:customStyle="1" w:styleId="NoSpacingChar">
    <w:name w:val="No Spacing Char"/>
    <w:link w:val="NoSpacing"/>
    <w:uiPriority w:val="1"/>
    <w:rsid w:val="002A093C"/>
    <w:rPr>
      <w:rFonts w:ascii="Calibri" w:eastAsia="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70164">
      <w:bodyDiv w:val="1"/>
      <w:marLeft w:val="0"/>
      <w:marRight w:val="0"/>
      <w:marTop w:val="0"/>
      <w:marBottom w:val="0"/>
      <w:divBdr>
        <w:top w:val="none" w:sz="0" w:space="0" w:color="auto"/>
        <w:left w:val="none" w:sz="0" w:space="0" w:color="auto"/>
        <w:bottom w:val="none" w:sz="0" w:space="0" w:color="auto"/>
        <w:right w:val="none" w:sz="0" w:space="0" w:color="auto"/>
      </w:divBdr>
    </w:div>
    <w:div w:id="144130041">
      <w:bodyDiv w:val="1"/>
      <w:marLeft w:val="0"/>
      <w:marRight w:val="0"/>
      <w:marTop w:val="0"/>
      <w:marBottom w:val="0"/>
      <w:divBdr>
        <w:top w:val="none" w:sz="0" w:space="0" w:color="auto"/>
        <w:left w:val="none" w:sz="0" w:space="0" w:color="auto"/>
        <w:bottom w:val="none" w:sz="0" w:space="0" w:color="auto"/>
        <w:right w:val="none" w:sz="0" w:space="0" w:color="auto"/>
      </w:divBdr>
    </w:div>
    <w:div w:id="209457545">
      <w:bodyDiv w:val="1"/>
      <w:marLeft w:val="0"/>
      <w:marRight w:val="0"/>
      <w:marTop w:val="0"/>
      <w:marBottom w:val="0"/>
      <w:divBdr>
        <w:top w:val="none" w:sz="0" w:space="0" w:color="auto"/>
        <w:left w:val="none" w:sz="0" w:space="0" w:color="auto"/>
        <w:bottom w:val="none" w:sz="0" w:space="0" w:color="auto"/>
        <w:right w:val="none" w:sz="0" w:space="0" w:color="auto"/>
      </w:divBdr>
    </w:div>
    <w:div w:id="362638079">
      <w:bodyDiv w:val="1"/>
      <w:marLeft w:val="0"/>
      <w:marRight w:val="0"/>
      <w:marTop w:val="0"/>
      <w:marBottom w:val="0"/>
      <w:divBdr>
        <w:top w:val="none" w:sz="0" w:space="0" w:color="auto"/>
        <w:left w:val="none" w:sz="0" w:space="0" w:color="auto"/>
        <w:bottom w:val="none" w:sz="0" w:space="0" w:color="auto"/>
        <w:right w:val="none" w:sz="0" w:space="0" w:color="auto"/>
      </w:divBdr>
    </w:div>
    <w:div w:id="462427676">
      <w:bodyDiv w:val="1"/>
      <w:marLeft w:val="0"/>
      <w:marRight w:val="0"/>
      <w:marTop w:val="0"/>
      <w:marBottom w:val="0"/>
      <w:divBdr>
        <w:top w:val="none" w:sz="0" w:space="0" w:color="auto"/>
        <w:left w:val="none" w:sz="0" w:space="0" w:color="auto"/>
        <w:bottom w:val="none" w:sz="0" w:space="0" w:color="auto"/>
        <w:right w:val="none" w:sz="0" w:space="0" w:color="auto"/>
      </w:divBdr>
    </w:div>
    <w:div w:id="542134999">
      <w:bodyDiv w:val="1"/>
      <w:marLeft w:val="0"/>
      <w:marRight w:val="0"/>
      <w:marTop w:val="0"/>
      <w:marBottom w:val="0"/>
      <w:divBdr>
        <w:top w:val="none" w:sz="0" w:space="0" w:color="auto"/>
        <w:left w:val="none" w:sz="0" w:space="0" w:color="auto"/>
        <w:bottom w:val="none" w:sz="0" w:space="0" w:color="auto"/>
        <w:right w:val="none" w:sz="0" w:space="0" w:color="auto"/>
      </w:divBdr>
    </w:div>
    <w:div w:id="691079124">
      <w:bodyDiv w:val="1"/>
      <w:marLeft w:val="0"/>
      <w:marRight w:val="0"/>
      <w:marTop w:val="0"/>
      <w:marBottom w:val="0"/>
      <w:divBdr>
        <w:top w:val="none" w:sz="0" w:space="0" w:color="auto"/>
        <w:left w:val="none" w:sz="0" w:space="0" w:color="auto"/>
        <w:bottom w:val="none" w:sz="0" w:space="0" w:color="auto"/>
        <w:right w:val="none" w:sz="0" w:space="0" w:color="auto"/>
      </w:divBdr>
    </w:div>
    <w:div w:id="835344567">
      <w:bodyDiv w:val="1"/>
      <w:marLeft w:val="0"/>
      <w:marRight w:val="0"/>
      <w:marTop w:val="0"/>
      <w:marBottom w:val="0"/>
      <w:divBdr>
        <w:top w:val="none" w:sz="0" w:space="0" w:color="auto"/>
        <w:left w:val="none" w:sz="0" w:space="0" w:color="auto"/>
        <w:bottom w:val="none" w:sz="0" w:space="0" w:color="auto"/>
        <w:right w:val="none" w:sz="0" w:space="0" w:color="auto"/>
      </w:divBdr>
    </w:div>
    <w:div w:id="1022903368">
      <w:bodyDiv w:val="1"/>
      <w:marLeft w:val="0"/>
      <w:marRight w:val="0"/>
      <w:marTop w:val="0"/>
      <w:marBottom w:val="0"/>
      <w:divBdr>
        <w:top w:val="none" w:sz="0" w:space="0" w:color="auto"/>
        <w:left w:val="none" w:sz="0" w:space="0" w:color="auto"/>
        <w:bottom w:val="none" w:sz="0" w:space="0" w:color="auto"/>
        <w:right w:val="none" w:sz="0" w:space="0" w:color="auto"/>
      </w:divBdr>
    </w:div>
    <w:div w:id="1028487574">
      <w:bodyDiv w:val="1"/>
      <w:marLeft w:val="0"/>
      <w:marRight w:val="0"/>
      <w:marTop w:val="0"/>
      <w:marBottom w:val="0"/>
      <w:divBdr>
        <w:top w:val="none" w:sz="0" w:space="0" w:color="auto"/>
        <w:left w:val="none" w:sz="0" w:space="0" w:color="auto"/>
        <w:bottom w:val="none" w:sz="0" w:space="0" w:color="auto"/>
        <w:right w:val="none" w:sz="0" w:space="0" w:color="auto"/>
      </w:divBdr>
    </w:div>
    <w:div w:id="1259798673">
      <w:bodyDiv w:val="1"/>
      <w:marLeft w:val="0"/>
      <w:marRight w:val="0"/>
      <w:marTop w:val="0"/>
      <w:marBottom w:val="0"/>
      <w:divBdr>
        <w:top w:val="none" w:sz="0" w:space="0" w:color="auto"/>
        <w:left w:val="none" w:sz="0" w:space="0" w:color="auto"/>
        <w:bottom w:val="none" w:sz="0" w:space="0" w:color="auto"/>
        <w:right w:val="none" w:sz="0" w:space="0" w:color="auto"/>
      </w:divBdr>
    </w:div>
    <w:div w:id="1396734972">
      <w:bodyDiv w:val="1"/>
      <w:marLeft w:val="0"/>
      <w:marRight w:val="0"/>
      <w:marTop w:val="0"/>
      <w:marBottom w:val="0"/>
      <w:divBdr>
        <w:top w:val="none" w:sz="0" w:space="0" w:color="auto"/>
        <w:left w:val="none" w:sz="0" w:space="0" w:color="auto"/>
        <w:bottom w:val="none" w:sz="0" w:space="0" w:color="auto"/>
        <w:right w:val="none" w:sz="0" w:space="0" w:color="auto"/>
      </w:divBdr>
    </w:div>
    <w:div w:id="1770392285">
      <w:bodyDiv w:val="1"/>
      <w:marLeft w:val="0"/>
      <w:marRight w:val="0"/>
      <w:marTop w:val="0"/>
      <w:marBottom w:val="0"/>
      <w:divBdr>
        <w:top w:val="none" w:sz="0" w:space="0" w:color="auto"/>
        <w:left w:val="none" w:sz="0" w:space="0" w:color="auto"/>
        <w:bottom w:val="none" w:sz="0" w:space="0" w:color="auto"/>
        <w:right w:val="none" w:sz="0" w:space="0" w:color="auto"/>
      </w:divBdr>
    </w:div>
    <w:div w:id="177408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eader" Target="header1.xml"/><Relationship Id="rId7" Type="http://schemas.openxmlformats.org/officeDocument/2006/relationships/numbering" Target="numbering.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customXml" Target="../customXml/item5.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oter" Target="footer1.xml"/><Relationship Id="rId8" Type="http://schemas.openxmlformats.org/officeDocument/2006/relationships/styles" Target="styles.xml"/><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webSettings" Target="webSetting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56.jpeg"/></Relationships>
</file>

<file path=word/_rels/header2.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717D77FAFF380B40B43316827338349E" ma:contentTypeVersion="18" ma:contentTypeDescription="Shell Document Content Type" ma:contentTypeScope="" ma:versionID="d9fcfb41ed6858883733446aeb7ee296">
  <xsd:schema xmlns:xsd="http://www.w3.org/2001/XMLSchema" xmlns:xs="http://www.w3.org/2001/XMLSchema" xmlns:p="http://schemas.microsoft.com/office/2006/metadata/properties" xmlns:ns1="http://schemas.microsoft.com/sharepoint/v3" xmlns:ns2="240c06ae-d59f-4e40-a2c4-91419f304eef" xmlns:ns4="91b82b2e-13d7-40f5-be10-0c6386df079b" targetNamespace="http://schemas.microsoft.com/office/2006/metadata/properties" ma:root="true" ma:fieldsID="7be768e747d747d3e9a6cdcf8e13ee6a" ns1:_="" ns2:_="" ns4:_="">
    <xsd:import namespace="http://schemas.microsoft.com/sharepoint/v3"/>
    <xsd:import namespace="240c06ae-d59f-4e40-a2c4-91419f304eef"/>
    <xsd:import namespace="91b82b2e-13d7-40f5-be10-0c6386df079b"/>
    <xsd:element name="properties">
      <xsd:complexType>
        <xsd:sequence>
          <xsd:element name="documentManagement">
            <xsd:complexType>
              <xsd:all>
                <xsd:element ref="ns2:_dlc_DocIdUrl" minOccurs="0"/>
                <xsd:element ref="ns1:SAEFSecurityClassificationTaxHTField0" minOccurs="0"/>
                <xsd:element ref="ns1:SAEFDocumentTypeTaxHTField0" minOccurs="0"/>
                <xsd:element ref="ns1:SAEFOwner" minOccurs="0"/>
                <xsd:element ref="ns1:SAEFLegalEntityTaxHTField0" minOccurs="0"/>
                <xsd:element ref="ns1:SAEFCountryOfJurisdictionTaxHTField0" minOccurs="0"/>
                <xsd:element ref="ns2:TaxCatchAll" minOccurs="0"/>
                <xsd:element ref="ns2:TaxCatchAllLabel" minOccurs="0"/>
                <xsd:element ref="ns2:_dlc_DocIdPersistId" minOccurs="0"/>
                <xsd:element ref="ns2:_dlc_DocId"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REQDate" minOccurs="0"/>
                <xsd:element ref="ns4:MediaServiceObjectDetectorVersions" minOccurs="0"/>
                <xsd:element ref="ns2:SharedWithUsers" minOccurs="0"/>
                <xsd:element ref="ns2:SharedWithDetail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AEFSecurityClassificationTaxHTField0" ma:index="3" ma:taxonomy="true" ma:internalName="SAEFSecurityClassificationTaxHTField0" ma:taxonomyFieldName="SAEFSecurityClassification" ma:displayName="Security Classification" ma:default="7;#Confidential|e4bc29b2-6e76-48cc-b090-8b544c0802ae" ma:fieldId="{2ce2f798-4e95-48f9-a317-73f854109466}" ma:sspId="e3aebf70-341c-4d91-bdd3-aba9df361687" ma:termSetId="daf890f0-167e-4ee2-a9fd-a81536ed8167" ma:anchorId="00000000-0000-0000-0000-000000000000" ma:open="false" ma:isKeyword="false">
      <xsd:complexType>
        <xsd:sequence>
          <xsd:element ref="pc:Terms" minOccurs="0" maxOccurs="1"/>
        </xsd:sequence>
      </xsd:complexType>
    </xsd:element>
    <xsd:element name="SAEFDocumentTypeTaxHTField0" ma:index="5" nillable="true" ma:taxonomy="true" ma:internalName="SAEFDocumentTypeTaxHTField0" ma:taxonomyFieldName="SAEFDocumentType" ma:displayName="Document Type" ma:default="" ma:fieldId="{566fdc14-b4fa-46ee-a88e-e2aac7ad2eac}" ma:sspId="e3aebf70-341c-4d91-bdd3-aba9df361687" ma:termSetId="c44bbaaa-530b-481e-814c-1a89fe9de40e" ma:anchorId="352dd3f6-c8ee-4c48-93af-e62c944275c3" ma:open="false" ma:isKeyword="false">
      <xsd:complexType>
        <xsd:sequence>
          <xsd:element ref="pc:Terms" minOccurs="0" maxOccurs="1"/>
        </xsd:sequence>
      </xsd:complexType>
    </xsd:element>
    <xsd:element name="SAEFOwner" ma:index="8" nillable="true" ma:displayName="Owner" ma:internalName="SAEFOwner">
      <xsd:simpleType>
        <xsd:restriction base="dms:Text"/>
      </xsd:simpleType>
    </xsd:element>
    <xsd:element name="SAEFLegalEntityTaxHTField0" ma:index="9" ma:taxonomy="true" ma:internalName="SAEFLegalEntityTaxHTField0" ma:taxonomyFieldName="SAEFLegalEntity" ma:displayName="Legal Entity" ma:default="4;#Shell India Private Limited|49211c48-81ee-4b8d-a123-65fd375f39c9" ma:fieldId="{529dd253-148e-4d10-9b8c-1444f6695d3b}" ma:sspId="e3aebf70-341c-4d91-bdd3-aba9df361687" ma:termSetId="94b6dd6e-4329-4f68-907b-ed5bdd50f8ac" ma:anchorId="00000000-0000-0000-0000-000000000000" ma:open="false" ma:isKeyword="false">
      <xsd:complexType>
        <xsd:sequence>
          <xsd:element ref="pc:Terms" minOccurs="0" maxOccurs="1"/>
        </xsd:sequence>
      </xsd:complexType>
    </xsd:element>
    <xsd:element name="SAEFCountryOfJurisdictionTaxHTField0" ma:index="11" ma:taxonomy="true" ma:internalName="SAEFCountryOfJurisdictionTaxHTField0" ma:taxonomyFieldName="SAEFCountryOfJurisdiction" ma:displayName="Country of Jurisdiction" ma:default="6;#INDIA|4ded46e1-ccd8-4858-b48b-0edb9f44aedd" ma:fieldId="{dc07035f-7987-48f5-ba88-2d29e2b62c9e}" ma:sspId="e3aebf70-341c-4d91-bdd3-aba9df361687" ma:termSetId="a560ecad-89fd-4dcd-adad-4e15e7baec5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0c06ae-d59f-4e40-a2c4-91419f304eef"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TaxCatchAll" ma:index="13" nillable="true" ma:displayName="Taxonomy Catch All Column" ma:hidden="true" ma:list="{b3f752a9-c70b-4c30-acc5-f38fcbaf0898}" ma:internalName="TaxCatchAll" ma:showField="CatchAllData" ma:web="240c06ae-d59f-4e40-a2c4-91419f304eef">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b3f752a9-c70b-4c30-acc5-f38fcbaf0898}" ma:internalName="TaxCatchAllLabel" ma:readOnly="true" ma:showField="CatchAllDataLabel" ma:web="240c06ae-d59f-4e40-a2c4-91419f304eef">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element name="_dlc_DocId" ma:index="22" nillable="true" ma:displayName="Document ID Value" ma:description="The value of the document ID assigned to this item." ma:internalName="_dlc_DocId" ma:readOnly="true">
      <xsd:simpleType>
        <xsd:restriction base="dms:Text"/>
      </xsd:simple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1b82b2e-13d7-40f5-be10-0c6386df079b"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Tags" ma:index="25" nillable="true" ma:displayName="Tags" ma:internalName="MediaServiceAutoTag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REQDate" ma:index="29" nillable="true" ma:displayName="REQ Date" ma:default="[today]" ma:format="DateTime" ma:internalName="REQDate">
      <xsd:simpleType>
        <xsd:restriction base="dms:DateTim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DateTaken" ma:index="33" nillable="true" ma:displayName="MediaServiceDateTaken" ma:hidden="true" ma:indexed="true" ma:internalName="MediaServiceDateTaken" ma:readOnly="true">
      <xsd:simpleType>
        <xsd:restriction base="dms:Text"/>
      </xsd:simpleType>
    </xsd:element>
    <xsd:element name="MediaLengthInSeconds" ma:index="3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LongProperties xmlns="http://schemas.microsoft.com/office/2006/metadata/longProperties">
  <LongProp xmlns="" name="TaxCatchAll"><![CDATA[13;#Draft|1c86f377-7d91-4c95-bd5b-c18c83fe0aa5;#12;#Deliver Solutions|5538e1ef-ca09-4371-b859-92a9dbd93b32;#11;#Project Delivery|c9de3b69-09e7-403f-a718-1a1fcc1dfc16;#10;#Restricted|21aa7f98-4035-4019-a764-107acb7269af;#9;#Non-US content - Non Controlled|2ac8835e-0587-4096-a6e2-1f68da1e6cb3;#8;#IT - IT Project Delivery|b0369313-618e-46dc-b841-86c955d7e44c;#7;#UNITED KINGDOM|a641b02c-ea62-4b2d-a926-5e7208151dda;#6;#English|bd3ad5ee-f0c3-40aa-8cc8-36ef09940af3;#5;#Not Applicable|7efdb303-c932-401b-96dd-5d8c8895f6d1;#4;#Shell Information Technology International Limited|37bd2d0f-9d1b-43d9-8180-544e607adc00;#3;#Information Technology|d388b442-0f35-4ef7-bb6d-ea4386749e1a;#2;#Business Function or Other|4d7122ee-2ff8-444d-9f0f-6a611b095945;#1;#Global Functions|97a538f4-23ff-40fe-9c6e-c1dbb6867298]]></LongProp>
</LongProperties>
</file>

<file path=customXml/item4.xml><?xml version="1.0" encoding="utf-8"?>
<p:properties xmlns:p="http://schemas.microsoft.com/office/2006/metadata/properties" xmlns:xsi="http://www.w3.org/2001/XMLSchema-instance">
  <documentManagement>
    <SAEF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AEFSecurityClassificationTaxHTField0>
    <_dlc_DocId xmlns="240c06ae-d59f-4e40-a2c4-91419f304eef">AAFAA7209-1256270685-4532</_dlc_DocId>
    <_dlc_DocIdUrl xmlns="240c06ae-d59f-4e40-a2c4-91419f304eef">
      <Url>https://eu001-sp.shell.com/sites/AAFAA7209/_layouts/15/DocIdRedir.aspx?ID=AAFAA7209-1256270685-4532</Url>
      <Description>AAFAA7209-1256270685-4532</Description>
    </_dlc_DocIdUrl>
    <TaxCatchAll xmlns="240c06ae-d59f-4e40-a2c4-91419f304eef">
      <Value>6</Value>
      <Value>4</Value>
      <Value>9</Value>
    </TaxCatchAll>
    <SAEFOwner xmlns="http://schemas.microsoft.com/sharepoint/v3" xsi:nil="true"/>
    <SAEFDocumentTypeTaxHTField0 xmlns="http://schemas.microsoft.com/sharepoint/v3">
      <Terms xmlns="http://schemas.microsoft.com/office/infopath/2007/PartnerControls"/>
    </SAEFDocumentTypeTaxHTField0>
    <SAEFLegalEntityTaxHTField0 xmlns="http://schemas.microsoft.com/sharepoint/v3">
      <Terms xmlns="http://schemas.microsoft.com/office/infopath/2007/PartnerControls">
        <TermInfo xmlns="http://schemas.microsoft.com/office/infopath/2007/PartnerControls">
          <TermName xmlns="http://schemas.microsoft.com/office/infopath/2007/PartnerControls">Shell India Private Limited</TermName>
          <TermId xmlns="http://schemas.microsoft.com/office/infopath/2007/PartnerControls">49211c48-81ee-4b8d-a123-65fd375f39c9</TermId>
        </TermInfo>
      </Terms>
    </SAEFLegalEntityTaxHTField0>
    <SAEF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INDIA</TermName>
          <TermId xmlns="http://schemas.microsoft.com/office/infopath/2007/PartnerControls">4ded46e1-ccd8-4858-b48b-0edb9f44aedd</TermId>
        </TermInfo>
      </Terms>
    </SAEFCountryOfJurisdictionTaxHTField0>
    <REQDate xmlns="91b82b2e-13d7-40f5-be10-0c6386df079b">2023-08-18T05:50:45+00:00</REQDate>
    <SharedWithUsers xmlns="240c06ae-d59f-4e40-a2c4-91419f304eef">
      <UserInfo>
        <DisplayName>Kumar, Deepak A SBOBNG-PTIA/UC</DisplayName>
        <AccountId>521</AccountId>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6E228D-D54B-451A-A998-05FEDB76D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40c06ae-d59f-4e40-a2c4-91419f304eef"/>
    <ds:schemaRef ds:uri="91b82b2e-13d7-40f5-be10-0c6386df0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3D429A-F38D-4107-926E-C47622C7FB9B}">
  <ds:schemaRefs>
    <ds:schemaRef ds:uri="http://schemas.microsoft.com/sharepoint/events"/>
  </ds:schemaRefs>
</ds:datastoreItem>
</file>

<file path=customXml/itemProps3.xml><?xml version="1.0" encoding="utf-8"?>
<ds:datastoreItem xmlns:ds="http://schemas.openxmlformats.org/officeDocument/2006/customXml" ds:itemID="{D7A8A022-6E62-4948-A74F-E33F759A7DEF}">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8CB72122-F588-4592-B244-350EB9698AEC}">
  <ds:schemaRefs>
    <ds:schemaRef ds:uri="http://schemas.microsoft.com/office/2006/metadata/properties"/>
    <ds:schemaRef ds:uri="http://schemas.microsoft.com/sharepoint/v3"/>
    <ds:schemaRef ds:uri="http://schemas.microsoft.com/office/infopath/2007/PartnerControls"/>
    <ds:schemaRef ds:uri="240c06ae-d59f-4e40-a2c4-91419f304eef"/>
    <ds:schemaRef ds:uri="91b82b2e-13d7-40f5-be10-0c6386df079b"/>
  </ds:schemaRefs>
</ds:datastoreItem>
</file>

<file path=customXml/itemProps5.xml><?xml version="1.0" encoding="utf-8"?>
<ds:datastoreItem xmlns:ds="http://schemas.openxmlformats.org/officeDocument/2006/customXml" ds:itemID="{D165308A-8A1C-436F-BF7C-59D474B8F46C}">
  <ds:schemaRefs>
    <ds:schemaRef ds:uri="http://schemas.microsoft.com/sharepoint/v3/contenttype/forms"/>
  </ds:schemaRefs>
</ds:datastoreItem>
</file>

<file path=customXml/itemProps6.xml><?xml version="1.0" encoding="utf-8"?>
<ds:datastoreItem xmlns:ds="http://schemas.openxmlformats.org/officeDocument/2006/customXml" ds:itemID="{71A5F6B3-9AAA-4A77-83B2-39E7180DBB8F}">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11308</TotalTime>
  <Pages>31</Pages>
  <Words>3967</Words>
  <Characters>22616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Detailed Solution Technical Design Template</vt:lpstr>
    </vt:vector>
  </TitlesOfParts>
  <Company>Shell</Company>
  <LinksUpToDate>false</LinksUpToDate>
  <CharactersWithSpaces>26530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Solution Technical Design Template</dc:title>
  <dc:creator>Jayasri Dhar</dc:creator>
  <cp:keywords/>
  <cp:lastModifiedBy>Microsoft account</cp:lastModifiedBy>
  <cp:revision>150</cp:revision>
  <cp:lastPrinted>2006-02-09T16:13:00Z</cp:lastPrinted>
  <dcterms:created xsi:type="dcterms:W3CDTF">2024-03-01T19:24:00Z</dcterms:created>
  <dcterms:modified xsi:type="dcterms:W3CDTF">2024-03-13T11:51:00Z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36800.0000000000</vt:lpwstr>
  </property>
  <property fmtid="{D5CDD505-2E9C-101B-9397-08002B2CF9AE}" pid="3" name="ItemRetentionFormula">
    <vt:lpwstr>&lt;formula id="Shell.SharePoint.SIS.IOTV.IOTVExpirationFormula"&gt;&lt;number&gt;1080&lt;/number&gt;&lt;property&gt;Modified&lt;/property&gt;&lt;period&gt;months&lt;/period&gt;&lt;/formula&gt;</vt:lpwstr>
  </property>
  <property fmtid="{D5CDD505-2E9C-101B-9397-08002B2CF9AE}" pid="4" name="_dlc_policyId">
    <vt:lpwstr>0x0101006F0A470EEB1140E7AA14F4CE8A50B54C|-1621365827</vt:lpwstr>
  </property>
  <property fmtid="{D5CDD505-2E9C-101B-9397-08002B2CF9AE}" pid="5" name="_dlc_DocId">
    <vt:lpwstr>AAAAA7438-8-973</vt:lpwstr>
  </property>
  <property fmtid="{D5CDD505-2E9C-101B-9397-08002B2CF9AE}" pid="6" name="_dlc_DocIdItemGuid">
    <vt:lpwstr>e1f55fb1-7143-4966-bda3-ea983ca9457d</vt:lpwstr>
  </property>
  <property fmtid="{D5CDD505-2E9C-101B-9397-08002B2CF9AE}" pid="7" name="_dlc_DocIdUrl">
    <vt:lpwstr>https://eu001-sp.shell.com/sites/AAAAA7438/_layouts/DocIdRedir.aspx?ID=AAAAA7438-8-973, AAAAA7438-8-973</vt:lpwstr>
  </property>
  <property fmtid="{D5CDD505-2E9C-101B-9397-08002B2CF9AE}" pid="8" name="TemplateUrl">
    <vt:lpwstr/>
  </property>
  <property fmtid="{D5CDD505-2E9C-101B-9397-08002B2CF9AE}" pid="9" name="Shell SharePoint SAEF CountryOfJurisdiction">
    <vt:lpwstr>6;#UNITED KINGDOM|a641b02c-ea62-4b2d-a926-5e7208151dda</vt:lpwstr>
  </property>
  <property fmtid="{D5CDD505-2E9C-101B-9397-08002B2CF9AE}" pid="10" name="Shell SharePoint SAEF SecurityClassification">
    <vt:lpwstr>22;#Restricted|21aa7f98-4035-4019-a764-107acb7269af</vt:lpwstr>
  </property>
  <property fmtid="{D5CDD505-2E9C-101B-9397-08002B2CF9AE}" pid="11" name="Shell SharePoint SAEF ExportControlClassification">
    <vt:lpwstr>8;#Non-US content - Non Controlled|2ac8835e-0587-4096-a6e2-1f68da1e6cb3</vt:lpwstr>
  </property>
  <property fmtid="{D5CDD505-2E9C-101B-9397-08002B2CF9AE}" pid="12" name="Shell SharePoint SAEF BusinessProcess">
    <vt:lpwstr>7;#IT - IT Project Delivery|b0369313-618e-46dc-b841-86c955d7e44c</vt:lpwstr>
  </property>
  <property fmtid="{D5CDD505-2E9C-101B-9397-08002B2CF9AE}" pid="13" name="Shell SharePoint SIS ITDMProcess">
    <vt:lpwstr>12;#Deliver Solutions|5538e1ef-ca09-4371-b859-92a9dbd93b32</vt:lpwstr>
  </property>
  <property fmtid="{D5CDD505-2E9C-101B-9397-08002B2CF9AE}" pid="14" name="URL">
    <vt:lpwstr/>
  </property>
  <property fmtid="{D5CDD505-2E9C-101B-9397-08002B2CF9AE}" pid="15" name="Country">
    <vt:lpwstr/>
  </property>
  <property fmtid="{D5CDD505-2E9C-101B-9397-08002B2CF9AE}" pid="16" name="Shell SharePoint SAEF DocumentType">
    <vt:lpwstr>20;#Other [ITPD]|5aa2db51-e0e5-4faf-bd6f-60300998e0c5</vt:lpwstr>
  </property>
  <property fmtid="{D5CDD505-2E9C-101B-9397-08002B2CF9AE}" pid="17" name="Shell SharePoint SAEF DocumentStatus">
    <vt:lpwstr>14;#Draft|1c86f377-7d91-4c95-bd5b-c18c83fe0aa5</vt:lpwstr>
  </property>
  <property fmtid="{D5CDD505-2E9C-101B-9397-08002B2CF9AE}" pid="18" name="xd_ProgID">
    <vt:lpwstr/>
  </property>
  <property fmtid="{D5CDD505-2E9C-101B-9397-08002B2CF9AE}" pid="19" name="Shell SharePoint SIS ITDomain">
    <vt:lpwstr>11;#Project Delivery|c9de3b69-09e7-403f-a718-1a1fcc1dfc16</vt:lpwstr>
  </property>
  <property fmtid="{D5CDD505-2E9C-101B-9397-08002B2CF9AE}" pid="20" name="DocumentSetDescription">
    <vt:lpwstr/>
  </property>
  <property fmtid="{D5CDD505-2E9C-101B-9397-08002B2CF9AE}" pid="21" name="Shell SharePoint SAEF Language">
    <vt:lpwstr>5;#English|bd3ad5ee-f0c3-40aa-8cc8-36ef09940af3</vt:lpwstr>
  </property>
  <property fmtid="{D5CDD505-2E9C-101B-9397-08002B2CF9AE}" pid="22" name="display_urn:schemas-microsoft-com:office:office#Author">
    <vt:lpwstr>Armendariz, Lisa M SITI-ITV/SE</vt:lpwstr>
  </property>
  <property fmtid="{D5CDD505-2E9C-101B-9397-08002B2CF9AE}" pid="23" name="Shell_x0020_SharePoint_x0020_SIS_x0020_Activity">
    <vt:lpwstr/>
  </property>
  <property fmtid="{D5CDD505-2E9C-101B-9397-08002B2CF9AE}" pid="24" name="Shell SharePoint SAEF Business">
    <vt:lpwstr>1;#Global Functions|97a538f4-23ff-40fe-9c6e-c1dbb6867298</vt:lpwstr>
  </property>
  <property fmtid="{D5CDD505-2E9C-101B-9397-08002B2CF9AE}" pid="25" name="Shell SharePoint SAEF LegalEntity">
    <vt:lpwstr>3;#Shell Information Technology International Limited|37bd2d0f-9d1b-43d9-8180-544e607adc00</vt:lpwstr>
  </property>
  <property fmtid="{D5CDD505-2E9C-101B-9397-08002B2CF9AE}" pid="26" name="Shell SharePoint SAEF BusinessUnitRegion">
    <vt:lpwstr>29;#Business Function or Other|4d7122ee-2ff8-444d-9f0f-6a611b095945</vt:lpwstr>
  </property>
  <property fmtid="{D5CDD505-2E9C-101B-9397-08002B2CF9AE}" pid="27" name="Shell SharePoint SAEF GlobalFunction">
    <vt:lpwstr>2;#Information Technology|d388b442-0f35-4ef7-bb6d-ea4386749e1a</vt:lpwstr>
  </property>
  <property fmtid="{D5CDD505-2E9C-101B-9397-08002B2CF9AE}" pid="28" name="Shell SharePoint SAEF WorkgroupID">
    <vt:lpwstr>4;#Not Applicable|7efdb303-c932-401b-96dd-5d8c8895f6d1</vt:lpwstr>
  </property>
  <property fmtid="{D5CDD505-2E9C-101B-9397-08002B2CF9AE}" pid="29" name="display_urn:schemas-microsoft-com:office:office#Editor">
    <vt:lpwstr>Armendariz, Lisa M SITI-ITV/SE</vt:lpwstr>
  </property>
  <property fmtid="{D5CDD505-2E9C-101B-9397-08002B2CF9AE}" pid="30" name="Shell_x0020_SharePoint_x0020_SIS_x0020_PDFStage">
    <vt:lpwstr/>
  </property>
  <property fmtid="{D5CDD505-2E9C-101B-9397-08002B2CF9AE}" pid="31" name="_dlc_ExpireDate">
    <vt:lpwstr>2103-03-11T00:00:00Z</vt:lpwstr>
  </property>
  <property fmtid="{D5CDD505-2E9C-101B-9397-08002B2CF9AE}" pid="32" name="ContentTypeId">
    <vt:lpwstr>0x0101006F0A470EEB1140E7AA14F4CE8A50B54C0001CB1477F4DD432AA86DD56CC3887AF400717D77FAFF380B40B43316827338349E</vt:lpwstr>
  </property>
  <property fmtid="{D5CDD505-2E9C-101B-9397-08002B2CF9AE}" pid="33" name="Shell SharePoint SIS PDFStage">
    <vt:lpwstr>13;#Stage 1 (Setup)|d70e5ca5-dff3-4a31-8ebc-28eaffe7720e</vt:lpwstr>
  </property>
  <property fmtid="{D5CDD505-2E9C-101B-9397-08002B2CF9AE}" pid="34" name="Shell SharePoint SIS Activity">
    <vt:lpwstr>10;#PPM Project Management|ba351f76-aa4d-4c57-8a49-3d6c02178d16</vt:lpwstr>
  </property>
  <property fmtid="{D5CDD505-2E9C-101B-9397-08002B2CF9AE}" pid="35" name="Shell SharePoint SAEF DocumentTypeTaxHTField0">
    <vt:lpwstr>Other [ITPD]|5aa2db51-e0e5-4faf-bd6f-60300998e0c5</vt:lpwstr>
  </property>
  <property fmtid="{D5CDD505-2E9C-101B-9397-08002B2CF9AE}" pid="36" name="Shell SharePoint SAEF KeepFileLocal">
    <vt:bool>false</vt:bool>
  </property>
  <property fmtid="{D5CDD505-2E9C-101B-9397-08002B2CF9AE}" pid="37" name="Shell SharePoint SAEF WorkgroupIDTaxHTField0">
    <vt:lpwstr>Not Applicable|7efdb303-c932-401b-96dd-5d8c8895f6d1</vt:lpwstr>
  </property>
  <property fmtid="{D5CDD505-2E9C-101B-9397-08002B2CF9AE}" pid="38" name="SAEFSecurityClassification">
    <vt:lpwstr>9;#Restricted|21aa7f98-4035-4019-a764-107acb7269af</vt:lpwstr>
  </property>
  <property fmtid="{D5CDD505-2E9C-101B-9397-08002B2CF9AE}" pid="39" name="Shell SharePoint SAEF SiteCollectionName">
    <vt:lpwstr>Project Delivery Framework � Reframe Development Site</vt:lpwstr>
  </property>
  <property fmtid="{D5CDD505-2E9C-101B-9397-08002B2CF9AE}" pid="40" name="Shell SharePoint SAEF GlobalFunctionTaxHTField0">
    <vt:lpwstr>Information Technology|d388b442-0f35-4ef7-bb6d-ea4386749e1a</vt:lpwstr>
  </property>
  <property fmtid="{D5CDD505-2E9C-101B-9397-08002B2CF9AE}" pid="41" name="Shell SharePoint SAEF SiteOwner">
    <vt:lpwstr>europe\glyn.h.roberts</vt:lpwstr>
  </property>
  <property fmtid="{D5CDD505-2E9C-101B-9397-08002B2CF9AE}" pid="42" name="Shell SharePoint SAEF BusinessUnitRegionTaxHTField0">
    <vt:lpwstr>Business Function or Other|4d7122ee-2ff8-444d-9f0f-6a611b095945</vt:lpwstr>
  </property>
  <property fmtid="{D5CDD505-2E9C-101B-9397-08002B2CF9AE}" pid="43" name="Shell SharePoint SAEF BusinessProcessTaxHTField0">
    <vt:lpwstr>IT - IT Project Delivery|b0369313-618e-46dc-b841-86c955d7e44c</vt:lpwstr>
  </property>
  <property fmtid="{D5CDD505-2E9C-101B-9397-08002B2CF9AE}" pid="44" name="Shell SharePoint SAEF Collection">
    <vt:bool>false</vt:bool>
  </property>
  <property fmtid="{D5CDD505-2E9C-101B-9397-08002B2CF9AE}" pid="45" name="Shell SharePoint SAEF BusinessTaxHTField0">
    <vt:lpwstr>Global Functions|97a538f4-23ff-40fe-9c6e-c1dbb6867298</vt:lpwstr>
  </property>
  <property fmtid="{D5CDD505-2E9C-101B-9397-08002B2CF9AE}" pid="46" name="Shell SharePoint SAEF ExportControlClassificationTaxHTField0">
    <vt:lpwstr>Non-US content - Non Controlled|2ac8835e-0587-4096-a6e2-1f68da1e6cb3</vt:lpwstr>
  </property>
  <property fmtid="{D5CDD505-2E9C-101B-9397-08002B2CF9AE}" pid="47" name="Shell SharePoint SAEF LanguageTaxHTField0">
    <vt:lpwstr>English|bd3ad5ee-f0c3-40aa-8cc8-36ef09940af3</vt:lpwstr>
  </property>
  <property fmtid="{D5CDD505-2E9C-101B-9397-08002B2CF9AE}" pid="48" name="Shell SharePoint SAEF SecurityClassificationTaxHTField0">
    <vt:lpwstr>Restricted|21aa7f98-4035-4019-a764-107acb7269af</vt:lpwstr>
  </property>
  <property fmtid="{D5CDD505-2E9C-101B-9397-08002B2CF9AE}" pid="49" name="SAEFLegalEntity">
    <vt:lpwstr>4;#Shell India Private Limited|49211c48-81ee-4b8d-a123-65fd375f39c9</vt:lpwstr>
  </property>
  <property fmtid="{D5CDD505-2E9C-101B-9397-08002B2CF9AE}" pid="50" name="SAEFCountryOfJurisdiction">
    <vt:lpwstr>6;#INDIA|4ded46e1-ccd8-4858-b48b-0edb9f44aedd</vt:lpwstr>
  </property>
  <property fmtid="{D5CDD505-2E9C-101B-9397-08002B2CF9AE}" pid="51" name="MediaServiceImageTags">
    <vt:lpwstr/>
  </property>
  <property fmtid="{D5CDD505-2E9C-101B-9397-08002B2CF9AE}" pid="52" name="SAEFDocumentType">
    <vt:lpwstr/>
  </property>
  <property fmtid="{D5CDD505-2E9C-101B-9397-08002B2CF9AE}" pid="53" name="SharedWithUsers">
    <vt:lpwstr>13824;#Kochubaby, Binny SCAN-ITZ/AID</vt:lpwstr>
  </property>
</Properties>
</file>