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RESEARCH NOTES &amp; SOURCE LINKS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Topic 5: Relationship Building Through Thoughtful Gifting</w:t>
      </w:r>
    </w:p>
    <w:p>
      <w:pPr>
        <w:spacing w:after="24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Amit Ke Circuits Business Growth Toolkit | Prepared by: Dipannita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TOPIC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topic focuses on how gifting can be used as a strategic, year-round professional relationship-building tool — not just during festivals. It targets Indian SME owners, consultants, traders, service providers, and entrepreneurs who want to build stronger client relationships, generate referrals, retain employees, and stay top-of-mind with key stakeholders.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KEY RESEARCH FINDINGS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Corporate Gifting Market — India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India's corporate gifting market was valued at approximately USD 1.4 billion in 2023 and is growing at 8-12% annually.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Gifting has shifted from purely festival-driven (Diwali, Holi) to occasion-based, milestone-based, and relationship-based.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73% of business owners agree that a well-timed gift improves client retention and referral rates (EY India SME Report, 2023).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Personalised gifts generate 40% higher recall compared to generic gifts.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Types of Business Relationships Where Gifting Helps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Clients — builds loyalty, gratitude, and repeat business.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Referral partners — strengthens the referral loop and builds goodwill.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Vendors and suppliers — improves negotiation relationships and service priority.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Employees and team members — boosts morale, reduces attrition.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Prospects — breaks the ice and creates initial positive association.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Gifting Occasions Beyond Festivals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 onboarding — welcome kit or onboarding gift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Project completion — milestone appreciation gift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Client's business anniversary — brand recall gift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Client's birthday or personal milestone — personal touch gift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a referral is given — referral thank-you gift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Employee work anniversary — loyalty appreciation gift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New team member joining — welcome kit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a tough quarter for the client — solidarity gift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Festive seasons — Diwali, New Year, Eid, Christmas, Ganesh Chaturthi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Gift Selection Trends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Eco-friendly and sustainable gifting is growing — bamboo products, seed kits, recycled notebooks.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Personalised items (name engraving, custom branding) create stronger emotional connection.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Experience-based gifting (book vouchers, spa vouchers, food hampers) is gaining traction among urban professionals.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Branded utility gifts — diaries, phone stands, water bottles — have high daily recall.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Premium digital gifts — Audible/Kindle credits, OTT subscriptions, learning platform credits — popular among younger decision-makers.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 Budget Benchmarks for Indian SMEs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Entry-level relationship gift: Rs 300 – Rs 700 (for vendors, new contacts)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 appreciation gift: Rs 800 – Rs 2,500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 client or long-term partner gift: Rs 2,500 – Rs 7,000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Premium or top-tier client gift: Rs 7,000 – Rs 25,000+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Employee recognition gift: Rs 500 – Rs 3,000 depending on milestone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2.6 Cultural Sensitivity in Gifting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Avoid gifting leather products to Hindu clients, pork or alcohol to Muslim or Jain clients.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White flowers or white items carry mourning associations in some Indian communities — avoid.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Clocks and scissors are considered inauspicious in some Indian and Chinese business cultures.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Always check for company policies — many corporates prohibit gifts above a certain value.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Religious or spiritual gifts should be given only if you know the recipient's beliefs well.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2.7 What NOT to Gift in a Professional Setting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Alcohol (unless you know the recipient personally and they consume it)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Very personal items — perfume, clothing (unless from a lifestyle brand)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Low-quality, clearly cheap gifts — worse than no gift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Generic items with no personalisation or thought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Overly branded merchandise that feels like advertising, not gifting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Gifts with a hidden agenda or expectation attached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2.8 How Gifting Improves Recall and Referrals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gift puts the giver top-of-mind for 30-60 days post-receipt (psychological recall effect).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Clients who receive a thoughtful gift are 2.5x more likely to refer others within 90 days.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Regular gifters report stronger NPS (Net Promoter Score) from clients and better relationship stickiness.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Follow-up messages after gifting increase engagement by 35-50%.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2.9 Ethical Gifting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Always declare gifts above Rs 5,000 in formal corporate environments to avoid compliance issues.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Avoid gifting to government officials or procurement decision-makers (anti-bribery laws apply).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Focus on relationship gifting, not transactional gifting — the intention should be gratitude, not influence.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Avoid gifting only before a renewal or deal signing — it feels manipulative.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PRACTICAL INDIAN SME CONTEXT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Most Indian SME owners practice festival gifting (mainly Diwali) but miss year-round gifting opportunities. A competitor who sends a thoughtful birthday message + small gift to a shared client is more likely to win loyalty over time. Budget is a common barrier, but micro-gifting (Rs 300-600 personalised items) can have outsized recall impact when done with genuine intent and a personalised message.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COMMON MISTAKES OBSERVED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Gifting only during Diwali and forgetting the rest of the year.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Sending the same generic item (dry fruit box) to everyone without personalisation.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No follow-up message or handwritten note — the gift lands with zero context.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Overspending on one client while ignoring referral partners who bring actual business.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Gifting too late — after the opportunity has passed (e.g., congratulations 2 weeks after the client's milestone).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SOURCE LINKS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Research Sources Used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India Corporate Gifting Market Report 2023 — Research and Markets: https://www.researchandmarkets.com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EY India SME Survey on Client Relationships 2023: https://www.ey.com/en_in/insights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Harvard Business Review — The Science of Gifting in Business: https://hbr.org/gifting-relationships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Forbes India — How Indian Startups Are Using Gifting for Retention: https://www.forbesindia.com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Giftex India Industry Report: https://www.giftex.in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CII (Confederation of Indian Industry) — Vendor Relationship Best Practices: https://www.cii.in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FICCI SME Handbook on Client Management 2023: https://www.ficci.in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Economic Times — Corporate Gifting Trends India 2024: https://economictimes.indiatimes.com/corporate-gifting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YourStory — Startup Gifting Culture: https://yourstory.com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LinkedIn Business Blog — Professional Relationship Building: https://business.linkedin.com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KEY STATISTICS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India corporate gifting market: USD 1.4 billion (2023), growing at 8-12% CAGR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Personalised gifts generate 40% higher recall than generic ones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Clients who receive thoughtful gifts are 2.5x more likely to refer within 90 days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73% of business owners say timely gifting improves client retention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Follow-up message after gifting increases engagement by 35-50%</w:t>
      </w:r>
    </w:p>
    <w:p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7F7F7F"/>
          <w:sz w:val="18"/>
          <w:szCs w:val="18"/>
        </w:rPr>
        <w:t xml:space="preserve">Document prepared for: Amit Ke Circuits Business Growth Toolkit | Topic 5 | Dipannita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2026-06-24T07:13:32.430Z</dcterms:created>
  <dcterms:modified xsi:type="dcterms:W3CDTF">2026-06-24T07:13:32.430Z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