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4739" w:rsidRDefault="0099314D">
      <w:pPr>
        <w:jc w:val="center"/>
      </w:pPr>
      <w:r>
        <w:rPr>
          <w:color w:val="595959"/>
          <w:sz w:val="18"/>
          <w:szCs w:val="18"/>
        </w:rPr>
        <w:t xml:space="preserve">AMIT KE </w:t>
      </w:r>
      <w:r w:rsidR="000C0DE3">
        <w:rPr>
          <w:color w:val="595959"/>
          <w:sz w:val="18"/>
          <w:szCs w:val="18"/>
        </w:rPr>
        <w:t>CIRCUITS | BUSINESS</w:t>
      </w:r>
      <w:r>
        <w:rPr>
          <w:color w:val="595959"/>
          <w:sz w:val="18"/>
          <w:szCs w:val="18"/>
        </w:rPr>
        <w:t xml:space="preserve"> GROWTH TOOLKIT</w:t>
      </w:r>
    </w:p>
    <w:p w:rsidR="00CC4739" w:rsidRDefault="0099314D">
      <w:pPr>
        <w:spacing w:after="80"/>
        <w:jc w:val="center"/>
      </w:pPr>
      <w:r>
        <w:rPr>
          <w:b/>
          <w:bCs/>
          <w:color w:val="1F4E79"/>
          <w:sz w:val="36"/>
          <w:szCs w:val="36"/>
        </w:rPr>
        <w:t>Relationship Building Through Thoughtful Gifting</w:t>
      </w:r>
    </w:p>
    <w:p w:rsidR="00CC4739" w:rsidRDefault="0099314D">
      <w:pPr>
        <w:spacing w:after="80"/>
        <w:jc w:val="center"/>
      </w:pPr>
      <w:r>
        <w:rPr>
          <w:i/>
          <w:iCs/>
          <w:color w:val="2E75B6"/>
          <w:sz w:val="22"/>
          <w:szCs w:val="22"/>
        </w:rPr>
        <w:t>How smart business owners use gifting to build trust, loyalty, recall, and referrals — all year long.</w:t>
      </w:r>
    </w:p>
    <w:p w:rsidR="00CC4739" w:rsidRDefault="0099314D">
      <w:pPr>
        <w:spacing w:after="160"/>
        <w:jc w:val="center"/>
      </w:pPr>
      <w:r>
        <w:rPr>
          <w:b/>
          <w:bCs/>
          <w:color w:val="F4B942"/>
        </w:rPr>
        <w:t>Download this guide. Apply one idea today. See the difference in 30 days.</w:t>
      </w:r>
    </w:p>
    <w:p w:rsidR="00CC4739" w:rsidRDefault="00CC4739">
      <w:pPr>
        <w:pBdr>
          <w:bottom w:val="single" w:sz="6" w:space="1" w:color="2E75B6"/>
        </w:pBdr>
        <w:spacing w:after="120"/>
      </w:pPr>
    </w:p>
    <w:p w:rsidR="00CC4739" w:rsidRDefault="0099314D">
      <w:pPr>
        <w:pStyle w:val="Heading1"/>
      </w:pPr>
      <w:r>
        <w:t>Why Thoughtful Gifting Matters for Business Owners</w:t>
      </w:r>
    </w:p>
    <w:p w:rsidR="00CC4739" w:rsidRDefault="0099314D">
      <w:pPr>
        <w:spacing w:after="100"/>
      </w:pPr>
      <w:r>
        <w:rPr>
          <w:color w:val="000000"/>
        </w:rPr>
        <w:t>Most business owners gift only during Diwali. But the businesses that stay top-of-mind year-round are the ones that gift with intention — at the right time, to the right person, with the right message.</w:t>
      </w:r>
    </w:p>
    <w:p w:rsidR="00CC4739" w:rsidRDefault="0099314D">
      <w:pPr>
        <w:spacing w:after="100"/>
      </w:pPr>
      <w:r>
        <w:rPr>
          <w:color w:val="000000"/>
        </w:rPr>
        <w:t>A gift is not an expense. It is an investment in relationship memory.</w:t>
      </w:r>
    </w:p>
    <w:p w:rsidR="00CC4739" w:rsidRDefault="00CC4739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CC4739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b/>
                <w:bCs/>
                <w:sz w:val="18"/>
                <w:szCs w:val="18"/>
              </w:rPr>
              <w:t>BUILDS TRUST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b/>
                <w:bCs/>
                <w:sz w:val="18"/>
                <w:szCs w:val="18"/>
              </w:rPr>
              <w:t>CREATES RECALL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b/>
                <w:bCs/>
                <w:sz w:val="18"/>
                <w:szCs w:val="18"/>
              </w:rPr>
              <w:t>GENERATES REFERRALS</w:t>
            </w:r>
          </w:p>
        </w:tc>
      </w:tr>
      <w:tr w:rsidR="00CC4739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Clients feel valued and appreciated — not just like a transaction.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Every time they see or use your gift, they think of your business.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Grateful clients refer 2.5x more often within 90 days of receiving a gift.</w:t>
            </w:r>
          </w:p>
        </w:tc>
      </w:tr>
    </w:tbl>
    <w:p w:rsidR="00CC4739" w:rsidRDefault="00CC4739">
      <w:pPr>
        <w:spacing w:after="120"/>
      </w:pPr>
    </w:p>
    <w:p w:rsidR="00CC4739" w:rsidRDefault="00CC4739">
      <w:pPr>
        <w:pBdr>
          <w:bottom w:val="single" w:sz="6" w:space="1" w:color="2E75B6"/>
        </w:pBdr>
        <w:spacing w:after="120"/>
      </w:pPr>
    </w:p>
    <w:p w:rsidR="00CC4739" w:rsidRDefault="0099314D">
      <w:pPr>
        <w:pStyle w:val="Heading1"/>
      </w:pPr>
      <w:r>
        <w:t>Types of Business Relationships Where Gifting Helps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3780"/>
        <w:gridCol w:w="3780"/>
      </w:tblGrid>
      <w:tr w:rsidR="00CC4739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b/>
                <w:bCs/>
                <w:sz w:val="18"/>
                <w:szCs w:val="18"/>
              </w:rPr>
              <w:t>Relationship Type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b/>
                <w:bCs/>
                <w:sz w:val="18"/>
                <w:szCs w:val="18"/>
              </w:rPr>
              <w:t>What Gifting Does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b/>
                <w:bCs/>
                <w:sz w:val="18"/>
                <w:szCs w:val="18"/>
              </w:rPr>
              <w:t>Good Gift Occasions</w:t>
            </w:r>
          </w:p>
        </w:tc>
      </w:tr>
      <w:tr w:rsidR="00CC4739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b/>
                <w:bCs/>
                <w:sz w:val="18"/>
                <w:szCs w:val="18"/>
              </w:rPr>
              <w:t>Clients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Builds loyalty, increases retention, encourages repeat business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Diwali, project completion, business anniversary, birthday</w:t>
            </w:r>
          </w:p>
        </w:tc>
      </w:tr>
      <w:tr w:rsidR="00CC4739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b/>
                <w:bCs/>
                <w:sz w:val="18"/>
                <w:szCs w:val="18"/>
              </w:rPr>
              <w:t>Referral Partners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Strengthens the referral loop, shows appreciation for trust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After every referral, year-end thank you, Diwali</w:t>
            </w:r>
          </w:p>
        </w:tc>
      </w:tr>
      <w:tr w:rsidR="00CC4739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b/>
                <w:bCs/>
                <w:sz w:val="18"/>
                <w:szCs w:val="18"/>
              </w:rPr>
              <w:t>Vendors / Suppliers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Improves service priority, builds negotiation goodwill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Diwali, business milestone, after a big deal</w:t>
            </w:r>
          </w:p>
        </w:tc>
      </w:tr>
      <w:tr w:rsidR="00CC4739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b/>
                <w:bCs/>
                <w:sz w:val="18"/>
                <w:szCs w:val="18"/>
              </w:rPr>
              <w:t>Team Members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Boosts morale, reduces attrition, signals recognition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Work anniversary, Diwali, performance milestone, birthday</w:t>
            </w:r>
          </w:p>
        </w:tc>
      </w:tr>
      <w:tr w:rsidR="00CC4739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b/>
                <w:bCs/>
                <w:sz w:val="18"/>
                <w:szCs w:val="18"/>
              </w:rPr>
              <w:t>Prospects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Creates a positive first impression and keeps you memorable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After first meeting, follow-up, welcome to pipeline</w:t>
            </w:r>
          </w:p>
        </w:tc>
      </w:tr>
    </w:tbl>
    <w:p w:rsidR="00CC4739" w:rsidRDefault="00CC4739">
      <w:pPr>
        <w:spacing w:after="120"/>
      </w:pPr>
    </w:p>
    <w:p w:rsidR="00CC4739" w:rsidRDefault="00CC4739">
      <w:pPr>
        <w:pBdr>
          <w:bottom w:val="single" w:sz="6" w:space="1" w:color="2E75B6"/>
        </w:pBdr>
        <w:spacing w:after="120"/>
      </w:pPr>
    </w:p>
    <w:p w:rsidR="00CC4739" w:rsidRDefault="0099314D">
      <w:pPr>
        <w:pStyle w:val="Heading1"/>
      </w:pPr>
      <w:r>
        <w:t>Gifting Occasion Calendar (Year-Round)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0"/>
        <w:gridCol w:w="4200"/>
        <w:gridCol w:w="4200"/>
      </w:tblGrid>
      <w:tr w:rsidR="00CC4739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b/>
                <w:bCs/>
                <w:sz w:val="18"/>
                <w:szCs w:val="18"/>
              </w:rPr>
              <w:t>Month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b/>
                <w:bCs/>
                <w:sz w:val="18"/>
                <w:szCs w:val="18"/>
              </w:rPr>
              <w:t>Occasion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b/>
                <w:bCs/>
                <w:sz w:val="18"/>
                <w:szCs w:val="18"/>
              </w:rPr>
              <w:t>Who to Gift</w:t>
            </w:r>
          </w:p>
        </w:tc>
      </w:tr>
      <w:tr w:rsidR="00CC4739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b/>
                <w:bCs/>
                <w:sz w:val="18"/>
                <w:szCs w:val="18"/>
              </w:rPr>
              <w:t>Jan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New Year, Makar Sankranti, Pongal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Clients, prospects, vendors</w:t>
            </w:r>
          </w:p>
        </w:tc>
      </w:tr>
      <w:tr w:rsidR="00CC4739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b/>
                <w:bCs/>
                <w:sz w:val="18"/>
                <w:szCs w:val="18"/>
              </w:rPr>
              <w:t>Feb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Client's business milestones, Q4 wrap-up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Key clients, referral partners</w:t>
            </w:r>
          </w:p>
        </w:tc>
      </w:tr>
      <w:tr w:rsidR="00CC4739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b/>
                <w:bCs/>
                <w:sz w:val="18"/>
                <w:szCs w:val="18"/>
              </w:rPr>
              <w:t>Mar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Holi, financial year-end appreciation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Clients, team, vendors</w:t>
            </w:r>
          </w:p>
        </w:tc>
      </w:tr>
      <w:tr w:rsidR="00CC4739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b/>
                <w:bCs/>
                <w:sz w:val="18"/>
                <w:szCs w:val="18"/>
              </w:rPr>
              <w:t>Apr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 xml:space="preserve">New FY start, </w:t>
            </w:r>
            <w:proofErr w:type="spellStart"/>
            <w:r>
              <w:rPr>
                <w:sz w:val="18"/>
                <w:szCs w:val="18"/>
              </w:rPr>
              <w:t>Ugadi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Gudi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Padwa</w:t>
            </w:r>
            <w:proofErr w:type="spellEnd"/>
            <w:r>
              <w:rPr>
                <w:sz w:val="18"/>
                <w:szCs w:val="18"/>
              </w:rPr>
              <w:t>, Baisakhi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Clients, new prospects</w:t>
            </w:r>
          </w:p>
        </w:tc>
      </w:tr>
      <w:tr w:rsidR="00CC4739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b/>
                <w:bCs/>
                <w:sz w:val="18"/>
                <w:szCs w:val="18"/>
              </w:rPr>
              <w:t>Jun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Mid-year client review, referral thank you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Referral partners, loyal clients</w:t>
            </w:r>
          </w:p>
        </w:tc>
      </w:tr>
      <w:tr w:rsidR="00CC4739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b/>
                <w:bCs/>
                <w:sz w:val="18"/>
                <w:szCs w:val="18"/>
              </w:rPr>
              <w:t>Aug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 xml:space="preserve">Independence Day, </w:t>
            </w:r>
            <w:proofErr w:type="spellStart"/>
            <w:r>
              <w:rPr>
                <w:sz w:val="18"/>
                <w:szCs w:val="18"/>
              </w:rPr>
              <w:t>Raksha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Bandhan</w:t>
            </w:r>
            <w:proofErr w:type="spellEnd"/>
            <w:r>
              <w:rPr>
                <w:sz w:val="18"/>
                <w:szCs w:val="18"/>
              </w:rPr>
              <w:t>, Onam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Team, clients</w:t>
            </w:r>
          </w:p>
        </w:tc>
      </w:tr>
      <w:tr w:rsidR="00CC4739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b/>
                <w:bCs/>
                <w:sz w:val="18"/>
                <w:szCs w:val="18"/>
              </w:rPr>
              <w:t>Sep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Ganesh Chaturthi, Navratri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Clients, vendors</w:t>
            </w:r>
          </w:p>
        </w:tc>
      </w:tr>
      <w:tr w:rsidR="00CC4739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b/>
                <w:bCs/>
                <w:sz w:val="18"/>
                <w:szCs w:val="18"/>
              </w:rPr>
              <w:t>Oct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proofErr w:type="spellStart"/>
            <w:r>
              <w:rPr>
                <w:sz w:val="18"/>
                <w:szCs w:val="18"/>
              </w:rPr>
              <w:t>Dussehra</w:t>
            </w:r>
            <w:proofErr w:type="spellEnd"/>
            <w:r>
              <w:rPr>
                <w:sz w:val="18"/>
                <w:szCs w:val="18"/>
              </w:rPr>
              <w:t>, pre-Diwali preparation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All relationships</w:t>
            </w:r>
          </w:p>
        </w:tc>
      </w:tr>
      <w:tr w:rsidR="00CC4739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b/>
                <w:bCs/>
                <w:sz w:val="18"/>
                <w:szCs w:val="18"/>
              </w:rPr>
              <w:lastRenderedPageBreak/>
              <w:t>Nov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DIWALI — peak gifting season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All: clients, team, vendors, partners</w:t>
            </w:r>
          </w:p>
        </w:tc>
      </w:tr>
      <w:tr w:rsidR="00CC4739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b/>
                <w:bCs/>
                <w:sz w:val="18"/>
                <w:szCs w:val="18"/>
              </w:rPr>
              <w:t>Dec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Christmas, New Year's Eve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Clients with Christian/global connections</w:t>
            </w:r>
          </w:p>
        </w:tc>
      </w:tr>
    </w:tbl>
    <w:p w:rsidR="00CC4739" w:rsidRDefault="00CC4739">
      <w:pPr>
        <w:spacing w:after="120"/>
      </w:pPr>
    </w:p>
    <w:p w:rsidR="00CC4739" w:rsidRDefault="0099314D">
      <w:pPr>
        <w:spacing w:after="120"/>
      </w:pPr>
      <w:r>
        <w:rPr>
          <w:i/>
          <w:iCs/>
          <w:color w:val="2E75B6"/>
          <w:sz w:val="19"/>
          <w:szCs w:val="19"/>
        </w:rPr>
        <w:t>Tip: Also gift on client birthdays, work anniversaries, project completions, and after every referral — these moments are more powerful than festivals because no one else is doing it.</w:t>
      </w:r>
    </w:p>
    <w:p w:rsidR="00CC4739" w:rsidRDefault="00CC4739">
      <w:pPr>
        <w:pBdr>
          <w:bottom w:val="single" w:sz="6" w:space="1" w:color="2E75B6"/>
        </w:pBdr>
        <w:spacing w:after="120"/>
      </w:pPr>
    </w:p>
    <w:p w:rsidR="00CC4739" w:rsidRDefault="0099314D">
      <w:r>
        <w:br w:type="page"/>
      </w:r>
      <w:bookmarkStart w:id="0" w:name="_GoBack"/>
      <w:bookmarkEnd w:id="0"/>
    </w:p>
    <w:p w:rsidR="00CC4739" w:rsidRDefault="0099314D">
      <w:pPr>
        <w:pStyle w:val="Heading1"/>
      </w:pPr>
      <w:r>
        <w:lastRenderedPageBreak/>
        <w:t>Gift Selection Matrix — By Budget and Relationship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760"/>
        <w:gridCol w:w="2760"/>
        <w:gridCol w:w="2760"/>
      </w:tblGrid>
      <w:tr w:rsidR="00CC4739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b/>
                <w:bCs/>
                <w:sz w:val="18"/>
                <w:szCs w:val="18"/>
              </w:rPr>
              <w:t>Budget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b/>
                <w:bCs/>
                <w:sz w:val="18"/>
                <w:szCs w:val="18"/>
              </w:rPr>
              <w:t>For Clients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b/>
                <w:bCs/>
                <w:sz w:val="18"/>
                <w:szCs w:val="18"/>
              </w:rPr>
              <w:t>For Team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b/>
                <w:bCs/>
                <w:sz w:val="18"/>
                <w:szCs w:val="18"/>
              </w:rPr>
              <w:t>For Referral Partners</w:t>
            </w:r>
          </w:p>
        </w:tc>
      </w:tr>
      <w:tr w:rsidR="00CC4739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proofErr w:type="spellStart"/>
            <w:r>
              <w:rPr>
                <w:b/>
                <w:bCs/>
                <w:sz w:val="18"/>
                <w:szCs w:val="18"/>
              </w:rPr>
              <w:t>Rs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300–700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Personalised keychain, small dry fruit box, handwritten card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Personalised notebook, mug, badge reel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Thank-you card + sweet box</w:t>
            </w:r>
          </w:p>
        </w:tc>
      </w:tr>
      <w:tr w:rsidR="00CC4739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proofErr w:type="spellStart"/>
            <w:r>
              <w:rPr>
                <w:b/>
                <w:bCs/>
                <w:sz w:val="18"/>
                <w:szCs w:val="18"/>
              </w:rPr>
              <w:t>Rs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700–2,500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Branded diary, utility kit, food hamper, plant sapling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 xml:space="preserve">Quality T-shirt, travel pouch, book, </w:t>
            </w:r>
            <w:proofErr w:type="spellStart"/>
            <w:r>
              <w:rPr>
                <w:sz w:val="18"/>
                <w:szCs w:val="18"/>
              </w:rPr>
              <w:t>Swiggy</w:t>
            </w:r>
            <w:proofErr w:type="spellEnd"/>
            <w:r>
              <w:rPr>
                <w:sz w:val="18"/>
                <w:szCs w:val="18"/>
              </w:rPr>
              <w:t xml:space="preserve"> voucher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Curated hamper, wine/juice gift set, desk organiser</w:t>
            </w:r>
          </w:p>
        </w:tc>
      </w:tr>
      <w:tr w:rsidR="00CC4739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proofErr w:type="spellStart"/>
            <w:r>
              <w:rPr>
                <w:b/>
                <w:bCs/>
                <w:sz w:val="18"/>
                <w:szCs w:val="18"/>
              </w:rPr>
              <w:t>Rs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2,500–7,000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Premium hamper, leather diary set, branded merchandise box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Smartwatch, weekend stay voucher, premium book set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Premium gift box, experience voucher, Kindle credits</w:t>
            </w:r>
          </w:p>
        </w:tc>
      </w:tr>
      <w:tr w:rsidR="00CC4739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proofErr w:type="spellStart"/>
            <w:r>
              <w:rPr>
                <w:b/>
                <w:bCs/>
                <w:sz w:val="18"/>
                <w:szCs w:val="18"/>
              </w:rPr>
              <w:t>Rs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7,000+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Silver coin, experience day, personalised corporate hamper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Electronics, trip sponsorship, luxury watch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Luxury gift hamper, premium experience, co-branding gift</w:t>
            </w:r>
          </w:p>
        </w:tc>
      </w:tr>
    </w:tbl>
    <w:p w:rsidR="00CC4739" w:rsidRDefault="00CC4739">
      <w:pPr>
        <w:spacing w:after="120"/>
      </w:pPr>
    </w:p>
    <w:p w:rsidR="00CC4739" w:rsidRDefault="00CC4739">
      <w:pPr>
        <w:pBdr>
          <w:bottom w:val="single" w:sz="6" w:space="1" w:color="2E75B6"/>
        </w:pBdr>
        <w:spacing w:after="120"/>
      </w:pPr>
    </w:p>
    <w:p w:rsidR="00CC4739" w:rsidRDefault="0099314D">
      <w:pPr>
        <w:pStyle w:val="Heading1"/>
      </w:pPr>
      <w:r>
        <w:t>Dos and Don'ts of Professional Gifting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CC4739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b/>
                <w:bCs/>
                <w:sz w:val="18"/>
                <w:szCs w:val="18"/>
              </w:rPr>
              <w:t>DO THIS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b/>
                <w:bCs/>
                <w:sz w:val="18"/>
                <w:szCs w:val="18"/>
              </w:rPr>
              <w:t>AVOID THIS</w:t>
            </w:r>
          </w:p>
        </w:tc>
      </w:tr>
      <w:tr w:rsidR="00CC4739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Gift with personalisation — name, message, or occasion context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Gifting alcohol unless you know the person consumes it</w:t>
            </w:r>
          </w:p>
        </w:tc>
      </w:tr>
      <w:tr w:rsidR="00CC4739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Add a handwritten or personal WhatsApp message with every gift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Sending the exact same gift to all clients every year</w:t>
            </w:r>
          </w:p>
        </w:tc>
      </w:tr>
      <w:tr w:rsidR="00CC4739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Gift on non-festival occasions — birthdays, milestones, referrals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Gifting at the last minute with no thought behind it</w:t>
            </w:r>
          </w:p>
        </w:tc>
      </w:tr>
      <w:tr w:rsidR="00CC4739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Keep a simple gifting calendar to track upcoming occasions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Gifting only before a deal renewal or to influence a decision</w:t>
            </w:r>
          </w:p>
        </w:tc>
      </w:tr>
      <w:tr w:rsidR="00CC4739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Respect cultural and religious sensitivities when selecting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Gifting leather to Hindu clients or pork-based items to Muslim/Jain clients</w:t>
            </w:r>
          </w:p>
        </w:tc>
      </w:tr>
    </w:tbl>
    <w:p w:rsidR="00CC4739" w:rsidRDefault="00CC4739">
      <w:pPr>
        <w:spacing w:after="120"/>
      </w:pPr>
    </w:p>
    <w:p w:rsidR="00CC4739" w:rsidRDefault="00CC4739">
      <w:pPr>
        <w:pBdr>
          <w:bottom w:val="single" w:sz="6" w:space="1" w:color="2E75B6"/>
        </w:pBdr>
        <w:spacing w:after="120"/>
      </w:pPr>
    </w:p>
    <w:p w:rsidR="00CC4739" w:rsidRDefault="0099314D">
      <w:pPr>
        <w:pStyle w:val="Heading1"/>
      </w:pPr>
      <w:r>
        <w:t xml:space="preserve">Sample Messages to Send </w:t>
      </w:r>
      <w:proofErr w:type="gramStart"/>
      <w:r>
        <w:t>With</w:t>
      </w:r>
      <w:proofErr w:type="gramEnd"/>
      <w:r>
        <w:t xml:space="preserve"> Gifts</w:t>
      </w:r>
    </w:p>
    <w:p w:rsidR="00CC4739" w:rsidRDefault="00CC4739">
      <w:pPr>
        <w:spacing w:after="60"/>
      </w:pPr>
    </w:p>
    <w:p w:rsidR="00CC4739" w:rsidRDefault="0099314D">
      <w:r>
        <w:rPr>
          <w:b/>
          <w:bCs/>
          <w:color w:val="2E75B6"/>
        </w:rPr>
        <w:t>For a client after project completion:</w:t>
      </w:r>
    </w:p>
    <w:p w:rsidR="00CC4739" w:rsidRDefault="0099314D">
      <w:pPr>
        <w:spacing w:after="100"/>
      </w:pPr>
      <w:r>
        <w:rPr>
          <w:i/>
          <w:iCs/>
          <w:color w:val="595959"/>
          <w:sz w:val="19"/>
          <w:szCs w:val="19"/>
        </w:rPr>
        <w:t>"Thank you for trusting us with this project. It was a pleasure working with your team. This small token is our way of saying — we value this relationship far beyond the work. Looking forward to building many more milestones together."</w:t>
      </w:r>
    </w:p>
    <w:p w:rsidR="00CC4739" w:rsidRDefault="0099314D">
      <w:r>
        <w:rPr>
          <w:b/>
          <w:bCs/>
          <w:color w:val="2E75B6"/>
        </w:rPr>
        <w:t>For a referral partner after sending a referral:</w:t>
      </w:r>
    </w:p>
    <w:p w:rsidR="00CC4739" w:rsidRDefault="0099314D">
      <w:pPr>
        <w:spacing w:after="100"/>
      </w:pPr>
      <w:r>
        <w:rPr>
          <w:i/>
          <w:iCs/>
          <w:color w:val="595959"/>
          <w:sz w:val="19"/>
          <w:szCs w:val="19"/>
        </w:rPr>
        <w:t>"Thank you for thinking of us and sending [Name] our way. A referral from you means a great deal. This is a small gesture of our appreciation — and a reminder that we are always here to support your business too."</w:t>
      </w:r>
    </w:p>
    <w:p w:rsidR="00CC4739" w:rsidRDefault="0099314D">
      <w:r>
        <w:rPr>
          <w:b/>
          <w:bCs/>
          <w:color w:val="2E75B6"/>
        </w:rPr>
        <w:t>For an employee on their work anniversary:</w:t>
      </w:r>
    </w:p>
    <w:p w:rsidR="00CC4739" w:rsidRDefault="0099314D">
      <w:pPr>
        <w:spacing w:after="100"/>
      </w:pPr>
      <w:r>
        <w:rPr>
          <w:i/>
          <w:iCs/>
          <w:color w:val="595959"/>
          <w:sz w:val="19"/>
          <w:szCs w:val="19"/>
        </w:rPr>
        <w:t>"Congratulations on completing [X] years with us! Your contribution is not just seen — it is felt every day in how our team shows up. Thank you for choosing to grow with us. Here is a small gift to celebrate this milestone."</w:t>
      </w:r>
    </w:p>
    <w:p w:rsidR="00CC4739" w:rsidRDefault="00CC4739">
      <w:pPr>
        <w:pBdr>
          <w:bottom w:val="single" w:sz="6" w:space="1" w:color="2E75B6"/>
        </w:pBdr>
        <w:spacing w:after="120"/>
      </w:pPr>
    </w:p>
    <w:p w:rsidR="00CC4739" w:rsidRDefault="0099314D">
      <w:pPr>
        <w:pStyle w:val="Heading1"/>
      </w:pPr>
      <w:r>
        <w:t>Top 5 Mistakes to Avoid in Business Gifting</w:t>
      </w:r>
    </w:p>
    <w:p w:rsidR="00CC4739" w:rsidRDefault="0099314D">
      <w:pPr>
        <w:pStyle w:val="ListParagraph"/>
        <w:numPr>
          <w:ilvl w:val="0"/>
          <w:numId w:val="2"/>
        </w:numPr>
        <w:spacing w:after="60"/>
      </w:pPr>
      <w:r>
        <w:t>Gifting only during Diwali — Missing 11 months of relationship-building opportunities.</w:t>
      </w:r>
    </w:p>
    <w:p w:rsidR="00CC4739" w:rsidRDefault="0099314D">
      <w:pPr>
        <w:pStyle w:val="ListParagraph"/>
        <w:numPr>
          <w:ilvl w:val="0"/>
          <w:numId w:val="2"/>
        </w:numPr>
        <w:spacing w:after="60"/>
      </w:pPr>
      <w:r>
        <w:t>No message with the gift — A gift without a message is just a product. The message is the relationship.</w:t>
      </w:r>
    </w:p>
    <w:p w:rsidR="00CC4739" w:rsidRDefault="0099314D">
      <w:pPr>
        <w:pStyle w:val="ListParagraph"/>
        <w:numPr>
          <w:ilvl w:val="0"/>
          <w:numId w:val="2"/>
        </w:numPr>
        <w:spacing w:after="60"/>
      </w:pPr>
      <w:r>
        <w:t>Low-quality or clearly cheap gifts — Better to not gift than to gift something that signals low regard.</w:t>
      </w:r>
    </w:p>
    <w:p w:rsidR="00CC4739" w:rsidRDefault="0099314D">
      <w:pPr>
        <w:pStyle w:val="ListParagraph"/>
        <w:numPr>
          <w:ilvl w:val="0"/>
          <w:numId w:val="2"/>
        </w:numPr>
        <w:spacing w:after="60"/>
      </w:pPr>
      <w:r>
        <w:t>Gifting at the wrong time — A birthday gift arriving 2 weeks late feels like an afterthought, not a gesture.</w:t>
      </w:r>
    </w:p>
    <w:p w:rsidR="00CC4739" w:rsidRDefault="0099314D">
      <w:pPr>
        <w:pStyle w:val="ListParagraph"/>
        <w:numPr>
          <w:ilvl w:val="0"/>
          <w:numId w:val="2"/>
        </w:numPr>
        <w:spacing w:after="60"/>
      </w:pPr>
      <w:r>
        <w:t>Over-branding the gift — A mug with your logo in 4 places is marketing, not gifting. Keep branding subtle.</w:t>
      </w:r>
    </w:p>
    <w:p w:rsidR="00CC4739" w:rsidRDefault="00CC4739">
      <w:pPr>
        <w:spacing w:after="80"/>
      </w:pPr>
    </w:p>
    <w:p w:rsidR="00CC4739" w:rsidRDefault="00CC4739">
      <w:pPr>
        <w:pBdr>
          <w:bottom w:val="single" w:sz="6" w:space="1" w:color="2E75B6"/>
        </w:pBdr>
        <w:spacing w:after="120"/>
      </w:pPr>
    </w:p>
    <w:p w:rsidR="00CC4739" w:rsidRDefault="0099314D">
      <w:pPr>
        <w:pStyle w:val="Heading1"/>
      </w:pPr>
      <w:r>
        <w:t>Quick Implementation Plan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0"/>
        <w:gridCol w:w="8400"/>
      </w:tblGrid>
      <w:tr w:rsidR="00CC4739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b/>
                <w:bCs/>
                <w:sz w:val="18"/>
                <w:szCs w:val="18"/>
              </w:rPr>
              <w:t>1 Day</w:t>
            </w:r>
          </w:p>
        </w:tc>
        <w:tc>
          <w:tcPr>
            <w:tcW w:w="8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Make a list of your top 10 clients, 5 referral partners, and key team members. Note their birthdays and upcoming occasions.</w:t>
            </w:r>
          </w:p>
        </w:tc>
      </w:tr>
      <w:tr w:rsidR="00CC4739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b/>
                <w:bCs/>
                <w:sz w:val="18"/>
                <w:szCs w:val="18"/>
              </w:rPr>
              <w:t>7 Days</w:t>
            </w:r>
          </w:p>
        </w:tc>
        <w:tc>
          <w:tcPr>
            <w:tcW w:w="8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Build a simple gifting calendar. Decide your budget per relationship category. Order or prepare your first batch of personalised gifts.</w:t>
            </w:r>
          </w:p>
        </w:tc>
      </w:tr>
      <w:tr w:rsidR="00CC4739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b/>
                <w:bCs/>
                <w:sz w:val="18"/>
                <w:szCs w:val="18"/>
              </w:rPr>
              <w:t>30 Days</w:t>
            </w:r>
          </w:p>
        </w:tc>
        <w:tc>
          <w:tcPr>
            <w:tcW w:w="8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4739" w:rsidRDefault="0099314D">
            <w:r>
              <w:rPr>
                <w:sz w:val="18"/>
                <w:szCs w:val="18"/>
              </w:rPr>
              <w:t>Execute 3 thoughtful gift moments. Send one post-referral gift, one milestone gift, and one surprise non-occasion gift to a long-term client. Note the response.</w:t>
            </w:r>
          </w:p>
        </w:tc>
      </w:tr>
    </w:tbl>
    <w:p w:rsidR="00CC4739" w:rsidRDefault="00CC4739">
      <w:pPr>
        <w:spacing w:after="120"/>
      </w:pPr>
    </w:p>
    <w:p w:rsidR="00CC4739" w:rsidRDefault="00CC4739">
      <w:pPr>
        <w:pBdr>
          <w:bottom w:val="single" w:sz="6" w:space="1" w:color="2E75B6"/>
        </w:pBdr>
        <w:spacing w:after="120"/>
      </w:pPr>
    </w:p>
    <w:p w:rsidR="00CC4739" w:rsidRDefault="0099314D">
      <w:pPr>
        <w:pStyle w:val="Heading1"/>
      </w:pPr>
      <w:r>
        <w:t>3 Key Takeaways</w:t>
      </w:r>
    </w:p>
    <w:p w:rsidR="00CC4739" w:rsidRDefault="0099314D">
      <w:pPr>
        <w:pStyle w:val="ListParagraph"/>
        <w:numPr>
          <w:ilvl w:val="0"/>
          <w:numId w:val="3"/>
        </w:numPr>
        <w:spacing w:after="60"/>
      </w:pPr>
      <w:r>
        <w:t>Gifting is not about the gift — it is about the timing, personalisation, and message behind it.</w:t>
      </w:r>
    </w:p>
    <w:p w:rsidR="00CC4739" w:rsidRDefault="0099314D">
      <w:pPr>
        <w:pStyle w:val="ListParagraph"/>
        <w:numPr>
          <w:ilvl w:val="0"/>
          <w:numId w:val="3"/>
        </w:numPr>
        <w:spacing w:after="60"/>
      </w:pPr>
      <w:r>
        <w:t xml:space="preserve">Year-round micro-gifting (even </w:t>
      </w:r>
      <w:proofErr w:type="spellStart"/>
      <w:r>
        <w:t>Rs</w:t>
      </w:r>
      <w:proofErr w:type="spellEnd"/>
      <w:r>
        <w:t xml:space="preserve"> 300-500) builds stronger recall than one large Diwali hamper.</w:t>
      </w:r>
    </w:p>
    <w:p w:rsidR="00CC4739" w:rsidRDefault="0099314D">
      <w:pPr>
        <w:pStyle w:val="ListParagraph"/>
        <w:numPr>
          <w:ilvl w:val="0"/>
          <w:numId w:val="3"/>
        </w:numPr>
        <w:spacing w:after="60"/>
      </w:pPr>
      <w:r>
        <w:t>A handwritten note or a WhatsApp message with context doubles the emotional impact of any gift.</w:t>
      </w:r>
    </w:p>
    <w:p w:rsidR="00CC4739" w:rsidRDefault="00CC4739">
      <w:pPr>
        <w:spacing w:after="80"/>
      </w:pPr>
    </w:p>
    <w:p w:rsidR="00CC4739" w:rsidRDefault="0099314D">
      <w:pPr>
        <w:pStyle w:val="Heading1"/>
      </w:pPr>
      <w:r>
        <w:t>5 Practical Tips to Start Today</w:t>
      </w:r>
    </w:p>
    <w:p w:rsidR="00CC4739" w:rsidRDefault="0099314D" w:rsidP="0099314D">
      <w:pPr>
        <w:spacing w:after="60"/>
        <w:ind w:left="300"/>
      </w:pPr>
      <w:r>
        <w:t>1. Keep a simple Excel sheet with client and partner birthdays, anniversaries, and key milestones.</w:t>
      </w:r>
    </w:p>
    <w:p w:rsidR="00CC4739" w:rsidRDefault="0099314D" w:rsidP="0099314D">
      <w:pPr>
        <w:spacing w:after="60"/>
        <w:ind w:left="300"/>
      </w:pPr>
      <w:r>
        <w:t>2. Set a gifting budget as a percentage of client revenue — even 0.5% goes a long way.</w:t>
      </w:r>
    </w:p>
    <w:p w:rsidR="00CC4739" w:rsidRDefault="0099314D" w:rsidP="0099314D">
      <w:pPr>
        <w:spacing w:after="60"/>
        <w:ind w:left="300"/>
      </w:pPr>
      <w:r>
        <w:t xml:space="preserve">3. Always personalise — even a </w:t>
      </w:r>
      <w:proofErr w:type="spellStart"/>
      <w:r>
        <w:t>Rs</w:t>
      </w:r>
      <w:proofErr w:type="spellEnd"/>
      <w:r>
        <w:t xml:space="preserve"> 400 gift with the person's name on it feels more premium than a </w:t>
      </w:r>
      <w:proofErr w:type="spellStart"/>
      <w:r>
        <w:t>Rs</w:t>
      </w:r>
      <w:proofErr w:type="spellEnd"/>
      <w:r>
        <w:t xml:space="preserve"> 1,500 generic box.</w:t>
      </w:r>
    </w:p>
    <w:p w:rsidR="00CC4739" w:rsidRDefault="0099314D" w:rsidP="0099314D">
      <w:pPr>
        <w:spacing w:after="60"/>
        <w:ind w:left="300"/>
      </w:pPr>
      <w:r>
        <w:t>4. Follow up every gift with a message within 24 hours — call, text, or WhatsApp.</w:t>
      </w:r>
    </w:p>
    <w:p w:rsidR="00CC4739" w:rsidRDefault="0099314D" w:rsidP="0099314D">
      <w:pPr>
        <w:spacing w:after="60"/>
        <w:ind w:left="300"/>
      </w:pPr>
      <w:r>
        <w:t>5. Do not wait for a festival — surprise gifting has 3x the emotional impact of expected festival gifting.</w:t>
      </w:r>
    </w:p>
    <w:p w:rsidR="00CC4739" w:rsidRDefault="00CC4739">
      <w:pPr>
        <w:spacing w:after="100"/>
      </w:pPr>
    </w:p>
    <w:p w:rsidR="00CC4739" w:rsidRDefault="0099314D">
      <w:pPr>
        <w:pBdr>
          <w:top w:val="single" w:sz="4" w:space="4" w:color="2E75B6"/>
        </w:pBdr>
        <w:spacing w:before="120"/>
        <w:jc w:val="center"/>
      </w:pPr>
      <w:r>
        <w:rPr>
          <w:i/>
          <w:iCs/>
          <w:color w:val="595959"/>
          <w:sz w:val="18"/>
          <w:szCs w:val="18"/>
        </w:rPr>
        <w:t xml:space="preserve">Amit </w:t>
      </w:r>
      <w:proofErr w:type="spellStart"/>
      <w:r>
        <w:rPr>
          <w:i/>
          <w:iCs/>
          <w:color w:val="595959"/>
          <w:sz w:val="18"/>
          <w:szCs w:val="18"/>
        </w:rPr>
        <w:t>Ke</w:t>
      </w:r>
      <w:proofErr w:type="spellEnd"/>
      <w:r>
        <w:rPr>
          <w:i/>
          <w:iCs/>
          <w:color w:val="595959"/>
          <w:sz w:val="18"/>
          <w:szCs w:val="18"/>
        </w:rPr>
        <w:t xml:space="preserve"> Circuits Business Growth </w:t>
      </w:r>
      <w:proofErr w:type="gramStart"/>
      <w:r>
        <w:rPr>
          <w:i/>
          <w:iCs/>
          <w:color w:val="595959"/>
          <w:sz w:val="18"/>
          <w:szCs w:val="18"/>
        </w:rPr>
        <w:t>Toolkit  |</w:t>
      </w:r>
      <w:proofErr w:type="gramEnd"/>
      <w:r>
        <w:rPr>
          <w:i/>
          <w:iCs/>
          <w:color w:val="595959"/>
          <w:sz w:val="18"/>
          <w:szCs w:val="18"/>
        </w:rPr>
        <w:t xml:space="preserve">  Topic 5: Relationship Building Through Thoughtful Gifting</w:t>
      </w:r>
    </w:p>
    <w:sectPr w:rsidR="00CC473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B3BE9"/>
    <w:multiLevelType w:val="hybridMultilevel"/>
    <w:tmpl w:val="3F18DC84"/>
    <w:lvl w:ilvl="0" w:tplc="5D12D502">
      <w:start w:val="1"/>
      <w:numFmt w:val="bullet"/>
      <w:lvlText w:val="●"/>
      <w:lvlJc w:val="left"/>
      <w:pPr>
        <w:ind w:left="720" w:hanging="360"/>
      </w:pPr>
    </w:lvl>
    <w:lvl w:ilvl="1" w:tplc="4A9A89A4">
      <w:start w:val="1"/>
      <w:numFmt w:val="bullet"/>
      <w:lvlText w:val="○"/>
      <w:lvlJc w:val="left"/>
      <w:pPr>
        <w:ind w:left="1440" w:hanging="360"/>
      </w:pPr>
    </w:lvl>
    <w:lvl w:ilvl="2" w:tplc="E7F8B8EA">
      <w:start w:val="1"/>
      <w:numFmt w:val="bullet"/>
      <w:lvlText w:val="■"/>
      <w:lvlJc w:val="left"/>
      <w:pPr>
        <w:ind w:left="2160" w:hanging="360"/>
      </w:pPr>
    </w:lvl>
    <w:lvl w:ilvl="3" w:tplc="9B52170E">
      <w:start w:val="1"/>
      <w:numFmt w:val="bullet"/>
      <w:lvlText w:val="●"/>
      <w:lvlJc w:val="left"/>
      <w:pPr>
        <w:ind w:left="2880" w:hanging="360"/>
      </w:pPr>
    </w:lvl>
    <w:lvl w:ilvl="4" w:tplc="EE746906">
      <w:start w:val="1"/>
      <w:numFmt w:val="bullet"/>
      <w:lvlText w:val="○"/>
      <w:lvlJc w:val="left"/>
      <w:pPr>
        <w:ind w:left="3600" w:hanging="360"/>
      </w:pPr>
    </w:lvl>
    <w:lvl w:ilvl="5" w:tplc="93A25C5E">
      <w:start w:val="1"/>
      <w:numFmt w:val="bullet"/>
      <w:lvlText w:val="■"/>
      <w:lvlJc w:val="left"/>
      <w:pPr>
        <w:ind w:left="4320" w:hanging="360"/>
      </w:pPr>
    </w:lvl>
    <w:lvl w:ilvl="6" w:tplc="13586D82">
      <w:start w:val="1"/>
      <w:numFmt w:val="bullet"/>
      <w:lvlText w:val="●"/>
      <w:lvlJc w:val="left"/>
      <w:pPr>
        <w:ind w:left="5040" w:hanging="360"/>
      </w:pPr>
    </w:lvl>
    <w:lvl w:ilvl="7" w:tplc="72D004C8">
      <w:start w:val="1"/>
      <w:numFmt w:val="bullet"/>
      <w:lvlText w:val="●"/>
      <w:lvlJc w:val="left"/>
      <w:pPr>
        <w:ind w:left="5760" w:hanging="360"/>
      </w:pPr>
    </w:lvl>
    <w:lvl w:ilvl="8" w:tplc="DA00ED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2E4B24"/>
    <w:multiLevelType w:val="hybridMultilevel"/>
    <w:tmpl w:val="EC703418"/>
    <w:lvl w:ilvl="0" w:tplc="F98C353A">
      <w:start w:val="1"/>
      <w:numFmt w:val="decimal"/>
      <w:lvlText w:val="%1."/>
      <w:lvlJc w:val="left"/>
      <w:pPr>
        <w:ind w:left="600" w:hanging="300"/>
      </w:pPr>
    </w:lvl>
    <w:lvl w:ilvl="1" w:tplc="4B08DA08">
      <w:numFmt w:val="decimal"/>
      <w:lvlText w:val=""/>
      <w:lvlJc w:val="left"/>
    </w:lvl>
    <w:lvl w:ilvl="2" w:tplc="EF1CC532">
      <w:numFmt w:val="decimal"/>
      <w:lvlText w:val=""/>
      <w:lvlJc w:val="left"/>
    </w:lvl>
    <w:lvl w:ilvl="3" w:tplc="8BEAF07E">
      <w:numFmt w:val="decimal"/>
      <w:lvlText w:val=""/>
      <w:lvlJc w:val="left"/>
    </w:lvl>
    <w:lvl w:ilvl="4" w:tplc="A684B268">
      <w:numFmt w:val="decimal"/>
      <w:lvlText w:val=""/>
      <w:lvlJc w:val="left"/>
    </w:lvl>
    <w:lvl w:ilvl="5" w:tplc="CA861B92">
      <w:numFmt w:val="decimal"/>
      <w:lvlText w:val=""/>
      <w:lvlJc w:val="left"/>
    </w:lvl>
    <w:lvl w:ilvl="6" w:tplc="FE1886B0">
      <w:numFmt w:val="decimal"/>
      <w:lvlText w:val=""/>
      <w:lvlJc w:val="left"/>
    </w:lvl>
    <w:lvl w:ilvl="7" w:tplc="B900BF82">
      <w:numFmt w:val="decimal"/>
      <w:lvlText w:val=""/>
      <w:lvlJc w:val="left"/>
    </w:lvl>
    <w:lvl w:ilvl="8" w:tplc="54A00B88">
      <w:numFmt w:val="decimal"/>
      <w:lvlText w:val=""/>
      <w:lvlJc w:val="left"/>
    </w:lvl>
  </w:abstractNum>
  <w:abstractNum w:abstractNumId="2" w15:restartNumberingAfterBreak="0">
    <w:nsid w:val="63E063AE"/>
    <w:multiLevelType w:val="hybridMultilevel"/>
    <w:tmpl w:val="B6D6C7FC"/>
    <w:lvl w:ilvl="0" w:tplc="8466BDFE">
      <w:start w:val="1"/>
      <w:numFmt w:val="bullet"/>
      <w:lvlText w:val="•"/>
      <w:lvlJc w:val="left"/>
      <w:pPr>
        <w:ind w:left="600" w:hanging="300"/>
      </w:pPr>
    </w:lvl>
    <w:lvl w:ilvl="1" w:tplc="4A18EB58">
      <w:numFmt w:val="decimal"/>
      <w:lvlText w:val=""/>
      <w:lvlJc w:val="left"/>
    </w:lvl>
    <w:lvl w:ilvl="2" w:tplc="1E586C92">
      <w:numFmt w:val="decimal"/>
      <w:lvlText w:val=""/>
      <w:lvlJc w:val="left"/>
    </w:lvl>
    <w:lvl w:ilvl="3" w:tplc="91249AD8">
      <w:numFmt w:val="decimal"/>
      <w:lvlText w:val=""/>
      <w:lvlJc w:val="left"/>
    </w:lvl>
    <w:lvl w:ilvl="4" w:tplc="CA081E8A">
      <w:numFmt w:val="decimal"/>
      <w:lvlText w:val=""/>
      <w:lvlJc w:val="left"/>
    </w:lvl>
    <w:lvl w:ilvl="5" w:tplc="D4E873D0">
      <w:numFmt w:val="decimal"/>
      <w:lvlText w:val=""/>
      <w:lvlJc w:val="left"/>
    </w:lvl>
    <w:lvl w:ilvl="6" w:tplc="93081F5E">
      <w:numFmt w:val="decimal"/>
      <w:lvlText w:val=""/>
      <w:lvlJc w:val="left"/>
    </w:lvl>
    <w:lvl w:ilvl="7" w:tplc="A47250B6">
      <w:numFmt w:val="decimal"/>
      <w:lvlText w:val=""/>
      <w:lvlJc w:val="left"/>
    </w:lvl>
    <w:lvl w:ilvl="8" w:tplc="DE00551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739"/>
    <w:rsid w:val="000C0DE3"/>
    <w:rsid w:val="0099314D"/>
    <w:rsid w:val="00CC4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8F2EDC6-85AE-494F-A5B5-6D7E77734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00" w:after="10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qFormat/>
    <w:pPr>
      <w:spacing w:before="160" w:after="80"/>
      <w:outlineLvl w:val="1"/>
    </w:pPr>
    <w:rPr>
      <w:b/>
      <w:bCs/>
      <w:color w:val="2E75B6"/>
      <w:sz w:val="22"/>
      <w:szCs w:val="22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1010</Words>
  <Characters>5761</Characters>
  <Application>Microsoft Office Word</Application>
  <DocSecurity>0</DocSecurity>
  <Lines>48</Lines>
  <Paragraphs>13</Paragraphs>
  <ScaleCrop>false</ScaleCrop>
  <Company/>
  <LinksUpToDate>false</LinksUpToDate>
  <CharactersWithSpaces>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2026-06-24T07:14:00Z</dcterms:created>
  <dcterms:modified xsi:type="dcterms:W3CDTF">2026-07-30T15:40:00Z</dcterms:modified>
</cp:coreProperties>
</file>