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60" w:before="60" w:line="330" w:lineRule="auto"/>
        <w:rPr>
          <w:rFonts w:ascii="Georgia" w:cs="Georgia" w:eastAsia="Georgia" w:hAnsi="Georgia"/>
          <w:b w:val="1"/>
          <w:bCs w:val="1"/>
          <w:color w:val="101418"/>
          <w:sz w:val="48"/>
          <w:szCs w:val="48"/>
          <w:highlight w:val="whit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color w:val="101418"/>
          <w:sz w:val="48"/>
          <w:szCs w:val="48"/>
          <w:highlight w:val="white"/>
          <w:rtl w:val="0"/>
        </w:rPr>
        <w:t xml:space="preserve">ইতিহাস</w:t>
      </w:r>
    </w:p>
    <w:p w:rsidR="00000000" w:rsidDel="00000000" w:rsidP="00000000" w:rsidRDefault="00000000" w:rsidRPr="00000000" w14:paraId="00000002">
      <w:pPr>
        <w:shd w:fill="ffffff" w:val="clear"/>
        <w:spacing w:after="320" w:before="120" w:line="360" w:lineRule="auto"/>
        <w:ind w:left="340" w:firstLine="0"/>
        <w:jc w:val="center"/>
        <w:rPr>
          <w:rFonts w:ascii="Georgia" w:cs="Georgia" w:eastAsia="Georgia" w:hAnsi="Georgia"/>
          <w:b w:val="1"/>
          <w:bCs w:val="1"/>
          <w:color w:val="101418"/>
          <w:sz w:val="48"/>
          <w:szCs w:val="48"/>
          <w:highlight w:val="whit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01418"/>
          <w:sz w:val="48"/>
          <w:szCs w:val="48"/>
          <w:highlight w:val="white"/>
        </w:rPr>
        <w:drawing>
          <wp:inline distB="114300" distT="114300" distL="114300" distR="114300">
            <wp:extent cx="2463800" cy="1854200"/>
            <wp:effectExtent b="7620" l="7620" r="7620" t="762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1854200"/>
                    </a:xfrm>
                    <a:prstGeom prst="rect"/>
                    <a:ln w="7620">
                      <a:solidFill>
                        <a:srgbClr val="C8CCD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bn.wikipedia.org/wiki/%E0%A6%9A%E0%A6%BF%E0%A6%A4%E0%A7%8D%E0%A6%B0:%E0%A6%A4%E0%A7%87%E0%A6%A4%E0%A7%81%E0%A6%B2%E0%A6%BF%E0%A6%AF%E0%A6%BC%E0%A6%BE_%E0%A6%A5%E0%A7%87%E0%A6%95%E0%A7%87_%E0%A6%AE%E0%A6%B9%E0%A6%BE%E0%A6%A8%E0%A6%A8%E0%A7%8D%E0%A6%A6%E0%A6%BE_%E0%A6%A8%E0%A6%A6%E0%A7%80.jp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320" w:before="120" w:line="360" w:lineRule="auto"/>
        <w:ind w:left="340" w:firstLine="0"/>
        <w:jc w:val="center"/>
        <w:rPr>
          <w:color w:val="202122"/>
          <w:sz w:val="21"/>
          <w:szCs w:val="21"/>
          <w:shd w:fill="f8f9fa" w:val="clear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Vrinda" w:cs="Vrinda" w:eastAsia="Vrinda" w:hAnsi="Vrinda"/>
          <w:color w:val="202122"/>
          <w:sz w:val="21"/>
          <w:szCs w:val="21"/>
          <w:shd w:fill="f8f9fa" w:val="clear"/>
          <w:rtl w:val="0"/>
        </w:rPr>
        <w:t xml:space="preserve">বাংলাদেশ পানি উন্নয়ন বোর্ড কর্তৃক </w:t>
      </w:r>
      <w:hyperlink r:id="rId7">
        <w:r w:rsidDel="00000000" w:rsidR="00000000" w:rsidRPr="00000000">
          <w:rPr>
            <w:rFonts w:ascii="Vrinda" w:cs="Vrinda" w:eastAsia="Vrinda" w:hAnsi="Vrinda"/>
            <w:color w:val="3366cc"/>
            <w:sz w:val="21"/>
            <w:szCs w:val="21"/>
            <w:shd w:fill="f8f9fa" w:val="clear"/>
            <w:rtl w:val="0"/>
          </w:rPr>
          <w:t xml:space="preserve">মহানন্দা নদীতে</w:t>
        </w:r>
      </w:hyperlink>
      <w:r w:rsidDel="00000000" w:rsidR="00000000" w:rsidRPr="00000000">
        <w:rPr>
          <w:rFonts w:ascii="Vrinda" w:cs="Vrinda" w:eastAsia="Vrinda" w:hAnsi="Vrinda"/>
          <w:color w:val="202122"/>
          <w:sz w:val="21"/>
          <w:szCs w:val="21"/>
          <w:shd w:fill="f8f9fa" w:val="clear"/>
          <w:rtl w:val="0"/>
        </w:rPr>
        <w:t xml:space="preserve"> লাগানো একটি সাইনবোর্ড</w:t>
      </w:r>
    </w:p>
    <w:p w:rsidR="00000000" w:rsidDel="00000000" w:rsidP="00000000" w:rsidRDefault="00000000" w:rsidRPr="00000000" w14:paraId="00000004">
      <w:pPr>
        <w:shd w:fill="ffffff" w:val="clear"/>
        <w:spacing w:after="240" w:before="120" w:line="360" w:lineRule="auto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highlight w:val="white"/>
          <w:rtl w:val="0"/>
        </w:rPr>
        <w:t xml:space="preserve">১৯৫৪ এবং ১৯৫৫ সালের উপর্যপরি ভয়াবহ বন্যার পর বন্যার ক্ষয়ক্ষতি কমিয়ে খাদ্য উৎপাদন বাড়ানের লক্ষ্যে ১৯৫৭ সনে জাতিসংঘের অধীনে গঠিত। ক্রুগ মিশন এর সুপারিশক্রমে এতদঞ্চলের পানি সম্পদ ব্যবস্থাপনা ও উন্নয়নের লক্ষে ১৯৫৯ সনে </w:t>
      </w:r>
      <w:hyperlink r:id="rId8">
        <w:r w:rsidDel="00000000" w:rsidR="00000000" w:rsidRPr="00000000">
          <w:rPr>
            <w:rFonts w:ascii="Vrinda" w:cs="Vrinda" w:eastAsia="Vrinda" w:hAnsi="Vrinda"/>
            <w:color w:val="3366cc"/>
            <w:sz w:val="24"/>
            <w:szCs w:val="24"/>
            <w:highlight w:val="white"/>
            <w:rtl w:val="0"/>
          </w:rPr>
          <w:t xml:space="preserve">পূর্ব পাকিস্তান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highlight w:val="white"/>
          <w:rtl w:val="0"/>
        </w:rPr>
        <w:t xml:space="preserve"> পানি ও বিদ্যুৎ উন্নয়ন কর্তৃপক্ষ (ইপিওয়াপদা) গঠন করা হয়। বর্তমান বাংলাদেশ পানি উন্নয়ন বোর্ড (বাপাউবো) ইপিওয়াপদা এর পানি উইং হিসেবে দেশের বন্যা নিয়ন্ত্রণ, নিষ্কাশন ও সেচ প্রকল্প বাস্তবায়ন করে কৃষি ও মৎস্য সম্পদের উৎপাদন বৃদ্ধির লক্ষে দেশের পানি সম্পদ ব্যবস্থাপনায় প্রধান সংস্থা হিসেবে কার্যক্রম আরম্ভ করে।</w:t>
      </w:r>
    </w:p>
    <w:p w:rsidR="00000000" w:rsidDel="00000000" w:rsidP="00000000" w:rsidRDefault="00000000" w:rsidRPr="00000000" w14:paraId="00000005">
      <w:pPr>
        <w:shd w:fill="ffffff" w:val="clear"/>
        <w:spacing w:after="240" w:before="120" w:line="360" w:lineRule="auto"/>
        <w:rPr>
          <w:color w:val="202122"/>
          <w:sz w:val="24"/>
          <w:szCs w:val="24"/>
          <w:highlight w:val="white"/>
        </w:rPr>
      </w:pPr>
      <w:hyperlink r:id="rId9">
        <w:r w:rsidDel="00000000" w:rsidR="00000000" w:rsidRPr="00000000">
          <w:rPr>
            <w:rFonts w:ascii="Vrinda" w:cs="Vrinda" w:eastAsia="Vrinda" w:hAnsi="Vrinda"/>
            <w:color w:val="3366cc"/>
            <w:sz w:val="24"/>
            <w:szCs w:val="24"/>
            <w:highlight w:val="white"/>
            <w:rtl w:val="0"/>
          </w:rPr>
          <w:t xml:space="preserve">স্বাধীনতার</w:t>
        </w:r>
      </w:hyperlink>
      <w:r w:rsidDel="00000000" w:rsidR="00000000" w:rsidRPr="00000000">
        <w:rPr>
          <w:rFonts w:ascii="Vrinda" w:cs="Vrinda" w:eastAsia="Vrinda" w:hAnsi="Vrinda"/>
          <w:color w:val="202122"/>
          <w:sz w:val="24"/>
          <w:szCs w:val="24"/>
          <w:highlight w:val="white"/>
          <w:rtl w:val="0"/>
        </w:rPr>
        <w:t xml:space="preserve"> পর ১৯৭২ সনের মহামান্য রাষ্ট্রপতির আদেশ নং: ৫৯ মোতাবেক ইপিওয়াপদা এর পানি অংশ একই ম্যান্ডেন্ট নিয়ে </w:t>
      </w:r>
      <w:hyperlink r:id="rId10">
        <w:r w:rsidDel="00000000" w:rsidR="00000000" w:rsidRPr="00000000">
          <w:rPr>
            <w:rFonts w:ascii="Vrinda" w:cs="Vrinda" w:eastAsia="Vrinda" w:hAnsi="Vrinda"/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বাংলাদেশ পানি উন্নয়ন বোর্ড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highlight w:val="white"/>
          <w:rtl w:val="0"/>
        </w:rPr>
        <w:t xml:space="preserve"> (বাপাউবো) সম্পূর্ণ স্বায়ত্বশাসিত সংস্থা হিসেবে আত্মপ্রকাশ করে। অত:পর সংস্কার ও পুনর্গঠনের ধারাবাহিকতায় জাতীয় পানি নীতি-১৯৯৯ ও জাতীয় পানি ব্যবস্থাপনা পরিকল্পনা ২০০৪ এর সাথে সামঞ্জস্য রেখে বাপাউবো আইন, ২০০০ প্রণয়ন করা হয়। এ আইনের আওতায় মাননীয় মন্ত্রী, </w:t>
      </w:r>
      <w:hyperlink r:id="rId11">
        <w:r w:rsidDel="00000000" w:rsidR="00000000" w:rsidRPr="00000000">
          <w:rPr>
            <w:rFonts w:ascii="Vrinda" w:cs="Vrinda" w:eastAsia="Vrinda" w:hAnsi="Vrinda"/>
            <w:color w:val="3366cc"/>
            <w:sz w:val="24"/>
            <w:szCs w:val="24"/>
            <w:highlight w:val="white"/>
            <w:rtl w:val="0"/>
          </w:rPr>
          <w:t xml:space="preserve">পানি সম্পদ মন্ত্রণালয়ের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highlight w:val="white"/>
          <w:rtl w:val="0"/>
        </w:rPr>
        <w:t xml:space="preserve"> নেতৃত্বে ১৩ সদস্য বিশিষ্ট পানি পরিষদের মাধ্যমে বোর্ডের শীর্ষ নীতি নির্ধারণ ও ব্যবস্থাপনা পরিচালিত হচ্ছে।</w:t>
      </w:r>
    </w:p>
    <w:p w:rsidR="00000000" w:rsidDel="00000000" w:rsidP="00000000" w:rsidRDefault="00000000" w:rsidRPr="00000000" w14:paraId="00000006">
      <w:pPr>
        <w:shd w:fill="ffffff" w:val="clear"/>
        <w:spacing w:after="60" w:before="60" w:line="330" w:lineRule="auto"/>
        <w:rPr>
          <w:rFonts w:ascii="Georgia" w:cs="Georgia" w:eastAsia="Georgia" w:hAnsi="Georgia"/>
          <w:b w:val="1"/>
          <w:bCs w:val="1"/>
          <w:color w:val="101418"/>
          <w:sz w:val="48"/>
          <w:szCs w:val="48"/>
          <w:highlight w:val="whit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color w:val="101418"/>
          <w:sz w:val="48"/>
          <w:szCs w:val="48"/>
          <w:highlight w:val="white"/>
          <w:rtl w:val="0"/>
        </w:rPr>
        <w:t xml:space="preserve">ভিশন ও মিশন</w:t>
      </w:r>
    </w:p>
    <w:p w:rsidR="00000000" w:rsidDel="00000000" w:rsidP="00000000" w:rsidRDefault="00000000" w:rsidRPr="00000000" w14:paraId="00000007">
      <w:pPr>
        <w:shd w:fill="ffffff" w:val="clear"/>
        <w:spacing w:after="240" w:before="120" w:line="360" w:lineRule="auto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highlight w:val="white"/>
          <w:rtl w:val="0"/>
        </w:rPr>
        <w:t xml:space="preserve">অংশগ্রহণমূলক পানি ব্যবস্থাপনার মাধ্যমে বাংলাদেশের পানি সম্পদের সমন্বিত টেকসই উন্নয়ন, পানি সংক্রান্ত দুর্যোগ ব্যবস্থাপনার মাধ্যমে জনগণের জানমাল রক্ষা করে এবং সেচ ব্যবস্থা উন্নয়নের মাধ্যমে খাদ্য নিরাপত্তা নিশ্চিত করে জনগনের আর্থ-সামাজিক অবস্থার উন্নয়ন।</w:t>
      </w:r>
    </w:p>
    <w:p w:rsidR="00000000" w:rsidDel="00000000" w:rsidP="00000000" w:rsidRDefault="00000000" w:rsidRPr="00000000" w14:paraId="00000008">
      <w:pPr>
        <w:shd w:fill="ffffff" w:val="clear"/>
        <w:spacing w:after="240" w:before="120" w:line="360" w:lineRule="auto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highlight w:val="white"/>
          <w:rtl w:val="0"/>
        </w:rPr>
        <w:t xml:space="preserve">কৌশলগত পরিকল্পনার আওতায় বন্যা নিয়ন্ত্রণ, নিষ্কাশন ও সেচ ব্যবস্থার উন্নয়ন, নদী ভাঙ্গনরোধ, ভূমি পুনরুদ্ধার, লবণাক্ততার নিরসন এবং সমন্বিত উপকূলীয় অঞ্চল ব্যবস্থাপনার সঙ্গে সঙ্গতি রেখে জলবায়ু পরিবর্তনের বিরূপ প্রভাব মোকাবিলা করে খাদ্য নিরাপত্তা নিশ্চিতকরনে,দারিদ্রতা নিরসনে ও পানি সংক্রান্ত দুর্যোগ ব্যবস্থাপনায় অবদান রাখা; সমন্বিত পানি সম্পদ ব্যবস্থাপনায় সক্রিয় অংশীদারিত্বের মাধ্যমে জনগণের সম্পৃক্ততা বৃদ্ধিকরণ।</w:t>
      </w:r>
    </w:p>
    <w:p w:rsidR="00000000" w:rsidDel="00000000" w:rsidP="00000000" w:rsidRDefault="00000000" w:rsidRPr="00000000" w14:paraId="00000009">
      <w:pPr>
        <w:shd w:fill="ffffff" w:val="clear"/>
        <w:spacing w:after="60" w:before="60" w:line="330" w:lineRule="auto"/>
        <w:rPr>
          <w:rFonts w:ascii="Georgia" w:cs="Georgia" w:eastAsia="Georgia" w:hAnsi="Georgia"/>
          <w:b w:val="1"/>
          <w:bCs w:val="1"/>
          <w:color w:val="101418"/>
          <w:sz w:val="48"/>
          <w:szCs w:val="48"/>
          <w:highlight w:val="whit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color w:val="101418"/>
          <w:sz w:val="48"/>
          <w:szCs w:val="48"/>
          <w:highlight w:val="white"/>
          <w:rtl w:val="0"/>
        </w:rPr>
        <w:t xml:space="preserve">বাংলাদেশ পানি উন্নয়ন বোর্ডের কার্যাবলী</w:t>
      </w:r>
    </w:p>
    <w:p w:rsidR="00000000" w:rsidDel="00000000" w:rsidP="00000000" w:rsidRDefault="00000000" w:rsidRPr="00000000" w14:paraId="0000000A">
      <w:pPr>
        <w:shd w:fill="ffffff" w:val="clear"/>
        <w:spacing w:after="240" w:before="120" w:line="360" w:lineRule="auto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Vrinda" w:cs="Vrinda" w:eastAsia="Vrinda" w:hAnsi="Vrinda"/>
          <w:color w:val="202122"/>
          <w:sz w:val="24"/>
          <w:szCs w:val="24"/>
          <w:highlight w:val="white"/>
          <w:rtl w:val="0"/>
        </w:rPr>
        <w:t xml:space="preserve">(১) সরকার কর্তৃক গৃহীত জাতীয় পানি নীতি ও জাতীয় পানি মহাপরিকল্পনার আলোকে এবং এই ধারার অন্যান্য বিধানাবলী সাপেক্ষে, বোর্ড নিম্নবর্ণিত কার্যাবলী সম্পাদন এবং তদুদ্দেশ্যে প্রয়োজনীয় প্রকল্প প্রণয়ন, বাস্তবায়ন, পরিচালনা, রক্ষণাবেক্ষণ ও মূল্যায়ন সংক্রান্ত যাবতীয় কার্যক্রম গ্রহণ করিতে পারিবে, যথাঃ-</w:t>
      </w:r>
    </w:p>
    <w:p w:rsidR="00000000" w:rsidDel="00000000" w:rsidP="00000000" w:rsidRDefault="00000000" w:rsidRPr="00000000" w14:paraId="0000000B">
      <w:pPr>
        <w:shd w:fill="ffffff" w:val="clear"/>
        <w:spacing w:after="240" w:before="120" w:line="360" w:lineRule="auto"/>
        <w:rPr>
          <w:b w:val="1"/>
          <w:bCs w:val="1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202122"/>
          <w:sz w:val="24"/>
          <w:szCs w:val="24"/>
          <w:highlight w:val="white"/>
          <w:rtl w:val="0"/>
        </w:rPr>
        <w:t xml:space="preserve">কাঠামোগত কার্যাবলীঃ-</w:t>
      </w:r>
    </w:p>
    <w:p w:rsidR="00000000" w:rsidDel="00000000" w:rsidP="00000000" w:rsidRDefault="00000000" w:rsidRPr="00000000" w14:paraId="0000000C">
      <w:pPr>
        <w:shd w:fill="ffffff" w:val="clear"/>
        <w:spacing w:after="240" w:before="120" w:line="360" w:lineRule="auto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Vrinda" w:cs="Vrinda" w:eastAsia="Vrinda" w:hAnsi="Vrinda"/>
          <w:color w:val="202122"/>
          <w:sz w:val="24"/>
          <w:szCs w:val="24"/>
          <w:highlight w:val="white"/>
          <w:rtl w:val="0"/>
        </w:rPr>
        <w:t xml:space="preserve">(ক) নদী ও নদী অববাহিকা নিয়ন্ত্রণ ও উন্নয়ন এবং বন্যা নিয়ন্ত্রন, পানি নিস্কাশন, সেচ ও খরা প্রতিরোধের লক্ষ্যে জলাধার, ব্যারেজ, বাঁধ, রেগুলেটর বা অন্য কোন অবকাঠামো নির্মাণ;</w:t>
      </w:r>
    </w:p>
    <w:p w:rsidR="00000000" w:rsidDel="00000000" w:rsidP="00000000" w:rsidRDefault="00000000" w:rsidRPr="00000000" w14:paraId="0000000D">
      <w:pPr>
        <w:shd w:fill="ffffff" w:val="clear"/>
        <w:spacing w:after="240" w:before="120" w:line="360" w:lineRule="auto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Vrinda" w:cs="Vrinda" w:eastAsia="Vrinda" w:hAnsi="Vrinda"/>
          <w:color w:val="202122"/>
          <w:sz w:val="24"/>
          <w:szCs w:val="24"/>
          <w:highlight w:val="white"/>
          <w:rtl w:val="0"/>
        </w:rPr>
        <w:t xml:space="preserve">(খ) সেচ, মৎস্য চাষ, নৌ-পরিবহণ, বনায়ন, বন্যপ্রাণী সংরক্ষণ ও পরিবেশের সার্বিক উন্নয়নে সহায়তা প্রদানের লক্ষ্যে পানি প্রবাহের উন্নয়ন কিংবা পানি প্রবাহের গতিপথ পরিবর্তনের জন্য জলপথ, খালবিল ইত্যাদি পুনঃ খনন;</w:t>
      </w:r>
    </w:p>
    <w:p w:rsidR="00000000" w:rsidDel="00000000" w:rsidP="00000000" w:rsidRDefault="00000000" w:rsidRPr="00000000" w14:paraId="0000000E">
      <w:pPr>
        <w:shd w:fill="ffffff" w:val="clear"/>
        <w:spacing w:after="240" w:before="120" w:line="360" w:lineRule="auto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Vrinda" w:cs="Vrinda" w:eastAsia="Vrinda" w:hAnsi="Vrinda"/>
          <w:color w:val="202122"/>
          <w:sz w:val="24"/>
          <w:szCs w:val="24"/>
          <w:highlight w:val="white"/>
          <w:rtl w:val="0"/>
        </w:rPr>
        <w:t xml:space="preserve">(গ) ভূমি সংরক্ষণ, ভূমি পরিবৃদ্ধি ও পুনরূদ্ধার এবং নদীর মোহনা নিয়ন্ত্রণ;</w:t>
      </w:r>
    </w:p>
    <w:p w:rsidR="00000000" w:rsidDel="00000000" w:rsidP="00000000" w:rsidRDefault="00000000" w:rsidRPr="00000000" w14:paraId="0000000F">
      <w:pPr>
        <w:shd w:fill="ffffff" w:val="clear"/>
        <w:spacing w:after="240" w:before="120" w:line="360" w:lineRule="auto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Vrinda" w:cs="Vrinda" w:eastAsia="Vrinda" w:hAnsi="Vrinda"/>
          <w:color w:val="202122"/>
          <w:sz w:val="24"/>
          <w:szCs w:val="24"/>
          <w:highlight w:val="white"/>
          <w:rtl w:val="0"/>
        </w:rPr>
        <w:t xml:space="preserve">(ঘ) নদীর তীর সংরক্ষণ এবং নদী ভাঙ্গন হইতে সম্ভাব্য ক্ষেত্রে শহর, বাজার, হাট এবং ঐতিহাসিক ও জাতীয় জনগুরুত্বপূর্ণ স্থানসমূহ সংরক্ষণ;</w:t>
      </w:r>
    </w:p>
    <w:p w:rsidR="00000000" w:rsidDel="00000000" w:rsidP="00000000" w:rsidRDefault="00000000" w:rsidRPr="00000000" w14:paraId="00000010">
      <w:pPr>
        <w:shd w:fill="ffffff" w:val="clear"/>
        <w:spacing w:after="240" w:before="120" w:line="360" w:lineRule="auto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Vrinda" w:cs="Vrinda" w:eastAsia="Vrinda" w:hAnsi="Vrinda"/>
          <w:color w:val="202122"/>
          <w:sz w:val="24"/>
          <w:szCs w:val="24"/>
          <w:highlight w:val="white"/>
          <w:rtl w:val="0"/>
        </w:rPr>
        <w:t xml:space="preserve">(ঙ) উপকূলীয় বাঁধ নির্মাণ ও সংরক্ষণ;</w:t>
      </w:r>
    </w:p>
    <w:p w:rsidR="00000000" w:rsidDel="00000000" w:rsidP="00000000" w:rsidRDefault="00000000" w:rsidRPr="00000000" w14:paraId="00000011">
      <w:pPr>
        <w:shd w:fill="ffffff" w:val="clear"/>
        <w:spacing w:after="240" w:before="120" w:line="360" w:lineRule="auto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Vrinda" w:cs="Vrinda" w:eastAsia="Vrinda" w:hAnsi="Vrinda"/>
          <w:color w:val="202122"/>
          <w:sz w:val="24"/>
          <w:szCs w:val="24"/>
          <w:highlight w:val="white"/>
          <w:rtl w:val="0"/>
        </w:rPr>
        <w:t xml:space="preserve">(চ) লবণাক্ততার অনুপ্রবেশ রোধ এবং মরুকরণ প্রশমন;</w:t>
      </w:r>
    </w:p>
    <w:p w:rsidR="00000000" w:rsidDel="00000000" w:rsidP="00000000" w:rsidRDefault="00000000" w:rsidRPr="00000000" w14:paraId="00000012">
      <w:pPr>
        <w:shd w:fill="ffffff" w:val="clear"/>
        <w:spacing w:after="240" w:before="120" w:line="360" w:lineRule="auto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highlight w:val="white"/>
          <w:rtl w:val="0"/>
        </w:rPr>
        <w:t xml:space="preserve">(ছ) সেচ, পরিবেশ সংরক্ষণ ও পানীয় জল আহরণের লক্ষ্যে বৃষ্টির পানি ধারণ।</w:t>
      </w:r>
    </w:p>
    <w:p w:rsidR="00000000" w:rsidDel="00000000" w:rsidP="00000000" w:rsidRDefault="00000000" w:rsidRPr="00000000" w14:paraId="00000013">
      <w:pPr>
        <w:shd w:fill="ffffff" w:val="clear"/>
        <w:spacing w:after="240" w:before="120" w:line="360" w:lineRule="auto"/>
        <w:rPr>
          <w:b w:val="1"/>
          <w:bCs w:val="1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202122"/>
          <w:sz w:val="24"/>
          <w:szCs w:val="24"/>
          <w:highlight w:val="white"/>
          <w:rtl w:val="0"/>
        </w:rPr>
        <w:t xml:space="preserve">অ-কাঠামোগত ও সহায়ক কার্যাবলীঃ</w:t>
      </w:r>
    </w:p>
    <w:p w:rsidR="00000000" w:rsidDel="00000000" w:rsidP="00000000" w:rsidRDefault="00000000" w:rsidRPr="00000000" w14:paraId="00000014">
      <w:pPr>
        <w:shd w:fill="ffffff" w:val="clear"/>
        <w:spacing w:after="240" w:before="120" w:line="360" w:lineRule="auto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Vrinda" w:cs="Vrinda" w:eastAsia="Vrinda" w:hAnsi="Vrinda"/>
          <w:color w:val="202122"/>
          <w:sz w:val="24"/>
          <w:szCs w:val="24"/>
          <w:highlight w:val="white"/>
          <w:rtl w:val="0"/>
        </w:rPr>
        <w:t xml:space="preserve">(জ) বন্যা ও খরা পূর্বাভাষ ও সতর্কীকরণ;</w:t>
      </w:r>
    </w:p>
    <w:p w:rsidR="00000000" w:rsidDel="00000000" w:rsidP="00000000" w:rsidRDefault="00000000" w:rsidRPr="00000000" w14:paraId="00000015">
      <w:pPr>
        <w:shd w:fill="ffffff" w:val="clear"/>
        <w:spacing w:after="240" w:before="120" w:line="360" w:lineRule="auto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Vrinda" w:cs="Vrinda" w:eastAsia="Vrinda" w:hAnsi="Vrinda"/>
          <w:color w:val="202122"/>
          <w:sz w:val="24"/>
          <w:szCs w:val="24"/>
          <w:highlight w:val="white"/>
          <w:rtl w:val="0"/>
        </w:rPr>
        <w:t xml:space="preserve">(ঝ) পানি বিজ্ঞান সম্পর্কিত অনুসন্ধান কার্য পরিচালনা এবং এতদসম্পর্কিত তথ্য ও উপাত্ত গ্রহণ, সংরক্ষণ ও বিতরণ;</w:t>
      </w:r>
    </w:p>
    <w:p w:rsidR="00000000" w:rsidDel="00000000" w:rsidP="00000000" w:rsidRDefault="00000000" w:rsidRPr="00000000" w14:paraId="00000016">
      <w:pPr>
        <w:shd w:fill="ffffff" w:val="clear"/>
        <w:spacing w:after="240" w:before="120" w:line="360" w:lineRule="auto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Vrinda" w:cs="Vrinda" w:eastAsia="Vrinda" w:hAnsi="Vrinda"/>
          <w:color w:val="202122"/>
          <w:sz w:val="24"/>
          <w:szCs w:val="24"/>
          <w:highlight w:val="white"/>
          <w:rtl w:val="0"/>
        </w:rPr>
        <w:t xml:space="preserve">(ঞ) পরিবেশ সংরক্ষণ ‍ও উন্নয়নের লক্ষ্যে সরকারের সংশ্লিষ্ট সংস্থার সহযোগিতায় এবং সম্ভাব্য ক্ষেত্রে বোর্ডের সৃষ্ট অবকাঠামোভুক্ত নিজস্ব জমিতে বনায়ন, মৎস্য চাষ কর্মসূচী বাস্তবায়ন এবং বাঁধের উপর রাস্তা নির্মাণ;</w:t>
      </w:r>
    </w:p>
    <w:p w:rsidR="00000000" w:rsidDel="00000000" w:rsidP="00000000" w:rsidRDefault="00000000" w:rsidRPr="00000000" w14:paraId="00000017">
      <w:pPr>
        <w:shd w:fill="ffffff" w:val="clear"/>
        <w:spacing w:after="240" w:before="120" w:line="360" w:lineRule="auto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Vrinda" w:cs="Vrinda" w:eastAsia="Vrinda" w:hAnsi="Vrinda"/>
          <w:color w:val="202122"/>
          <w:sz w:val="24"/>
          <w:szCs w:val="24"/>
          <w:highlight w:val="white"/>
          <w:rtl w:val="0"/>
        </w:rPr>
        <w:t xml:space="preserve">(ট) বোর্ডের কার্যাবলীর উপর মৌলিক ও প্রায়োগিক গবেষণা;</w:t>
      </w:r>
    </w:p>
    <w:p w:rsidR="00000000" w:rsidDel="00000000" w:rsidP="00000000" w:rsidRDefault="00000000" w:rsidRPr="00000000" w14:paraId="00000018">
      <w:pPr>
        <w:shd w:fill="ffffff" w:val="clear"/>
        <w:spacing w:after="240" w:before="120" w:line="360" w:lineRule="auto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highlight w:val="white"/>
          <w:rtl w:val="0"/>
        </w:rPr>
        <w:t xml:space="preserve">(ঠ) বোর্ড কর্তৃক বাস্তাবায়িত প্রকল্পের সুফল সংশ্লিষ্ট সুবিধাভোগীদের মধ্যে অব্যাহত রাখার লক্ষ্যে সুবিধাভোগীদের সংগঠিতকরণ,প্রকল্পে তাহাদের অংশগ্রহণ নিশ্চিতকরণ, প্রকল্প রক্ষণাবেক্ষণ ও পরিচালন এবং প্রকল্প ব্যয় পুনরুদ্ধার সংক্রান্ত বিভিন্ন কলাকৌশল ও প্রাতিষ্ঠানিক কাঠামো উদ্ভাবন, বাস্তবায়ন ও পরিচালন।</w:t>
      </w:r>
    </w:p>
    <w:p w:rsidR="00000000" w:rsidDel="00000000" w:rsidP="00000000" w:rsidRDefault="00000000" w:rsidRPr="00000000" w14:paraId="00000019">
      <w:pPr>
        <w:shd w:fill="ffffff" w:val="clear"/>
        <w:spacing w:after="240" w:before="120" w:line="360" w:lineRule="auto"/>
        <w:rPr>
          <w:b w:val="1"/>
          <w:bCs w:val="1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202122"/>
          <w:sz w:val="24"/>
          <w:szCs w:val="24"/>
          <w:highlight w:val="white"/>
          <w:rtl w:val="0"/>
        </w:rPr>
        <w:t xml:space="preserve">(২) বোর্ড উপ-ধারা (১)-এ বর্ণিত কার্যাবলী নিম্নবর্ণিত শর্তাদি পালন সাপেক্ষে সম্পাদন করিবে, যথাঃ-</w:t>
      </w:r>
    </w:p>
    <w:p w:rsidR="00000000" w:rsidDel="00000000" w:rsidP="00000000" w:rsidRDefault="00000000" w:rsidRPr="00000000" w14:paraId="0000001A">
      <w:pPr>
        <w:shd w:fill="ffffff" w:val="clear"/>
        <w:spacing w:after="240" w:before="120" w:line="360" w:lineRule="auto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Vrinda" w:cs="Vrinda" w:eastAsia="Vrinda" w:hAnsi="Vrinda"/>
          <w:color w:val="202122"/>
          <w:sz w:val="24"/>
          <w:szCs w:val="24"/>
          <w:highlight w:val="white"/>
          <w:rtl w:val="0"/>
        </w:rPr>
        <w:t xml:space="preserve">(ক) প্রকল্প গ্রহণের জন্য সরকার কর্তৃক নির্দেশিত মানদন্ড অনুসরণপূর্বক প্রকল্প প্রস্তাবনা পেশকরণ;</w:t>
      </w:r>
    </w:p>
    <w:p w:rsidR="00000000" w:rsidDel="00000000" w:rsidP="00000000" w:rsidRDefault="00000000" w:rsidRPr="00000000" w14:paraId="0000001B">
      <w:pPr>
        <w:shd w:fill="ffffff" w:val="clear"/>
        <w:spacing w:after="240" w:before="120" w:line="360" w:lineRule="auto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Vrinda" w:cs="Vrinda" w:eastAsia="Vrinda" w:hAnsi="Vrinda"/>
          <w:color w:val="202122"/>
          <w:sz w:val="24"/>
          <w:szCs w:val="24"/>
          <w:highlight w:val="white"/>
          <w:rtl w:val="0"/>
        </w:rPr>
        <w:t xml:space="preserve">(খ) কারিগরী সম্ভাব্যতা যাচাইয়ের ক্ষেত্রে নতুন উপাত্ত সংগ্রহ কিংবা ভৌত ও গানিতিক মডেল সমীক্ষার প্রয়োজন থাকিলে উহা সম্পাদন;</w:t>
      </w:r>
    </w:p>
    <w:p w:rsidR="00000000" w:rsidDel="00000000" w:rsidP="00000000" w:rsidRDefault="00000000" w:rsidRPr="00000000" w14:paraId="0000001C">
      <w:pPr>
        <w:shd w:fill="ffffff" w:val="clear"/>
        <w:spacing w:after="240" w:before="120" w:line="360" w:lineRule="auto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Vrinda" w:cs="Vrinda" w:eastAsia="Vrinda" w:hAnsi="Vrinda"/>
          <w:color w:val="202122"/>
          <w:sz w:val="24"/>
          <w:szCs w:val="24"/>
          <w:highlight w:val="white"/>
          <w:rtl w:val="0"/>
        </w:rPr>
        <w:t xml:space="preserve">(গ) প্রকল্পের পূর্ণ সফলতার জন্য যে সকল মন্ত্রণালয় ও সংস্থার অংশগ্রহণ প্রয়োজন, প্রকল্প প্রক্রিয়াকরণের শুরু হইতেই উহাদের সম্পৃক্তকরণ এবং প্রকল্পে উহাদের জন্য সুনির্দিষ্ট কার্যক্রম সন্নিবেশকরণ;</w:t>
      </w:r>
    </w:p>
    <w:p w:rsidR="00000000" w:rsidDel="00000000" w:rsidP="00000000" w:rsidRDefault="00000000" w:rsidRPr="00000000" w14:paraId="0000001D">
      <w:pPr>
        <w:shd w:fill="ffffff" w:val="clear"/>
        <w:spacing w:after="240" w:before="120" w:line="360" w:lineRule="auto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Vrinda" w:cs="Vrinda" w:eastAsia="Vrinda" w:hAnsi="Vrinda"/>
          <w:color w:val="202122"/>
          <w:sz w:val="24"/>
          <w:szCs w:val="24"/>
          <w:highlight w:val="white"/>
          <w:rtl w:val="0"/>
        </w:rPr>
        <w:t xml:space="preserve">(ঘ) প্রকল্প প্রণয়ন, বাস্তবায়ন ও রক্ষণাবেক্ষণে প্রকল্প এলাকার জনগণের অংশগ্রহণ সম্পর্কিত প্রতিবেদন প্রণয়ন এবং প্রকল্প দলিলে উহার প্রাতিষ্ঠানিক বিন্যাস লিপিবদ্ধকরণ;</w:t>
      </w:r>
    </w:p>
    <w:p w:rsidR="00000000" w:rsidDel="00000000" w:rsidP="00000000" w:rsidRDefault="00000000" w:rsidRPr="00000000" w14:paraId="0000001E">
      <w:pPr>
        <w:shd w:fill="ffffff" w:val="clear"/>
        <w:spacing w:after="240" w:before="120" w:line="360" w:lineRule="auto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Vrinda" w:cs="Vrinda" w:eastAsia="Vrinda" w:hAnsi="Vrinda"/>
          <w:color w:val="202122"/>
          <w:sz w:val="24"/>
          <w:szCs w:val="24"/>
          <w:highlight w:val="white"/>
          <w:rtl w:val="0"/>
        </w:rPr>
        <w:t xml:space="preserve">(ঙ) ভূমি অধিগ্রহণের ক্ষেত্রে ক্ষতিপূরন ও পুনর্বাসন সংক্রান্ত স্বয়ংসম্পূর্ণ প্রস্তাব পেশকরণ;</w:t>
      </w:r>
    </w:p>
    <w:p w:rsidR="00000000" w:rsidDel="00000000" w:rsidP="00000000" w:rsidRDefault="00000000" w:rsidRPr="00000000" w14:paraId="0000001F">
      <w:pPr>
        <w:shd w:fill="ffffff" w:val="clear"/>
        <w:spacing w:after="240" w:before="120" w:line="360" w:lineRule="auto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highlight w:val="white"/>
          <w:rtl w:val="0"/>
        </w:rPr>
        <w:t xml:space="preserve">(চ) প্রকল্প বাস্তবায়নের ফলে কৃষিকাজ, পরিবেশ, নৌ-চলাচল, পানি প্রবাহ, মৎস্য সম্পদ, জনজীবন ও পারিপার্শ্বিক এলাকায় উহার প্রভাব ও বিরুপ প্রতিক্রিয়া (যদি থাকে) এবং উহার সম্ভাব্য প্রতিকার সম্পর্কে প্রতিবেদন প্রণয়ন।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="360" w:lineRule="auto"/>
        <w:rPr>
          <w:rFonts w:ascii="Georgia" w:cs="Georgia" w:eastAsia="Georgia" w:hAnsi="Georgia"/>
          <w:b w:val="1"/>
          <w:bCs w:val="1"/>
          <w:color w:val="101418"/>
          <w:sz w:val="48"/>
          <w:szCs w:val="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280" w:before="28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rinda"/>
  <w:font w:name="Arial Unicode MS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bn.wikipedia.org/wiki/%E0%A6%AA%E0%A6%BE%E0%A6%A8%E0%A6%BF_%E0%A6%B8%E0%A6%AE%E0%A7%8D%E0%A6%AA%E0%A6%A6_%E0%A6%AE%E0%A6%A8%E0%A7%8D%E0%A6%A4%E0%A7%8D%E0%A6%B0%E0%A6%A3%E0%A6%BE%E0%A6%B2%E0%A6%AF%E0%A6%BC_(%E0%A6%AC%E0%A6%BE%E0%A6%82%E0%A6%B2%E0%A6%BE%E0%A6%A6%E0%A7%87%E0%A6%B6)" TargetMode="External"/><Relationship Id="rId10" Type="http://schemas.openxmlformats.org/officeDocument/2006/relationships/hyperlink" Target="https://bn.wikipedia.org/wiki/%E0%A6%AC%E0%A6%BE%E0%A6%82%E0%A6%B2%E0%A6%BE%E0%A6%A6%E0%A7%87%E0%A6%B6_%E0%A6%AA%E0%A6%BE%E0%A6%A8%E0%A6%BF_%E0%A6%89%E0%A6%A8%E0%A7%8D%E0%A6%A8%E0%A6%AF%E0%A6%BC%E0%A6%A8_%E0%A6%AC%E0%A7%8B%E0%A6%B0%E0%A7%8D%E0%A6%A1" TargetMode="External"/><Relationship Id="rId9" Type="http://schemas.openxmlformats.org/officeDocument/2006/relationships/hyperlink" Target="https://bn.wikipedia.org/wiki/%E0%A6%B8%E0%A7%8D%E0%A6%AC%E0%A6%BE%E0%A6%A7%E0%A7%80%E0%A6%A8%E0%A6%A4%E0%A6%BE%E0%A6%B0_%E0%A6%98%E0%A7%8B%E0%A6%B7%E0%A6%A3%E0%A6%BE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bn.wikipedia.org/wiki/%E0%A6%AE%E0%A6%B9%E0%A6%BE%E0%A6%A8%E0%A6%A8%E0%A7%8D%E0%A6%A6%E0%A6%BE_%E0%A6%A8%E0%A6%A6%E0%A7%80" TargetMode="External"/><Relationship Id="rId8" Type="http://schemas.openxmlformats.org/officeDocument/2006/relationships/hyperlink" Target="https://bn.wikipedia.org/wiki/%E0%A6%AA%E0%A7%82%E0%A6%B0%E0%A7%8D%E0%A6%AC_%E0%A6%AA%E0%A6%BE%E0%A6%95%E0%A6%BF%E0%A6%B8%E0%A7%8D%E0%A6%A4%E0%A6%BE%E0%A6%A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