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213F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  <w:t>Q1: Compute</w:t>
      </w:r>
      <w:bookmarkStart w:id="0" w:name="_GoBack"/>
      <w:bookmarkEnd w:id="0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  <w:t>rs excel at learning.</w:t>
      </w:r>
    </w:p>
    <w:p w14:paraId="6C362362" w14:textId="77777777" w:rsidR="002778E7" w:rsidRPr="002778E7" w:rsidRDefault="002778E7" w:rsidP="002778E7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(A) facts</w:t>
      </w:r>
    </w:p>
    <w:p w14:paraId="73F85AF6" w14:textId="77777777" w:rsidR="002778E7" w:rsidRPr="002778E7" w:rsidRDefault="002778E7" w:rsidP="002778E7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(B) concepts</w:t>
      </w:r>
    </w:p>
    <w:p w14:paraId="19C69305" w14:textId="77777777" w:rsidR="002778E7" w:rsidRPr="002778E7" w:rsidRDefault="002778E7" w:rsidP="002778E7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(C) procedures</w:t>
      </w:r>
    </w:p>
    <w:p w14:paraId="7202DFD6" w14:textId="77777777" w:rsidR="002778E7" w:rsidRPr="002778E7" w:rsidRDefault="002778E7" w:rsidP="002778E7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(D) principles</w:t>
      </w:r>
    </w:p>
    <w:p w14:paraId="7351F758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  <w:t>Q2: The average positive difference in values between computed and intended outcomes is known as _____</w:t>
      </w:r>
    </w:p>
    <w:p w14:paraId="2A8AECAC" w14:textId="77777777" w:rsidR="002778E7" w:rsidRPr="002778E7" w:rsidRDefault="002778E7" w:rsidP="002778E7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(A) root mean squared error</w:t>
      </w:r>
    </w:p>
    <w:p w14:paraId="2EA64625" w14:textId="77777777" w:rsidR="002778E7" w:rsidRPr="002778E7" w:rsidRDefault="002778E7" w:rsidP="002778E7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(B) mean squared error</w:t>
      </w:r>
    </w:p>
    <w:p w14:paraId="3BDDD41B" w14:textId="77777777" w:rsidR="002778E7" w:rsidRPr="002778E7" w:rsidRDefault="002778E7" w:rsidP="002778E7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(C) mean absolute error</w:t>
      </w:r>
    </w:p>
    <w:p w14:paraId="481EE168" w14:textId="77777777" w:rsidR="002778E7" w:rsidRPr="002778E7" w:rsidRDefault="002778E7" w:rsidP="002778E7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(D) mean positive error</w:t>
      </w:r>
    </w:p>
    <w:p w14:paraId="63BA2533" w14:textId="77777777" w:rsidR="002778E7" w:rsidRPr="002778E7" w:rsidRDefault="002778E7" w:rsidP="002778E7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Explanation:</w:t>
      </w:r>
    </w:p>
    <w:p w14:paraId="77320E3C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  <w:t>Q3: Increase in which of the following hyper parameter results into overfit in Random forest? (1). Number of Trees. (2). Depth of Tree, (3). Learning Rate</w:t>
      </w:r>
    </w:p>
    <w:p w14:paraId="56590589" w14:textId="77777777" w:rsidR="002778E7" w:rsidRPr="002778E7" w:rsidRDefault="002778E7" w:rsidP="002778E7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(A) Only 1</w:t>
      </w:r>
    </w:p>
    <w:p w14:paraId="30364EC8" w14:textId="77777777" w:rsidR="002778E7" w:rsidRPr="002778E7" w:rsidRDefault="002778E7" w:rsidP="002778E7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(B) Only 2</w:t>
      </w:r>
    </w:p>
    <w:p w14:paraId="2E792BB8" w14:textId="77777777" w:rsidR="002778E7" w:rsidRPr="002778E7" w:rsidRDefault="002778E7" w:rsidP="002778E7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(C) 2 and 3</w:t>
      </w:r>
    </w:p>
    <w:p w14:paraId="798EFC3F" w14:textId="77777777" w:rsidR="002778E7" w:rsidRPr="002778E7" w:rsidRDefault="002778E7" w:rsidP="002778E7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(D) 1,2 and 3</w:t>
      </w:r>
    </w:p>
    <w:p w14:paraId="7D6FE4E2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lang w:eastAsia="en-IN"/>
        </w:rPr>
        <w:t>Q4: Below are the 8 actual values of target variable in the train file: [0,0,0, 0, 1, 1,1,1,1,1], What is the entropy of the target variable?</w:t>
      </w:r>
    </w:p>
    <w:p w14:paraId="48ACB6CD" w14:textId="77777777" w:rsidR="002778E7" w:rsidRPr="002778E7" w:rsidRDefault="002778E7" w:rsidP="002778E7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 xml:space="preserve">(A) -(6/10 </w:t>
      </w:r>
      <w:proofErr w:type="gramStart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log(</w:t>
      </w:r>
      <w:proofErr w:type="gramEnd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6/10) + 4/10 log(4/10))</w:t>
      </w:r>
    </w:p>
    <w:p w14:paraId="24EDA453" w14:textId="77777777" w:rsidR="002778E7" w:rsidRPr="002778E7" w:rsidRDefault="002778E7" w:rsidP="002778E7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 xml:space="preserve">(B) 6/10 </w:t>
      </w:r>
      <w:proofErr w:type="gramStart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log(</w:t>
      </w:r>
      <w:proofErr w:type="gramEnd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6/10) + 4/10 log(4/10)</w:t>
      </w:r>
    </w:p>
    <w:p w14:paraId="4BC5D36D" w14:textId="77777777" w:rsidR="002778E7" w:rsidRPr="002778E7" w:rsidRDefault="002778E7" w:rsidP="002778E7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 xml:space="preserve">(C) 4/10 </w:t>
      </w:r>
      <w:proofErr w:type="gramStart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log(</w:t>
      </w:r>
      <w:proofErr w:type="gramEnd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6/10) + 6/10 log(4/10)</w:t>
      </w:r>
    </w:p>
    <w:p w14:paraId="7F4CDD2D" w14:textId="77777777" w:rsidR="002778E7" w:rsidRPr="002778E7" w:rsidRDefault="002778E7" w:rsidP="002778E7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 xml:space="preserve">(D) 6/10 </w:t>
      </w:r>
      <w:proofErr w:type="gramStart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log(</w:t>
      </w:r>
      <w:proofErr w:type="gramEnd"/>
      <w:r w:rsidRPr="002778E7">
        <w:rPr>
          <w:rFonts w:ascii="inherit" w:eastAsia="Times New Roman" w:hAnsi="inherit" w:cs="Times New Roman"/>
          <w:color w:val="666666"/>
          <w:sz w:val="31"/>
          <w:szCs w:val="31"/>
          <w:lang w:eastAsia="en-IN"/>
        </w:rPr>
        <w:t>4/10) – 4/10 log(6/10)</w:t>
      </w:r>
    </w:p>
    <w:p w14:paraId="42CE0CB8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Q5: Which of the following statements is/are true about “Type-1” and “Type-2” errors? (1</w:t>
      </w:r>
      <w:proofErr w:type="gramStart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).Type</w:t>
      </w:r>
      <w:proofErr w:type="gramEnd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1 is known as false positive and Type2 is known as false negative. (2</w:t>
      </w:r>
      <w:proofErr w:type="gramStart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).Type</w:t>
      </w:r>
      <w:proofErr w:type="gramEnd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1 is known as false negative and Type2 is known as false positive. (3</w:t>
      </w:r>
      <w:proofErr w:type="gramStart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).Type</w:t>
      </w:r>
      <w:proofErr w:type="gramEnd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1 error occurs when we reject a null hypothesis when it is actually true.</w:t>
      </w:r>
    </w:p>
    <w:p w14:paraId="75CAD4F8" w14:textId="77777777" w:rsidR="002778E7" w:rsidRPr="002778E7" w:rsidRDefault="002778E7" w:rsidP="002778E7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(A) Only 1</w:t>
      </w:r>
    </w:p>
    <w:p w14:paraId="01591E0A" w14:textId="77777777" w:rsidR="002778E7" w:rsidRPr="002778E7" w:rsidRDefault="002778E7" w:rsidP="002778E7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lastRenderedPageBreak/>
        <w:t>(B) Only 2</w:t>
      </w:r>
    </w:p>
    <w:p w14:paraId="52E2277E" w14:textId="77777777" w:rsidR="002778E7" w:rsidRPr="002778E7" w:rsidRDefault="002778E7" w:rsidP="002778E7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(C) Only 3</w:t>
      </w:r>
    </w:p>
    <w:p w14:paraId="49120004" w14:textId="77777777" w:rsidR="002778E7" w:rsidRPr="002778E7" w:rsidRDefault="002778E7" w:rsidP="002778E7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(D) 1 and 3</w:t>
      </w:r>
    </w:p>
    <w:p w14:paraId="52976654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Q6: In a neural network, which of the following techniques is used to deal with overfitting?</w:t>
      </w:r>
    </w:p>
    <w:p w14:paraId="153D8C4B" w14:textId="77777777" w:rsidR="002778E7" w:rsidRPr="002778E7" w:rsidRDefault="002778E7" w:rsidP="002778E7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(A) Dropout</w:t>
      </w:r>
    </w:p>
    <w:p w14:paraId="753BE2AC" w14:textId="77777777" w:rsidR="002778E7" w:rsidRPr="002778E7" w:rsidRDefault="002778E7" w:rsidP="002778E7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(B) Regularization</w:t>
      </w:r>
    </w:p>
    <w:p w14:paraId="1573E0FD" w14:textId="77777777" w:rsidR="002778E7" w:rsidRPr="002778E7" w:rsidRDefault="002778E7" w:rsidP="002778E7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(C) Batch Normalization</w:t>
      </w:r>
    </w:p>
    <w:p w14:paraId="198B112B" w14:textId="77777777" w:rsidR="002778E7" w:rsidRPr="002778E7" w:rsidRDefault="002778E7" w:rsidP="002778E7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(D) All of these</w:t>
      </w:r>
    </w:p>
    <w:p w14:paraId="071E6E80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Q7: Lasso can be interpreted as least-squares linear regression where</w:t>
      </w:r>
    </w:p>
    <w:p w14:paraId="3581C9BE" w14:textId="77777777" w:rsidR="002778E7" w:rsidRPr="002778E7" w:rsidRDefault="002778E7" w:rsidP="002778E7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(A) weights are regularized with the l1 norm</w:t>
      </w:r>
    </w:p>
    <w:p w14:paraId="4F253C10" w14:textId="77777777" w:rsidR="002778E7" w:rsidRPr="002778E7" w:rsidRDefault="002778E7" w:rsidP="002778E7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(B) weights are regularized with the l2 norm</w:t>
      </w:r>
    </w:p>
    <w:p w14:paraId="627E1AEF" w14:textId="77777777" w:rsidR="002778E7" w:rsidRPr="002778E7" w:rsidRDefault="002778E7" w:rsidP="002778E7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(C) the solution algorithm is simpler</w:t>
      </w:r>
    </w:p>
    <w:p w14:paraId="1ADC3CF6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 xml:space="preserve">Q8: Pearson captures how linearly dependent two variables are whereas Spearman captures the monotonic </w:t>
      </w:r>
      <w:proofErr w:type="spellStart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behavior</w:t>
      </w:r>
      <w:proofErr w:type="spellEnd"/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 xml:space="preserve"> of the relation between the variables.</w:t>
      </w:r>
    </w:p>
    <w:p w14:paraId="0E1B5FB2" w14:textId="77777777" w:rsidR="002778E7" w:rsidRPr="002778E7" w:rsidRDefault="002778E7" w:rsidP="002778E7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(A) TRUE</w:t>
      </w:r>
    </w:p>
    <w:p w14:paraId="4B32D73A" w14:textId="77777777" w:rsidR="002778E7" w:rsidRPr="002778E7" w:rsidRDefault="002778E7" w:rsidP="002778E7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(B) FALSE</w:t>
      </w:r>
    </w:p>
    <w:p w14:paraId="7877A24F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Q9: What would be the Type I error?</w:t>
      </w:r>
    </w:p>
    <w:p w14:paraId="209AB387" w14:textId="77777777" w:rsidR="002778E7" w:rsidRPr="002778E7" w:rsidRDefault="002778E7" w:rsidP="002778E7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(A) Concluding that listening to music while studying improves memory, and it’s right.</w:t>
      </w:r>
    </w:p>
    <w:p w14:paraId="69E5FB36" w14:textId="77777777" w:rsidR="002778E7" w:rsidRPr="002778E7" w:rsidRDefault="002778E7" w:rsidP="002778E7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(B) Concluding that listening to music while studying improves memory when it actually doesn’t.</w:t>
      </w:r>
    </w:p>
    <w:p w14:paraId="36E33729" w14:textId="77777777" w:rsidR="002778E7" w:rsidRPr="002778E7" w:rsidRDefault="002778E7" w:rsidP="002778E7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(C) Concluding that listening to music while studying does not improve memory but it does.</w:t>
      </w:r>
    </w:p>
    <w:p w14:paraId="45C7F2FD" w14:textId="77777777" w:rsidR="002778E7" w:rsidRPr="002778E7" w:rsidRDefault="002778E7" w:rsidP="002778E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b/>
          <w:bCs/>
          <w:color w:val="666666"/>
          <w:sz w:val="31"/>
          <w:szCs w:val="31"/>
          <w:bdr w:val="none" w:sz="0" w:space="0" w:color="auto" w:frame="1"/>
          <w:lang w:eastAsia="en-IN"/>
        </w:rPr>
        <w:t>Explanation:</w:t>
      </w:r>
    </w:p>
    <w:p w14:paraId="22C1BE9C" w14:textId="77777777" w:rsidR="002778E7" w:rsidRPr="002778E7" w:rsidRDefault="002778E7" w:rsidP="002778E7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Type I error occurs then the Negative sample is classified as positive. Type I error is also known as False Positive (FP). In the courts, a type I error is equivalent to convicting an innocent defendant.</w:t>
      </w:r>
    </w:p>
    <w:p w14:paraId="7DBA3352" w14:textId="77777777" w:rsidR="002778E7" w:rsidRPr="002778E7" w:rsidRDefault="002778E7" w:rsidP="002778E7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lastRenderedPageBreak/>
        <w:t>Type I error occurs then the Positive sample is classified as Negative. Type II error is also known as False Negative (FN). In the courtroom scenario, a type II error would be acquitting a criminal.</w:t>
      </w:r>
    </w:p>
    <w:p w14:paraId="6B4FCA05" w14:textId="2922DB54" w:rsidR="002778E7" w:rsidRPr="002778E7" w:rsidRDefault="002778E7" w:rsidP="002778E7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noProof/>
          <w:color w:val="666666"/>
          <w:sz w:val="31"/>
          <w:szCs w:val="31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3C901314" wp14:editId="68589396">
                <wp:extent cx="6431280" cy="3566160"/>
                <wp:effectExtent l="0" t="0" r="0" b="0"/>
                <wp:docPr id="6" name="Rectangle 6" descr="root mean squared err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3128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7589D" id="Rectangle 6" o:spid="_x0000_s1026" alt="root mean squared error" style="width:506.4pt;height:28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</w:p>
    <w:p w14:paraId="6F061E1F" w14:textId="77777777" w:rsidR="002778E7" w:rsidRPr="002778E7" w:rsidRDefault="002778E7" w:rsidP="002778E7">
      <w:pPr>
        <w:pBdr>
          <w:left w:val="single" w:sz="12" w:space="6" w:color="DD4444"/>
        </w:pBdr>
        <w:shd w:val="clear" w:color="auto" w:fill="FFFFFF"/>
        <w:spacing w:after="210" w:line="312" w:lineRule="atLeast"/>
        <w:textAlignment w:val="baseline"/>
        <w:outlineLvl w:val="3"/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</w:pPr>
      <w:r w:rsidRPr="002778E7">
        <w:rPr>
          <w:rFonts w:ascii="Abyssinica SIL" w:eastAsia="Times New Roman" w:hAnsi="Abyssinica SIL" w:cs="Times New Roman"/>
          <w:color w:val="444444"/>
          <w:spacing w:val="-5"/>
          <w:sz w:val="34"/>
          <w:szCs w:val="34"/>
          <w:bdr w:val="none" w:sz="0" w:space="0" w:color="auto" w:frame="1"/>
          <w:lang w:eastAsia="en-IN"/>
        </w:rPr>
        <w:t>Q10: Cross-fertilizing a red and a white flower produces red flowers 25% of the time. Now we cross-fertilize five pairs of red and white flowers and produce five offspring. What is the probability that there are no red flower plants in the five offspring?</w:t>
      </w:r>
    </w:p>
    <w:p w14:paraId="58BE7249" w14:textId="77777777" w:rsidR="002778E7" w:rsidRPr="002778E7" w:rsidRDefault="002778E7" w:rsidP="002778E7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(A) 23.7%</w:t>
      </w:r>
    </w:p>
    <w:p w14:paraId="1D33516F" w14:textId="77777777" w:rsidR="002778E7" w:rsidRPr="002778E7" w:rsidRDefault="002778E7" w:rsidP="002778E7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(B) 37.2%</w:t>
      </w:r>
    </w:p>
    <w:p w14:paraId="54C7CCEA" w14:textId="77777777" w:rsidR="002778E7" w:rsidRPr="002778E7" w:rsidRDefault="002778E7" w:rsidP="002778E7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(C) 22.5%</w:t>
      </w:r>
    </w:p>
    <w:p w14:paraId="100D12B0" w14:textId="77777777" w:rsidR="002778E7" w:rsidRPr="002778E7" w:rsidRDefault="002778E7" w:rsidP="002778E7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</w:pPr>
      <w:r w:rsidRPr="002778E7">
        <w:rPr>
          <w:rFonts w:ascii="inherit" w:eastAsia="Times New Roman" w:hAnsi="inherit" w:cs="Times New Roman"/>
          <w:color w:val="666666"/>
          <w:sz w:val="31"/>
          <w:szCs w:val="31"/>
          <w:bdr w:val="none" w:sz="0" w:space="0" w:color="auto" w:frame="1"/>
          <w:lang w:eastAsia="en-IN"/>
        </w:rPr>
        <w:t>(D) 27.3%</w:t>
      </w:r>
    </w:p>
    <w:sectPr w:rsidR="002778E7" w:rsidRPr="0027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82D"/>
    <w:multiLevelType w:val="multilevel"/>
    <w:tmpl w:val="795C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3DA"/>
    <w:multiLevelType w:val="multilevel"/>
    <w:tmpl w:val="5230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4C47"/>
    <w:multiLevelType w:val="multilevel"/>
    <w:tmpl w:val="1D28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35D9"/>
    <w:multiLevelType w:val="multilevel"/>
    <w:tmpl w:val="137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C56A3"/>
    <w:multiLevelType w:val="multilevel"/>
    <w:tmpl w:val="E0B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D4A3B"/>
    <w:multiLevelType w:val="multilevel"/>
    <w:tmpl w:val="D68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C1923"/>
    <w:multiLevelType w:val="multilevel"/>
    <w:tmpl w:val="02D2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46355"/>
    <w:multiLevelType w:val="multilevel"/>
    <w:tmpl w:val="DE78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67148"/>
    <w:multiLevelType w:val="multilevel"/>
    <w:tmpl w:val="3F6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51DBC"/>
    <w:multiLevelType w:val="multilevel"/>
    <w:tmpl w:val="EB3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F2101"/>
    <w:multiLevelType w:val="multilevel"/>
    <w:tmpl w:val="933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B61B7"/>
    <w:multiLevelType w:val="multilevel"/>
    <w:tmpl w:val="DC88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572D4"/>
    <w:multiLevelType w:val="multilevel"/>
    <w:tmpl w:val="DA06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152FA"/>
    <w:multiLevelType w:val="multilevel"/>
    <w:tmpl w:val="0DC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C72FC"/>
    <w:multiLevelType w:val="multilevel"/>
    <w:tmpl w:val="13E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11D44"/>
    <w:multiLevelType w:val="multilevel"/>
    <w:tmpl w:val="DC72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6038B"/>
    <w:multiLevelType w:val="multilevel"/>
    <w:tmpl w:val="58E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E28EB"/>
    <w:multiLevelType w:val="multilevel"/>
    <w:tmpl w:val="10E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D1959"/>
    <w:multiLevelType w:val="multilevel"/>
    <w:tmpl w:val="497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1167E"/>
    <w:multiLevelType w:val="multilevel"/>
    <w:tmpl w:val="0C6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3"/>
  </w:num>
  <w:num w:numId="12">
    <w:abstractNumId w:val="5"/>
  </w:num>
  <w:num w:numId="13">
    <w:abstractNumId w:val="17"/>
  </w:num>
  <w:num w:numId="14">
    <w:abstractNumId w:val="10"/>
  </w:num>
  <w:num w:numId="15">
    <w:abstractNumId w:val="3"/>
  </w:num>
  <w:num w:numId="16">
    <w:abstractNumId w:val="4"/>
  </w:num>
  <w:num w:numId="17">
    <w:abstractNumId w:val="15"/>
  </w:num>
  <w:num w:numId="18">
    <w:abstractNumId w:val="1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7"/>
    <w:rsid w:val="002778E7"/>
    <w:rsid w:val="0083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BFA3"/>
  <w15:chartTrackingRefBased/>
  <w15:docId w15:val="{D1966C49-88F4-4053-B48B-7E4ABBFB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7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78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8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78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78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78E7"/>
    <w:rPr>
      <w:b/>
      <w:bCs/>
    </w:rPr>
  </w:style>
  <w:style w:type="paragraph" w:customStyle="1" w:styleId="next">
    <w:name w:val="next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78E7"/>
    <w:rPr>
      <w:color w:val="0000FF"/>
      <w:u w:val="single"/>
    </w:rPr>
  </w:style>
  <w:style w:type="paragraph" w:customStyle="1" w:styleId="bellows-menu-item">
    <w:name w:val="bellows-menu-item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ellows-target-title">
    <w:name w:val="bellows-target-title"/>
    <w:basedOn w:val="DefaultParagraphFont"/>
    <w:rsid w:val="002778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78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78E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78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78E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alx-tab">
    <w:name w:val="alx-tab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-item-category">
    <w:name w:val="tab-item-category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-item-title">
    <w:name w:val="tab-item-title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-item-date">
    <w:name w:val="tab-item-date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nu-item">
    <w:name w:val="menu-item"/>
    <w:basedOn w:val="Normal"/>
    <w:rsid w:val="0027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8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816825">
                          <w:marLeft w:val="-5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6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079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710639">
                          <w:marLeft w:val="0"/>
                          <w:marRight w:val="-3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84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DDDDDD"/>
                                        <w:right w:val="none" w:sz="0" w:space="0" w:color="auto"/>
                                      </w:divBdr>
                                      <w:divsChild>
                                        <w:div w:id="1897161659">
                                          <w:marLeft w:val="0"/>
                                          <w:marRight w:val="0"/>
                                          <w:marTop w:val="0"/>
                                          <w:marBottom w:val="1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1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2311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9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038478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26981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24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18078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51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14411">
                                          <w:marLeft w:val="-141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5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9012">
                  <w:marLeft w:val="0"/>
                  <w:marRight w:val="6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621627">
                  <w:marLeft w:val="0"/>
                  <w:marRight w:val="6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272481">
                  <w:marLeft w:val="0"/>
                  <w:marRight w:val="6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2023-06-25T09:38:00Z</dcterms:created>
  <dcterms:modified xsi:type="dcterms:W3CDTF">2023-06-25T09:39:00Z</dcterms:modified>
</cp:coreProperties>
</file>