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9A26B" w14:textId="77777777" w:rsidR="0057110B" w:rsidRPr="0057110B" w:rsidRDefault="0057110B" w:rsidP="0057110B">
      <w:pPr>
        <w:spacing w:after="0" w:line="240" w:lineRule="auto"/>
        <w:textAlignment w:val="baseline"/>
        <w:rPr>
          <w:rFonts w:ascii="inherit" w:eastAsia="Times New Roman" w:hAnsi="inherit" w:cs="Times New Roman"/>
          <w:sz w:val="24"/>
          <w:szCs w:val="24"/>
          <w:lang w:eastAsia="en-IN"/>
        </w:rPr>
      </w:pPr>
      <w:r w:rsidRPr="0057110B">
        <w:rPr>
          <w:rFonts w:ascii="inherit" w:eastAsia="Times New Roman" w:hAnsi="inherit" w:cs="Times New Roman"/>
          <w:sz w:val="24"/>
          <w:szCs w:val="24"/>
          <w:lang w:eastAsia="en-IN"/>
        </w:rPr>
        <w:t>NLP tasks</w:t>
      </w:r>
    </w:p>
    <w:p w14:paraId="7E88C9BF" w14:textId="77777777" w:rsidR="0057110B" w:rsidRPr="0057110B" w:rsidRDefault="0057110B" w:rsidP="0057110B">
      <w:pPr>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57110B">
        <w:rPr>
          <w:rFonts w:ascii="inherit" w:eastAsia="Times New Roman" w:hAnsi="inherit" w:cs="Arial"/>
          <w:color w:val="161616"/>
          <w:sz w:val="24"/>
          <w:szCs w:val="24"/>
          <w:lang w:eastAsia="en-IN"/>
        </w:rPr>
        <w:t>Human language is filled with ambiguities that make it incredibly difficult to write software that accurately determines the intended meaning of text or voice data. Homonyms, homophones, sarcasm, idioms, metaphors, grammar and usage exceptions, variations in sentence structure—these just a few of the irregularities of human language that take humans years to learn, but that programmers must teach natural language-driven applications to recognize and understand accurately from the start, if those applications are going to be useful.</w:t>
      </w:r>
    </w:p>
    <w:p w14:paraId="60B08D49" w14:textId="77777777" w:rsidR="0057110B" w:rsidRPr="0057110B" w:rsidRDefault="0057110B" w:rsidP="0057110B">
      <w:pPr>
        <w:spacing w:before="100" w:beforeAutospacing="1" w:after="100" w:afterAutospacing="1" w:line="240" w:lineRule="auto"/>
        <w:textAlignment w:val="baseline"/>
        <w:rPr>
          <w:rFonts w:ascii="inherit" w:eastAsia="Times New Roman" w:hAnsi="inherit" w:cs="Arial"/>
          <w:color w:val="161616"/>
          <w:sz w:val="24"/>
          <w:szCs w:val="24"/>
          <w:lang w:eastAsia="en-IN"/>
        </w:rPr>
      </w:pPr>
      <w:r w:rsidRPr="0057110B">
        <w:rPr>
          <w:rFonts w:ascii="inherit" w:eastAsia="Times New Roman" w:hAnsi="inherit" w:cs="Arial"/>
          <w:color w:val="161616"/>
          <w:sz w:val="24"/>
          <w:szCs w:val="24"/>
          <w:lang w:eastAsia="en-IN"/>
        </w:rPr>
        <w:t>Several NLP tasks break down human text and voice data in ways that help the computer make sense of what it's ingesting. Some of these tasks include the following:</w:t>
      </w:r>
    </w:p>
    <w:p w14:paraId="1135BF3A" w14:textId="77777777" w:rsidR="00D20B6D" w:rsidRDefault="0057110B" w:rsidP="00D20B6D">
      <w:pPr>
        <w:numPr>
          <w:ilvl w:val="0"/>
          <w:numId w:val="1"/>
        </w:numPr>
        <w:spacing w:after="0" w:line="240" w:lineRule="auto"/>
        <w:textAlignment w:val="baseline"/>
        <w:rPr>
          <w:rFonts w:ascii="inherit" w:eastAsia="Times New Roman" w:hAnsi="inherit" w:cs="Arial"/>
          <w:color w:val="161616"/>
          <w:sz w:val="24"/>
          <w:szCs w:val="24"/>
          <w:lang w:eastAsia="en-IN"/>
        </w:rPr>
      </w:pPr>
      <w:r w:rsidRPr="0057110B">
        <w:rPr>
          <w:rFonts w:ascii="inherit" w:eastAsia="Times New Roman" w:hAnsi="inherit" w:cs="Arial"/>
          <w:b/>
          <w:bCs/>
          <w:color w:val="161616"/>
          <w:sz w:val="24"/>
          <w:szCs w:val="24"/>
          <w:bdr w:val="none" w:sz="0" w:space="0" w:color="auto" w:frame="1"/>
          <w:lang w:eastAsia="en-IN"/>
        </w:rPr>
        <w:t>Speech recognition</w:t>
      </w:r>
      <w:r w:rsidRPr="0057110B">
        <w:rPr>
          <w:rFonts w:ascii="inherit" w:eastAsia="Times New Roman" w:hAnsi="inherit" w:cs="Arial"/>
          <w:color w:val="161616"/>
          <w:sz w:val="24"/>
          <w:szCs w:val="24"/>
          <w:lang w:eastAsia="en-IN"/>
        </w:rPr>
        <w:t>, also called speech-to-text, is the task of reliably converting voice data into text data. Speech recognition is required for any application that follows voice comma</w:t>
      </w:r>
      <w:bookmarkStart w:id="0" w:name="_GoBack"/>
      <w:bookmarkEnd w:id="0"/>
      <w:r w:rsidRPr="0057110B">
        <w:rPr>
          <w:rFonts w:ascii="inherit" w:eastAsia="Times New Roman" w:hAnsi="inherit" w:cs="Arial"/>
          <w:color w:val="161616"/>
          <w:sz w:val="24"/>
          <w:szCs w:val="24"/>
          <w:lang w:eastAsia="en-IN"/>
        </w:rPr>
        <w:t>nds or answers spoken questions. What makes speech recognition especially challenging is the way people talk—quickly, slurring words together, with varying emphasis and intonation, in different accents, and often using incorrect</w:t>
      </w:r>
      <w:r>
        <w:rPr>
          <w:rFonts w:ascii="inherit" w:eastAsia="Times New Roman" w:hAnsi="inherit" w:cs="Arial"/>
          <w:color w:val="161616"/>
          <w:sz w:val="24"/>
          <w:szCs w:val="24"/>
          <w:lang w:eastAsia="en-IN"/>
        </w:rPr>
        <w:t>.</w:t>
      </w:r>
    </w:p>
    <w:p w14:paraId="54A9ACDA" w14:textId="77777777" w:rsidR="00D20B6D" w:rsidRPr="00D20B6D" w:rsidRDefault="00D20B6D" w:rsidP="001B7169">
      <w:pPr>
        <w:spacing w:after="0" w:line="240" w:lineRule="auto"/>
        <w:ind w:left="720"/>
        <w:textAlignment w:val="baseline"/>
        <w:rPr>
          <w:rFonts w:ascii="inherit" w:eastAsia="Times New Roman" w:hAnsi="inherit" w:cs="Arial"/>
          <w:color w:val="161616"/>
          <w:sz w:val="24"/>
          <w:szCs w:val="24"/>
          <w:lang w:eastAsia="en-IN"/>
        </w:rPr>
      </w:pPr>
    </w:p>
    <w:p w14:paraId="329B93B0" w14:textId="55F5E045" w:rsidR="00B967EC" w:rsidRPr="00D20B6D" w:rsidRDefault="00B967EC" w:rsidP="00D20B6D">
      <w:pPr>
        <w:numPr>
          <w:ilvl w:val="0"/>
          <w:numId w:val="1"/>
        </w:numPr>
        <w:spacing w:after="0" w:line="240" w:lineRule="auto"/>
        <w:textAlignment w:val="baseline"/>
        <w:rPr>
          <w:rFonts w:ascii="inherit" w:eastAsia="Times New Roman" w:hAnsi="inherit" w:cs="Arial"/>
          <w:color w:val="161616"/>
          <w:sz w:val="24"/>
          <w:szCs w:val="24"/>
          <w:lang w:eastAsia="en-IN"/>
        </w:rPr>
      </w:pPr>
      <w:r w:rsidRPr="00D20B6D">
        <w:rPr>
          <w:rFonts w:ascii="inherit" w:eastAsia="Times New Roman" w:hAnsi="inherit" w:cs="Arial"/>
          <w:b/>
          <w:bCs/>
          <w:color w:val="161616"/>
          <w:sz w:val="24"/>
          <w:szCs w:val="24"/>
          <w:bdr w:val="none" w:sz="0" w:space="0" w:color="auto" w:frame="1"/>
          <w:lang w:eastAsia="en-IN"/>
        </w:rPr>
        <w:t>Part of speech tagging</w:t>
      </w:r>
      <w:r w:rsidRPr="00D20B6D">
        <w:rPr>
          <w:rFonts w:ascii="inherit" w:eastAsia="Times New Roman" w:hAnsi="inherit" w:cs="Arial"/>
          <w:color w:val="161616"/>
          <w:sz w:val="24"/>
          <w:szCs w:val="24"/>
          <w:lang w:eastAsia="en-IN"/>
        </w:rPr>
        <w:t>, also called grammatical tagging, is the process of determining the part of speech of a particular word or piece of text based on its use and context. Part of speech identifies ‘make’ as a verb in ‘I can make a paper plane,’ and as a noun in ‘What make of car do you own?’</w:t>
      </w:r>
    </w:p>
    <w:p w14:paraId="253BE2D0" w14:textId="77777777" w:rsidR="001B7169" w:rsidRPr="001B7169" w:rsidRDefault="001B7169" w:rsidP="001B7169">
      <w:pPr>
        <w:shd w:val="clear" w:color="auto" w:fill="FFFFFF"/>
        <w:spacing w:after="0" w:line="240" w:lineRule="auto"/>
        <w:ind w:left="720"/>
        <w:textAlignment w:val="baseline"/>
        <w:rPr>
          <w:rFonts w:ascii="inherit" w:eastAsia="Times New Roman" w:hAnsi="inherit" w:cs="Arial"/>
          <w:color w:val="161616"/>
          <w:sz w:val="24"/>
          <w:szCs w:val="24"/>
          <w:lang w:eastAsia="en-IN"/>
        </w:rPr>
      </w:pPr>
    </w:p>
    <w:p w14:paraId="157D8F8C" w14:textId="196A7CA1" w:rsidR="00B967EC" w:rsidRPr="00B967EC" w:rsidRDefault="00B967EC" w:rsidP="00B967EC">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B967EC">
        <w:rPr>
          <w:rFonts w:ascii="inherit" w:eastAsia="Times New Roman" w:hAnsi="inherit" w:cs="Arial"/>
          <w:b/>
          <w:bCs/>
          <w:color w:val="161616"/>
          <w:sz w:val="24"/>
          <w:szCs w:val="24"/>
          <w:bdr w:val="none" w:sz="0" w:space="0" w:color="auto" w:frame="1"/>
          <w:lang w:eastAsia="en-IN"/>
        </w:rPr>
        <w:t>Word sense disambiguation</w:t>
      </w:r>
      <w:r w:rsidRPr="00B967EC">
        <w:rPr>
          <w:rFonts w:ascii="inherit" w:eastAsia="Times New Roman" w:hAnsi="inherit" w:cs="Arial"/>
          <w:color w:val="161616"/>
          <w:sz w:val="24"/>
          <w:szCs w:val="24"/>
          <w:lang w:eastAsia="en-IN"/>
        </w:rPr>
        <w:t xml:space="preserve"> is the selection of the meaning of a word with multiple </w:t>
      </w:r>
      <w:proofErr w:type="gramStart"/>
      <w:r w:rsidRPr="00B967EC">
        <w:rPr>
          <w:rFonts w:ascii="inherit" w:eastAsia="Times New Roman" w:hAnsi="inherit" w:cs="Arial"/>
          <w:color w:val="161616"/>
          <w:sz w:val="24"/>
          <w:szCs w:val="24"/>
          <w:lang w:eastAsia="en-IN"/>
        </w:rPr>
        <w:t>meanings  through</w:t>
      </w:r>
      <w:proofErr w:type="gramEnd"/>
      <w:r w:rsidRPr="00B967EC">
        <w:rPr>
          <w:rFonts w:ascii="inherit" w:eastAsia="Times New Roman" w:hAnsi="inherit" w:cs="Arial"/>
          <w:color w:val="161616"/>
          <w:sz w:val="24"/>
          <w:szCs w:val="24"/>
          <w:lang w:eastAsia="en-IN"/>
        </w:rPr>
        <w:t xml:space="preserve"> a process of semantic analysis that determine the word that makes the most sense in the given context. For example, word sense disambiguation helps distinguish the meaning of the verb 'make' in ‘make the grade’ (achieve) vs. ‘make a bet’ (place).</w:t>
      </w:r>
    </w:p>
    <w:p w14:paraId="33E2A897" w14:textId="77777777" w:rsidR="001B7169" w:rsidRPr="001B7169" w:rsidRDefault="001B7169" w:rsidP="001B7169">
      <w:pPr>
        <w:shd w:val="clear" w:color="auto" w:fill="FFFFFF"/>
        <w:spacing w:after="0" w:line="240" w:lineRule="auto"/>
        <w:ind w:left="720"/>
        <w:textAlignment w:val="baseline"/>
        <w:rPr>
          <w:rFonts w:ascii="inherit" w:eastAsia="Times New Roman" w:hAnsi="inherit" w:cs="Arial"/>
          <w:color w:val="161616"/>
          <w:sz w:val="24"/>
          <w:szCs w:val="24"/>
          <w:lang w:eastAsia="en-IN"/>
        </w:rPr>
      </w:pPr>
    </w:p>
    <w:p w14:paraId="0CF8A1B7" w14:textId="2770F7E4" w:rsidR="00B967EC" w:rsidRPr="00B967EC" w:rsidRDefault="00B967EC" w:rsidP="00B967EC">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B967EC">
        <w:rPr>
          <w:rFonts w:ascii="inherit" w:eastAsia="Times New Roman" w:hAnsi="inherit" w:cs="Arial"/>
          <w:b/>
          <w:bCs/>
          <w:color w:val="161616"/>
          <w:sz w:val="24"/>
          <w:szCs w:val="24"/>
          <w:bdr w:val="none" w:sz="0" w:space="0" w:color="auto" w:frame="1"/>
          <w:lang w:eastAsia="en-IN"/>
        </w:rPr>
        <w:t>Named entity recognition, </w:t>
      </w:r>
      <w:r w:rsidRPr="00B967EC">
        <w:rPr>
          <w:rFonts w:ascii="inherit" w:eastAsia="Times New Roman" w:hAnsi="inherit" w:cs="Arial"/>
          <w:color w:val="161616"/>
          <w:sz w:val="24"/>
          <w:szCs w:val="24"/>
          <w:lang w:eastAsia="en-IN"/>
        </w:rPr>
        <w:t>or NEM, identifies words or phrases as useful entities. NEM identifies ‘Kentucky’ as a location or ‘Fred’ as a man's name.</w:t>
      </w:r>
    </w:p>
    <w:p w14:paraId="10ED78A8" w14:textId="77777777" w:rsidR="001B7169" w:rsidRPr="001B7169" w:rsidRDefault="001B7169" w:rsidP="001B7169">
      <w:pPr>
        <w:shd w:val="clear" w:color="auto" w:fill="FFFFFF"/>
        <w:spacing w:after="0" w:line="240" w:lineRule="auto"/>
        <w:ind w:left="720"/>
        <w:textAlignment w:val="baseline"/>
        <w:rPr>
          <w:rFonts w:ascii="inherit" w:eastAsia="Times New Roman" w:hAnsi="inherit" w:cs="Arial"/>
          <w:color w:val="161616"/>
          <w:sz w:val="24"/>
          <w:szCs w:val="24"/>
          <w:lang w:eastAsia="en-IN"/>
        </w:rPr>
      </w:pPr>
    </w:p>
    <w:p w14:paraId="39609145" w14:textId="0579137E" w:rsidR="00B967EC" w:rsidRPr="00B967EC" w:rsidRDefault="00B967EC" w:rsidP="00B967EC">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B967EC">
        <w:rPr>
          <w:rFonts w:ascii="inherit" w:eastAsia="Times New Roman" w:hAnsi="inherit" w:cs="Arial"/>
          <w:b/>
          <w:bCs/>
          <w:color w:val="161616"/>
          <w:sz w:val="24"/>
          <w:szCs w:val="24"/>
          <w:bdr w:val="none" w:sz="0" w:space="0" w:color="auto" w:frame="1"/>
          <w:lang w:eastAsia="en-IN"/>
        </w:rPr>
        <w:t>Co-reference resolution</w:t>
      </w:r>
      <w:r w:rsidRPr="00B967EC">
        <w:rPr>
          <w:rFonts w:ascii="inherit" w:eastAsia="Times New Roman" w:hAnsi="inherit" w:cs="Arial"/>
          <w:color w:val="161616"/>
          <w:sz w:val="24"/>
          <w:szCs w:val="24"/>
          <w:lang w:eastAsia="en-IN"/>
        </w:rPr>
        <w:t> is the task of identifying if and when two words refer to the same entity. The most common example is determining the person or object to which a certain pronoun refers (e.g., ‘she’ = ‘Mary’),  but it can also involve identifying a metaphor or an idiom in the text  (e.g., an instance in which 'bear' isn't an animal but a large hairy person).</w:t>
      </w:r>
    </w:p>
    <w:p w14:paraId="3B92805F" w14:textId="77777777" w:rsidR="001B7169" w:rsidRPr="001B7169" w:rsidRDefault="001B7169" w:rsidP="001B7169">
      <w:pPr>
        <w:shd w:val="clear" w:color="auto" w:fill="FFFFFF"/>
        <w:spacing w:after="0" w:line="240" w:lineRule="auto"/>
        <w:ind w:left="720"/>
        <w:textAlignment w:val="baseline"/>
        <w:rPr>
          <w:rFonts w:ascii="inherit" w:eastAsia="Times New Roman" w:hAnsi="inherit" w:cs="Arial"/>
          <w:color w:val="161616"/>
          <w:sz w:val="24"/>
          <w:szCs w:val="24"/>
          <w:lang w:eastAsia="en-IN"/>
        </w:rPr>
      </w:pPr>
    </w:p>
    <w:p w14:paraId="48B1C8DA" w14:textId="013A7B22" w:rsidR="00B967EC" w:rsidRPr="00B967EC" w:rsidRDefault="00B967EC" w:rsidP="00B967EC">
      <w:pPr>
        <w:numPr>
          <w:ilvl w:val="0"/>
          <w:numId w:val="2"/>
        </w:numPr>
        <w:shd w:val="clear" w:color="auto" w:fill="FFFFFF"/>
        <w:spacing w:after="0" w:line="240" w:lineRule="auto"/>
        <w:textAlignment w:val="baseline"/>
        <w:rPr>
          <w:rFonts w:ascii="inherit" w:eastAsia="Times New Roman" w:hAnsi="inherit" w:cs="Arial"/>
          <w:color w:val="161616"/>
          <w:sz w:val="24"/>
          <w:szCs w:val="24"/>
          <w:lang w:eastAsia="en-IN"/>
        </w:rPr>
      </w:pPr>
      <w:r w:rsidRPr="00B967EC">
        <w:rPr>
          <w:rFonts w:ascii="inherit" w:eastAsia="Times New Roman" w:hAnsi="inherit" w:cs="Arial"/>
          <w:b/>
          <w:bCs/>
          <w:color w:val="161616"/>
          <w:sz w:val="24"/>
          <w:szCs w:val="24"/>
          <w:bdr w:val="none" w:sz="0" w:space="0" w:color="auto" w:frame="1"/>
          <w:lang w:eastAsia="en-IN"/>
        </w:rPr>
        <w:t>Sentiment analysis </w:t>
      </w:r>
      <w:r w:rsidRPr="00B967EC">
        <w:rPr>
          <w:rFonts w:ascii="inherit" w:eastAsia="Times New Roman" w:hAnsi="inherit" w:cs="Arial"/>
          <w:color w:val="161616"/>
          <w:sz w:val="24"/>
          <w:szCs w:val="24"/>
          <w:lang w:eastAsia="en-IN"/>
        </w:rPr>
        <w:t>attempts to extract subjective qualities—attitudes, emotions, sarcasm, confusion, suspicion—from text.</w:t>
      </w:r>
    </w:p>
    <w:p w14:paraId="7D1CD78A" w14:textId="6773234B" w:rsidR="00B967EC" w:rsidRDefault="00B967EC"/>
    <w:sectPr w:rsidR="00B96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F03B9"/>
    <w:multiLevelType w:val="multilevel"/>
    <w:tmpl w:val="FB3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24D07"/>
    <w:multiLevelType w:val="multilevel"/>
    <w:tmpl w:val="A19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0B"/>
    <w:rsid w:val="001B7169"/>
    <w:rsid w:val="0057110B"/>
    <w:rsid w:val="00A97729"/>
    <w:rsid w:val="00B967EC"/>
    <w:rsid w:val="00D20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E72F"/>
  <w15:chartTrackingRefBased/>
  <w15:docId w15:val="{1131A97C-7511-4C1C-8D61-836DE5D0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841402">
      <w:bodyDiv w:val="1"/>
      <w:marLeft w:val="0"/>
      <w:marRight w:val="0"/>
      <w:marTop w:val="0"/>
      <w:marBottom w:val="0"/>
      <w:divBdr>
        <w:top w:val="none" w:sz="0" w:space="0" w:color="auto"/>
        <w:left w:val="none" w:sz="0" w:space="0" w:color="auto"/>
        <w:bottom w:val="none" w:sz="0" w:space="0" w:color="auto"/>
        <w:right w:val="none" w:sz="0" w:space="0" w:color="auto"/>
      </w:divBdr>
    </w:div>
    <w:div w:id="1022978675">
      <w:bodyDiv w:val="1"/>
      <w:marLeft w:val="0"/>
      <w:marRight w:val="0"/>
      <w:marTop w:val="0"/>
      <w:marBottom w:val="0"/>
      <w:divBdr>
        <w:top w:val="none" w:sz="0" w:space="0" w:color="auto"/>
        <w:left w:val="none" w:sz="0" w:space="0" w:color="auto"/>
        <w:bottom w:val="none" w:sz="0" w:space="0" w:color="auto"/>
        <w:right w:val="none" w:sz="0" w:space="0" w:color="auto"/>
      </w:divBdr>
      <w:divsChild>
        <w:div w:id="1521433595">
          <w:marLeft w:val="0"/>
          <w:marRight w:val="0"/>
          <w:marTop w:val="0"/>
          <w:marBottom w:val="0"/>
          <w:divBdr>
            <w:top w:val="none" w:sz="0" w:space="0" w:color="auto"/>
            <w:left w:val="none" w:sz="0" w:space="0" w:color="auto"/>
            <w:bottom w:val="none" w:sz="0" w:space="0" w:color="auto"/>
            <w:right w:val="none" w:sz="0" w:space="0" w:color="auto"/>
          </w:divBdr>
        </w:div>
        <w:div w:id="850754877">
          <w:marLeft w:val="0"/>
          <w:marRight w:val="0"/>
          <w:marTop w:val="0"/>
          <w:marBottom w:val="0"/>
          <w:divBdr>
            <w:top w:val="none" w:sz="0" w:space="0" w:color="auto"/>
            <w:left w:val="none" w:sz="0" w:space="0" w:color="auto"/>
            <w:bottom w:val="none" w:sz="0" w:space="0" w:color="auto"/>
            <w:right w:val="none" w:sz="0" w:space="0" w:color="auto"/>
          </w:divBdr>
          <w:divsChild>
            <w:div w:id="3260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2023-06-28T09:07:00Z</dcterms:created>
  <dcterms:modified xsi:type="dcterms:W3CDTF">2023-06-28T09:09:00Z</dcterms:modified>
</cp:coreProperties>
</file>