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45F" w:rsidRDefault="00CF345F" w:rsidP="00CF345F">
      <w:pPr>
        <w:jc w:val="center"/>
        <w:rPr>
          <w:b/>
          <w:sz w:val="24"/>
          <w:szCs w:val="24"/>
        </w:rPr>
      </w:pPr>
      <w:r>
        <w:rPr>
          <w:b/>
          <w:sz w:val="24"/>
          <w:szCs w:val="24"/>
        </w:rPr>
        <w:t>ERP System Report</w:t>
      </w:r>
    </w:p>
    <w:p w:rsidR="00CF345F" w:rsidRPr="00F62FB5" w:rsidRDefault="00CF345F" w:rsidP="00CF345F">
      <w:pPr>
        <w:jc w:val="center"/>
        <w:rPr>
          <w:b/>
          <w:sz w:val="24"/>
          <w:szCs w:val="24"/>
        </w:rPr>
      </w:pPr>
      <w:r>
        <w:rPr>
          <w:b/>
          <w:sz w:val="24"/>
          <w:szCs w:val="24"/>
        </w:rPr>
        <w:t>Weightage: 20%</w:t>
      </w:r>
    </w:p>
    <w:p w:rsidR="00CF345F" w:rsidRPr="00F62FB5" w:rsidRDefault="00CF345F" w:rsidP="00CF345F">
      <w:pPr>
        <w:widowControl w:val="0"/>
        <w:tabs>
          <w:tab w:val="left" w:pos="700"/>
        </w:tabs>
        <w:autoSpaceDE w:val="0"/>
        <w:autoSpaceDN w:val="0"/>
        <w:adjustRightInd w:val="0"/>
        <w:jc w:val="both"/>
        <w:rPr>
          <w:rFonts w:cs="Segoe UI"/>
          <w:b/>
          <w:bCs/>
          <w:sz w:val="24"/>
          <w:szCs w:val="24"/>
        </w:rPr>
      </w:pPr>
      <w:r w:rsidRPr="00F62FB5">
        <w:rPr>
          <w:rFonts w:cs="Segoe UI"/>
          <w:b/>
          <w:bCs/>
          <w:sz w:val="24"/>
          <w:szCs w:val="24"/>
        </w:rPr>
        <w:t xml:space="preserve">Instruction </w:t>
      </w:r>
    </w:p>
    <w:p w:rsidR="00CF345F" w:rsidRPr="00F62FB5" w:rsidRDefault="00CF345F" w:rsidP="00CF345F">
      <w:pPr>
        <w:widowControl w:val="0"/>
        <w:tabs>
          <w:tab w:val="left" w:pos="700"/>
        </w:tabs>
        <w:autoSpaceDE w:val="0"/>
        <w:autoSpaceDN w:val="0"/>
        <w:adjustRightInd w:val="0"/>
        <w:jc w:val="both"/>
        <w:rPr>
          <w:rFonts w:cs="Segoe UI"/>
          <w:sz w:val="24"/>
          <w:szCs w:val="24"/>
        </w:rPr>
      </w:pPr>
      <w:r w:rsidRPr="00F62FB5">
        <w:rPr>
          <w:rFonts w:cs="Segoe UI"/>
          <w:sz w:val="24"/>
          <w:szCs w:val="24"/>
        </w:rPr>
        <w:t>This is an individual assignment.</w:t>
      </w:r>
    </w:p>
    <w:p w:rsidR="00CF345F" w:rsidRPr="00F62FB5" w:rsidRDefault="00CF345F" w:rsidP="00CF345F">
      <w:pPr>
        <w:widowControl w:val="0"/>
        <w:tabs>
          <w:tab w:val="left" w:pos="700"/>
        </w:tabs>
        <w:autoSpaceDE w:val="0"/>
        <w:autoSpaceDN w:val="0"/>
        <w:adjustRightInd w:val="0"/>
        <w:jc w:val="both"/>
        <w:rPr>
          <w:rFonts w:cs="Segoe UI"/>
          <w:sz w:val="24"/>
          <w:szCs w:val="24"/>
        </w:rPr>
      </w:pPr>
      <w:r w:rsidRPr="00F62FB5">
        <w:rPr>
          <w:rFonts w:cs="Segoe UI"/>
          <w:sz w:val="24"/>
          <w:szCs w:val="24"/>
        </w:rPr>
        <w:t xml:space="preserve">Due Date: </w:t>
      </w:r>
      <w:r>
        <w:rPr>
          <w:rFonts w:cs="Segoe UI"/>
          <w:sz w:val="24"/>
          <w:szCs w:val="24"/>
        </w:rPr>
        <w:t>31</w:t>
      </w:r>
      <w:r w:rsidRPr="00CF345F">
        <w:rPr>
          <w:rFonts w:cs="Segoe UI"/>
          <w:sz w:val="24"/>
          <w:szCs w:val="24"/>
          <w:vertAlign w:val="superscript"/>
        </w:rPr>
        <w:t>st</w:t>
      </w:r>
      <w:r>
        <w:rPr>
          <w:rFonts w:cs="Segoe UI"/>
          <w:sz w:val="24"/>
          <w:szCs w:val="24"/>
        </w:rPr>
        <w:t xml:space="preserve"> March 2023</w:t>
      </w:r>
    </w:p>
    <w:p w:rsidR="00CF345F" w:rsidRPr="00F62FB5" w:rsidRDefault="00CF345F" w:rsidP="00CF345F">
      <w:pPr>
        <w:rPr>
          <w:sz w:val="24"/>
          <w:szCs w:val="24"/>
        </w:rPr>
      </w:pPr>
    </w:p>
    <w:p w:rsidR="00CF345F" w:rsidRPr="00F62FB5" w:rsidRDefault="00CF345F" w:rsidP="00CF345F">
      <w:pPr>
        <w:rPr>
          <w:b/>
          <w:sz w:val="24"/>
          <w:szCs w:val="24"/>
        </w:rPr>
      </w:pPr>
      <w:r w:rsidRPr="00F62FB5">
        <w:rPr>
          <w:b/>
          <w:sz w:val="24"/>
          <w:szCs w:val="24"/>
        </w:rPr>
        <w:t xml:space="preserve">Scenario </w:t>
      </w:r>
    </w:p>
    <w:p w:rsidR="00CF345F" w:rsidRPr="00F62FB5" w:rsidRDefault="00CF345F" w:rsidP="00CF345F">
      <w:pPr>
        <w:jc w:val="both"/>
        <w:rPr>
          <w:sz w:val="24"/>
          <w:szCs w:val="24"/>
        </w:rPr>
      </w:pPr>
      <w:r w:rsidRPr="00F62FB5">
        <w:rPr>
          <w:bCs/>
          <w:sz w:val="24"/>
          <w:szCs w:val="24"/>
        </w:rPr>
        <w:t xml:space="preserve">Electricity is one of the key elements of the infrastructure of a country for acceleration of economic development and is considered as an important input to improve quality of life. </w:t>
      </w:r>
      <w:r w:rsidRPr="00F62FB5">
        <w:rPr>
          <w:sz w:val="24"/>
          <w:szCs w:val="24"/>
        </w:rPr>
        <w:t>About 86 % of the total households of Nepal have access to grid electricity.</w:t>
      </w:r>
    </w:p>
    <w:p w:rsidR="00CF345F" w:rsidRPr="00F62FB5" w:rsidRDefault="00CF345F" w:rsidP="00CF345F">
      <w:pPr>
        <w:jc w:val="both"/>
        <w:rPr>
          <w:bCs/>
          <w:sz w:val="24"/>
          <w:szCs w:val="24"/>
        </w:rPr>
      </w:pPr>
      <w:r w:rsidRPr="00F62FB5">
        <w:rPr>
          <w:bCs/>
          <w:sz w:val="24"/>
          <w:szCs w:val="24"/>
        </w:rPr>
        <w:t xml:space="preserve">Kathmandu Valley and major urban </w:t>
      </w:r>
      <w:proofErr w:type="spellStart"/>
      <w:r w:rsidRPr="00F62FB5">
        <w:rPr>
          <w:bCs/>
          <w:sz w:val="24"/>
          <w:szCs w:val="24"/>
        </w:rPr>
        <w:t>centers</w:t>
      </w:r>
      <w:proofErr w:type="spellEnd"/>
      <w:r w:rsidRPr="00F62FB5">
        <w:rPr>
          <w:bCs/>
          <w:sz w:val="24"/>
          <w:szCs w:val="24"/>
        </w:rPr>
        <w:t xml:space="preserve"> have witnessed a rapid growth in huge residential apartments and commercial complexes over the last decade putting heavy burden on Nepal Electricity Authority (NEA) to meet the electricity demand. Considering the rapid growth in demand of energy and revenues and to cater to the aspiration of their consumers, NEA needs to strengthen their business processes in line with their vision of “Digital NEA” and “Digital Nepal”</w:t>
      </w:r>
    </w:p>
    <w:p w:rsidR="00CF345F" w:rsidRPr="00F62FB5" w:rsidRDefault="00CF345F" w:rsidP="00CF345F">
      <w:pPr>
        <w:jc w:val="both"/>
        <w:rPr>
          <w:bCs/>
          <w:sz w:val="24"/>
          <w:szCs w:val="24"/>
        </w:rPr>
      </w:pPr>
      <w:r w:rsidRPr="00F62FB5">
        <w:rPr>
          <w:bCs/>
          <w:sz w:val="24"/>
          <w:szCs w:val="24"/>
        </w:rPr>
        <w:t>In order to further move ahead in its journey by bringing improvement in operational efficiency, enterprise robustness and financial soundness, NEA has decided to implement enterprise-wide solutions like ERP solution for an integrated data collection, analysis and sharing platform to address the key business challenges and share the data across various functional areas which can make its business processes efficient, more robust and reliable to meet the present and future challenges.</w:t>
      </w:r>
    </w:p>
    <w:p w:rsidR="00CF345F" w:rsidRPr="00F62FB5" w:rsidRDefault="00CF345F" w:rsidP="00CF345F">
      <w:pPr>
        <w:jc w:val="both"/>
        <w:rPr>
          <w:b/>
          <w:sz w:val="24"/>
          <w:szCs w:val="24"/>
        </w:rPr>
      </w:pPr>
      <w:proofErr w:type="gramStart"/>
      <w:r w:rsidRPr="00F62FB5">
        <w:rPr>
          <w:b/>
          <w:sz w:val="24"/>
          <w:szCs w:val="24"/>
        </w:rPr>
        <w:t xml:space="preserve">Task </w:t>
      </w:r>
      <w:r>
        <w:rPr>
          <w:b/>
          <w:sz w:val="24"/>
          <w:szCs w:val="24"/>
        </w:rPr>
        <w:t>:</w:t>
      </w:r>
      <w:proofErr w:type="gramEnd"/>
      <w:r w:rsidRPr="00F62FB5">
        <w:rPr>
          <w:b/>
          <w:sz w:val="24"/>
          <w:szCs w:val="24"/>
        </w:rPr>
        <w:t xml:space="preserve"> (Report)</w:t>
      </w:r>
    </w:p>
    <w:p w:rsidR="00CF345F" w:rsidRPr="00F62FB5" w:rsidRDefault="00CF345F" w:rsidP="00CF345F">
      <w:pPr>
        <w:jc w:val="both"/>
        <w:rPr>
          <w:bCs/>
          <w:sz w:val="24"/>
          <w:szCs w:val="24"/>
        </w:rPr>
      </w:pPr>
      <w:r w:rsidRPr="00F62FB5">
        <w:rPr>
          <w:bCs/>
          <w:sz w:val="24"/>
          <w:szCs w:val="24"/>
        </w:rPr>
        <w:t xml:space="preserve">Discuss the different modules to be implemented by NEA. What are the current ICT status of NEA </w:t>
      </w:r>
      <w:r w:rsidR="00546C80" w:rsidRPr="00F62FB5">
        <w:rPr>
          <w:bCs/>
          <w:sz w:val="24"/>
          <w:szCs w:val="24"/>
        </w:rPr>
        <w:t>along with</w:t>
      </w:r>
      <w:bookmarkStart w:id="0" w:name="_GoBack"/>
      <w:bookmarkEnd w:id="0"/>
      <w:r w:rsidRPr="00F62FB5">
        <w:rPr>
          <w:bCs/>
          <w:sz w:val="24"/>
          <w:szCs w:val="24"/>
        </w:rPr>
        <w:t xml:space="preserve"> current hardware and network infrastructure? What would be their implementation approach and solution framework? Prepare a report. </w:t>
      </w:r>
    </w:p>
    <w:p w:rsidR="00CF345F" w:rsidRPr="00F62FB5" w:rsidRDefault="00CF345F" w:rsidP="00CF345F">
      <w:pPr>
        <w:jc w:val="both"/>
        <w:rPr>
          <w:rFonts w:eastAsia="Times New Roman" w:cs="Verdana"/>
          <w:bCs/>
          <w:color w:val="000000"/>
          <w:sz w:val="24"/>
          <w:szCs w:val="24"/>
          <w:lang w:val="en-US"/>
        </w:rPr>
      </w:pPr>
      <w:r w:rsidRPr="00F62FB5">
        <w:rPr>
          <w:rFonts w:eastAsia="Times New Roman" w:cs="Verdana"/>
          <w:bCs/>
          <w:color w:val="000000"/>
          <w:sz w:val="24"/>
          <w:szCs w:val="24"/>
          <w:lang w:val="en-US"/>
        </w:rPr>
        <w:t>Your report expected to have below sections:</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Table of Contents</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Objective</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Introduction of NEA</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ICT status of NEA before ERP</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Current hardware and network infrastructure</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Introduction to ERP systems</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Different modules functionalities</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t>Implementation approach</w:t>
      </w:r>
    </w:p>
    <w:p w:rsidR="00CF345F" w:rsidRPr="00F62FB5" w:rsidRDefault="00CF345F" w:rsidP="00CF345F">
      <w:pPr>
        <w:pStyle w:val="ListParagraph"/>
        <w:numPr>
          <w:ilvl w:val="0"/>
          <w:numId w:val="3"/>
        </w:numPr>
        <w:jc w:val="both"/>
        <w:rPr>
          <w:rFonts w:ascii="Myriad Pro" w:eastAsia="Times New Roman" w:hAnsi="Myriad Pro" w:cs="Verdana"/>
          <w:bCs/>
          <w:color w:val="000000"/>
          <w:sz w:val="24"/>
          <w:szCs w:val="24"/>
        </w:rPr>
      </w:pPr>
      <w:r w:rsidRPr="00F62FB5">
        <w:rPr>
          <w:rFonts w:ascii="Myriad Pro" w:eastAsia="Times New Roman" w:hAnsi="Myriad Pro" w:cs="Verdana"/>
          <w:bCs/>
          <w:color w:val="000000"/>
          <w:sz w:val="24"/>
          <w:szCs w:val="24"/>
        </w:rPr>
        <w:lastRenderedPageBreak/>
        <w:t>Solution framework</w:t>
      </w:r>
    </w:p>
    <w:p w:rsidR="00CF345F" w:rsidRPr="00F62FB5" w:rsidRDefault="00CF345F" w:rsidP="00CF345F">
      <w:pPr>
        <w:pStyle w:val="ListParagraph"/>
        <w:numPr>
          <w:ilvl w:val="0"/>
          <w:numId w:val="3"/>
        </w:numPr>
        <w:jc w:val="both"/>
        <w:rPr>
          <w:bCs/>
          <w:sz w:val="24"/>
          <w:szCs w:val="24"/>
        </w:rPr>
      </w:pPr>
      <w:r w:rsidRPr="00F62FB5">
        <w:rPr>
          <w:rFonts w:ascii="Myriad Pro" w:eastAsia="Times New Roman" w:hAnsi="Myriad Pro" w:cs="Verdana"/>
          <w:bCs/>
          <w:color w:val="000000"/>
          <w:sz w:val="24"/>
          <w:szCs w:val="24"/>
        </w:rPr>
        <w:t xml:space="preserve">Conclusion </w:t>
      </w:r>
    </w:p>
    <w:p w:rsidR="00CF345F" w:rsidRPr="00F62FB5" w:rsidRDefault="00CF345F" w:rsidP="00CF345F">
      <w:pPr>
        <w:pStyle w:val="ListParagraph"/>
        <w:numPr>
          <w:ilvl w:val="0"/>
          <w:numId w:val="3"/>
        </w:numPr>
        <w:jc w:val="both"/>
        <w:rPr>
          <w:bCs/>
          <w:sz w:val="24"/>
          <w:szCs w:val="24"/>
        </w:rPr>
      </w:pPr>
      <w:r w:rsidRPr="00F62FB5">
        <w:rPr>
          <w:rFonts w:ascii="Myriad Pro" w:eastAsia="Times New Roman" w:hAnsi="Myriad Pro" w:cs="Verdana"/>
          <w:bCs/>
          <w:color w:val="000000"/>
          <w:sz w:val="24"/>
          <w:szCs w:val="24"/>
        </w:rPr>
        <w:t>References</w:t>
      </w:r>
    </w:p>
    <w:p w:rsidR="00CF345F" w:rsidRPr="004442BF" w:rsidRDefault="00CF345F" w:rsidP="00CF345F">
      <w:pPr>
        <w:autoSpaceDE w:val="0"/>
        <w:autoSpaceDN w:val="0"/>
        <w:adjustRightInd w:val="0"/>
        <w:jc w:val="both"/>
        <w:rPr>
          <w:rFonts w:cs="Arial"/>
          <w:b/>
          <w:bCs/>
          <w:sz w:val="24"/>
          <w:szCs w:val="24"/>
        </w:rPr>
      </w:pPr>
      <w:r w:rsidRPr="004442BF">
        <w:rPr>
          <w:rFonts w:cs="Arial"/>
          <w:b/>
          <w:bCs/>
          <w:sz w:val="24"/>
          <w:szCs w:val="24"/>
        </w:rPr>
        <w:t>Submission guidelines:</w:t>
      </w:r>
    </w:p>
    <w:p w:rsidR="00CF345F" w:rsidRPr="004442BF" w:rsidRDefault="00CF345F" w:rsidP="00CF345F">
      <w:pPr>
        <w:pStyle w:val="ListParagraph"/>
        <w:numPr>
          <w:ilvl w:val="0"/>
          <w:numId w:val="1"/>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 xml:space="preserve">The documentation needs to be </w:t>
      </w:r>
      <w:r>
        <w:rPr>
          <w:rFonts w:ascii="Myriad Pro" w:hAnsi="Myriad Pro" w:cs="Arial"/>
          <w:sz w:val="24"/>
          <w:szCs w:val="24"/>
        </w:rPr>
        <w:t>submitted online.</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Use Harvard (As attached) writing style for your documentation.</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Font: The report should be typed with a 14- font size (Heading)-bold style and 12-</w:t>
      </w:r>
      <w:proofErr w:type="spellStart"/>
      <w:r w:rsidRPr="004442BF">
        <w:rPr>
          <w:rFonts w:ascii="Myriad Pro" w:hAnsi="Myriad Pro" w:cs="Arial"/>
          <w:sz w:val="24"/>
          <w:szCs w:val="24"/>
        </w:rPr>
        <w:t>font</w:t>
      </w:r>
      <w:proofErr w:type="spellEnd"/>
      <w:r w:rsidRPr="004442BF">
        <w:rPr>
          <w:rFonts w:ascii="Myriad Pro" w:hAnsi="Myriad Pro" w:cs="Arial"/>
          <w:sz w:val="24"/>
          <w:szCs w:val="24"/>
        </w:rPr>
        <w:t xml:space="preserve"> print size (Body)- normal style with appropriate font type.</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Alignment: Justify</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Margin: 1” (Top), 1”( Bottom), 1” (Left) and 1” (Right)</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Spacing: 1.5</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Include an official assignment cover page and fill up the required information.</w:t>
      </w:r>
    </w:p>
    <w:p w:rsidR="00CF345F" w:rsidRPr="004442BF" w:rsidRDefault="00CF345F" w:rsidP="00CF345F">
      <w:pPr>
        <w:pStyle w:val="ListParagraph"/>
        <w:numPr>
          <w:ilvl w:val="0"/>
          <w:numId w:val="2"/>
        </w:numPr>
        <w:autoSpaceDE w:val="0"/>
        <w:autoSpaceDN w:val="0"/>
        <w:adjustRightInd w:val="0"/>
        <w:spacing w:after="0" w:line="240" w:lineRule="auto"/>
        <w:jc w:val="both"/>
        <w:rPr>
          <w:rFonts w:ascii="Myriad Pro" w:hAnsi="Myriad Pro" w:cs="Arial"/>
          <w:sz w:val="24"/>
          <w:szCs w:val="24"/>
        </w:rPr>
      </w:pPr>
      <w:r w:rsidRPr="004442BF">
        <w:rPr>
          <w:rFonts w:ascii="Myriad Pro" w:hAnsi="Myriad Pro" w:cs="Arial"/>
          <w:sz w:val="24"/>
          <w:szCs w:val="24"/>
        </w:rPr>
        <w:t>Include a table of contents.</w:t>
      </w:r>
    </w:p>
    <w:p w:rsidR="00CF345F" w:rsidRDefault="00CF345F" w:rsidP="00CF345F">
      <w:pPr>
        <w:rPr>
          <w:bCs/>
        </w:rPr>
      </w:pPr>
      <w:r>
        <w:rPr>
          <w:bCs/>
        </w:rPr>
        <w:br w:type="page"/>
      </w:r>
    </w:p>
    <w:p w:rsidR="00CF345F" w:rsidRPr="004442BF" w:rsidRDefault="00CF345F" w:rsidP="00CF345F">
      <w:pPr>
        <w:spacing w:after="200" w:line="276" w:lineRule="auto"/>
        <w:jc w:val="center"/>
        <w:rPr>
          <w:rFonts w:cs="Arial"/>
          <w:b/>
          <w:bCs/>
          <w:sz w:val="24"/>
          <w:szCs w:val="24"/>
        </w:rPr>
      </w:pPr>
      <w:r>
        <w:rPr>
          <w:rFonts w:cs="Arial"/>
          <w:b/>
          <w:bCs/>
          <w:sz w:val="24"/>
          <w:szCs w:val="24"/>
        </w:rPr>
        <w:lastRenderedPageBreak/>
        <w:t>ERP System Report</w:t>
      </w:r>
      <w:r w:rsidRPr="004442BF">
        <w:rPr>
          <w:rFonts w:cs="Arial"/>
          <w:b/>
          <w:bCs/>
          <w:sz w:val="24"/>
          <w:szCs w:val="24"/>
        </w:rPr>
        <w:t xml:space="preserve"> (</w:t>
      </w:r>
      <w:r>
        <w:rPr>
          <w:rFonts w:cs="Arial"/>
          <w:b/>
          <w:bCs/>
          <w:sz w:val="24"/>
          <w:szCs w:val="24"/>
        </w:rPr>
        <w:t>Individual</w:t>
      </w:r>
      <w:r w:rsidRPr="004442BF">
        <w:rPr>
          <w:rFonts w:cs="Arial"/>
          <w:b/>
          <w:bCs/>
          <w:sz w:val="24"/>
          <w:szCs w:val="24"/>
        </w:rPr>
        <w:t>)</w:t>
      </w:r>
    </w:p>
    <w:p w:rsidR="00CF345F" w:rsidRPr="004442BF" w:rsidRDefault="00CF345F" w:rsidP="00CF345F">
      <w:pPr>
        <w:pStyle w:val="NoSpacing"/>
        <w:jc w:val="center"/>
        <w:rPr>
          <w:rFonts w:ascii="Myriad Pro" w:hAnsi="Myriad Pro" w:cs="Arial"/>
          <w:b/>
          <w:bCs/>
          <w:sz w:val="24"/>
          <w:szCs w:val="24"/>
        </w:rPr>
      </w:pPr>
    </w:p>
    <w:p w:rsidR="00CF345F" w:rsidRPr="004442BF" w:rsidRDefault="00CF345F" w:rsidP="00CF345F">
      <w:pPr>
        <w:pStyle w:val="NoSpacing"/>
        <w:rPr>
          <w:rFonts w:ascii="Myriad Pro" w:hAnsi="Myriad Pro" w:cs="Arial"/>
          <w:b/>
          <w:bCs/>
          <w:sz w:val="24"/>
          <w:szCs w:val="24"/>
        </w:rPr>
      </w:pPr>
      <w:r w:rsidRPr="004442BF">
        <w:rPr>
          <w:rFonts w:ascii="Myriad Pro" w:hAnsi="Myriad Pro" w:cs="Arial"/>
          <w:b/>
          <w:bCs/>
          <w:sz w:val="24"/>
          <w:szCs w:val="24"/>
        </w:rPr>
        <w:t>Name: ____________________________________________________________</w:t>
      </w:r>
    </w:p>
    <w:p w:rsidR="00CF345F" w:rsidRPr="004442BF" w:rsidRDefault="00CF345F" w:rsidP="00CF345F">
      <w:pPr>
        <w:pStyle w:val="NoSpacing"/>
        <w:rPr>
          <w:rFonts w:ascii="Myriad Pro" w:hAnsi="Myriad Pro" w:cs="Arial"/>
          <w:b/>
          <w:bCs/>
          <w:sz w:val="24"/>
          <w:szCs w:val="24"/>
        </w:rPr>
      </w:pPr>
    </w:p>
    <w:p w:rsidR="00CF345F" w:rsidRPr="004442BF" w:rsidRDefault="00CF345F" w:rsidP="00CF345F">
      <w:pPr>
        <w:pStyle w:val="NoSpacing"/>
        <w:rPr>
          <w:rFonts w:ascii="Myriad Pro" w:hAnsi="Myriad Pro" w:cs="Arial"/>
          <w:b/>
          <w:bCs/>
          <w:sz w:val="24"/>
          <w:szCs w:val="24"/>
        </w:rPr>
      </w:pPr>
      <w:r w:rsidRPr="004442BF">
        <w:rPr>
          <w:rFonts w:ascii="Myriad Pro" w:hAnsi="Myriad Pro" w:cs="Arial"/>
          <w:b/>
          <w:bCs/>
          <w:sz w:val="24"/>
          <w:szCs w:val="24"/>
        </w:rPr>
        <w:t>Student ID:________________________________________________________</w:t>
      </w:r>
    </w:p>
    <w:p w:rsidR="00CF345F" w:rsidRPr="004442BF" w:rsidRDefault="00CF345F" w:rsidP="00CF345F">
      <w:pPr>
        <w:pStyle w:val="NoSpacing"/>
        <w:rPr>
          <w:rFonts w:ascii="Myriad Pro" w:hAnsi="Myriad Pro" w:cs="Arial"/>
          <w:b/>
          <w:bCs/>
          <w:sz w:val="24"/>
          <w:szCs w:val="24"/>
        </w:rPr>
      </w:pPr>
    </w:p>
    <w:p w:rsidR="00CF345F" w:rsidRPr="004442BF" w:rsidRDefault="00CF345F" w:rsidP="00CF345F">
      <w:pPr>
        <w:pStyle w:val="NoSpacing"/>
        <w:rPr>
          <w:rFonts w:ascii="Myriad Pro" w:hAnsi="Myriad Pro" w:cs="Arial"/>
          <w:b/>
          <w:bCs/>
          <w:sz w:val="24"/>
          <w:szCs w:val="24"/>
        </w:rPr>
      </w:pPr>
      <w:r w:rsidRPr="004442BF">
        <w:rPr>
          <w:rFonts w:ascii="Myriad Pro" w:hAnsi="Myriad Pro" w:cs="Arial"/>
          <w:b/>
          <w:bCs/>
          <w:sz w:val="24"/>
          <w:szCs w:val="24"/>
        </w:rPr>
        <w:t>Task</w:t>
      </w:r>
      <w:r>
        <w:rPr>
          <w:rFonts w:ascii="Myriad Pro" w:hAnsi="Myriad Pro" w:cs="Arial"/>
          <w:b/>
          <w:bCs/>
          <w:sz w:val="24"/>
          <w:szCs w:val="24"/>
        </w:rPr>
        <w:t xml:space="preserve"> </w:t>
      </w:r>
      <w:r w:rsidRPr="004442BF">
        <w:rPr>
          <w:rFonts w:ascii="Myriad Pro" w:hAnsi="Myriad Pro" w:cs="Arial"/>
          <w:b/>
          <w:bCs/>
          <w:sz w:val="24"/>
          <w:szCs w:val="24"/>
        </w:rPr>
        <w:t xml:space="preserve"> : Report</w:t>
      </w:r>
    </w:p>
    <w:p w:rsidR="00CF345F" w:rsidRPr="004442BF" w:rsidRDefault="00CF345F" w:rsidP="00CF345F">
      <w:pPr>
        <w:pStyle w:val="NoSpacing"/>
        <w:rPr>
          <w:rFonts w:ascii="Myriad Pro" w:hAnsi="Myriad Pro" w:cs="Arial"/>
          <w:b/>
          <w:bCs/>
          <w:sz w:val="24"/>
          <w:szCs w:val="24"/>
        </w:rPr>
      </w:pPr>
    </w:p>
    <w:p w:rsidR="00CF345F" w:rsidRPr="004442BF" w:rsidRDefault="00CF345F" w:rsidP="00CF345F">
      <w:pPr>
        <w:pStyle w:val="NoSpacing"/>
        <w:jc w:val="center"/>
        <w:rPr>
          <w:rFonts w:ascii="Myriad Pro" w:hAnsi="Myriad Pro" w:cs="Arial"/>
          <w:b/>
          <w:bCs/>
          <w:sz w:val="24"/>
          <w:szCs w:val="24"/>
        </w:rPr>
      </w:pPr>
      <w:r w:rsidRPr="004442BF">
        <w:rPr>
          <w:rFonts w:ascii="Myriad Pro" w:hAnsi="Myriad Pro" w:cs="Arial"/>
          <w:b/>
          <w:bCs/>
          <w:sz w:val="24"/>
          <w:szCs w:val="24"/>
        </w:rPr>
        <w:t>Marking Scheme</w:t>
      </w:r>
    </w:p>
    <w:tbl>
      <w:tblPr>
        <w:tblStyle w:val="TableGrid"/>
        <w:tblW w:w="9535" w:type="dxa"/>
        <w:jc w:val="center"/>
        <w:tblLook w:val="04A0" w:firstRow="1" w:lastRow="0" w:firstColumn="1" w:lastColumn="0" w:noHBand="0" w:noVBand="1"/>
      </w:tblPr>
      <w:tblGrid>
        <w:gridCol w:w="5125"/>
        <w:gridCol w:w="1980"/>
        <w:gridCol w:w="2430"/>
      </w:tblGrid>
      <w:tr w:rsidR="00CF345F" w:rsidRPr="004442BF" w:rsidTr="00E70DCD">
        <w:trPr>
          <w:jc w:val="center"/>
        </w:trPr>
        <w:tc>
          <w:tcPr>
            <w:tcW w:w="5125" w:type="dxa"/>
          </w:tcPr>
          <w:p w:rsidR="00CF345F" w:rsidRPr="004442BF" w:rsidRDefault="00CF345F" w:rsidP="00E70DCD">
            <w:pPr>
              <w:pStyle w:val="Default"/>
              <w:jc w:val="center"/>
              <w:rPr>
                <w:rFonts w:ascii="Myriad Pro" w:hAnsi="Myriad Pro" w:cs="Arial"/>
                <w:b/>
              </w:rPr>
            </w:pPr>
            <w:r w:rsidRPr="004442BF">
              <w:rPr>
                <w:rFonts w:ascii="Myriad Pro" w:hAnsi="Myriad Pro" w:cs="Arial"/>
                <w:b/>
              </w:rPr>
              <w:t>Assignment Criteria</w:t>
            </w:r>
          </w:p>
        </w:tc>
        <w:tc>
          <w:tcPr>
            <w:tcW w:w="1980" w:type="dxa"/>
          </w:tcPr>
          <w:p w:rsidR="00CF345F" w:rsidRPr="004442BF" w:rsidRDefault="00CF345F" w:rsidP="00E70DCD">
            <w:pPr>
              <w:pStyle w:val="Default"/>
              <w:jc w:val="center"/>
              <w:rPr>
                <w:rFonts w:ascii="Myriad Pro" w:hAnsi="Myriad Pro" w:cs="Arial"/>
                <w:b/>
              </w:rPr>
            </w:pPr>
            <w:r w:rsidRPr="004442BF">
              <w:rPr>
                <w:rFonts w:ascii="Myriad Pro" w:hAnsi="Myriad Pro" w:cs="Arial"/>
                <w:b/>
              </w:rPr>
              <w:t>Maximum Marks</w:t>
            </w:r>
          </w:p>
        </w:tc>
        <w:tc>
          <w:tcPr>
            <w:tcW w:w="2430" w:type="dxa"/>
          </w:tcPr>
          <w:p w:rsidR="00CF345F" w:rsidRPr="004442BF" w:rsidRDefault="00CF345F" w:rsidP="00E70DCD">
            <w:pPr>
              <w:pStyle w:val="Default"/>
              <w:jc w:val="center"/>
              <w:rPr>
                <w:rFonts w:ascii="Myriad Pro" w:hAnsi="Myriad Pro" w:cs="Arial"/>
                <w:b/>
              </w:rPr>
            </w:pPr>
            <w:r w:rsidRPr="004442BF">
              <w:rPr>
                <w:rFonts w:ascii="Myriad Pro" w:hAnsi="Myriad Pro" w:cs="Arial"/>
                <w:b/>
              </w:rPr>
              <w:t>Student Mark</w:t>
            </w:r>
            <w:r>
              <w:rPr>
                <w:rFonts w:ascii="Myriad Pro" w:hAnsi="Myriad Pro" w:cs="Arial"/>
                <w:b/>
              </w:rPr>
              <w:t>s</w:t>
            </w:r>
          </w:p>
        </w:tc>
      </w:tr>
      <w:tr w:rsidR="00CF345F" w:rsidRPr="004442BF" w:rsidTr="00E70DCD">
        <w:trPr>
          <w:jc w:val="center"/>
        </w:trPr>
        <w:tc>
          <w:tcPr>
            <w:tcW w:w="5125" w:type="dxa"/>
          </w:tcPr>
          <w:p w:rsidR="00CF345F" w:rsidRPr="004442BF" w:rsidRDefault="00CF345F" w:rsidP="00E70DCD">
            <w:pPr>
              <w:pStyle w:val="Default"/>
              <w:rPr>
                <w:rFonts w:ascii="Myriad Pro" w:hAnsi="Myriad Pro" w:cs="Arial"/>
                <w:color w:val="auto"/>
              </w:rPr>
            </w:pPr>
            <w:r w:rsidRPr="004442BF">
              <w:rPr>
                <w:rFonts w:ascii="Myriad Pro" w:hAnsi="Myriad Pro" w:cs="Arial"/>
                <w:color w:val="auto"/>
              </w:rPr>
              <w:t>Cover page</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Table of Contents</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Objective</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Introduction of NEA</w:t>
            </w:r>
          </w:p>
          <w:p w:rsidR="00CF345F"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ICT status of NEA before ERP</w:t>
            </w:r>
          </w:p>
          <w:p w:rsidR="00CF345F" w:rsidRPr="007F0B56" w:rsidRDefault="00CF345F" w:rsidP="00E70DCD">
            <w:pPr>
              <w:jc w:val="both"/>
              <w:rPr>
                <w:rFonts w:eastAsia="Times New Roman" w:cs="Verdana"/>
                <w:bCs/>
                <w:color w:val="000000"/>
                <w:sz w:val="24"/>
                <w:szCs w:val="24"/>
              </w:rPr>
            </w:pPr>
            <w:r>
              <w:rPr>
                <w:rFonts w:eastAsia="Times New Roman" w:cs="Verdana"/>
                <w:bCs/>
                <w:color w:val="000000"/>
                <w:sz w:val="24"/>
                <w:szCs w:val="24"/>
              </w:rPr>
              <w:t>Current hardware and network infrastructure</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Introduction to ERP systems</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Different modules functionalities</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Implementation approach</w:t>
            </w:r>
          </w:p>
          <w:p w:rsidR="00CF345F" w:rsidRPr="007F0B56" w:rsidRDefault="00CF345F" w:rsidP="00E70DCD">
            <w:pPr>
              <w:jc w:val="both"/>
              <w:rPr>
                <w:rFonts w:eastAsia="Times New Roman" w:cs="Verdana"/>
                <w:bCs/>
                <w:color w:val="000000"/>
                <w:sz w:val="24"/>
                <w:szCs w:val="24"/>
              </w:rPr>
            </w:pPr>
            <w:r w:rsidRPr="007F0B56">
              <w:rPr>
                <w:rFonts w:eastAsia="Times New Roman" w:cs="Verdana"/>
                <w:bCs/>
                <w:color w:val="000000"/>
                <w:sz w:val="24"/>
                <w:szCs w:val="24"/>
              </w:rPr>
              <w:t>Solution framework</w:t>
            </w:r>
          </w:p>
          <w:p w:rsidR="00CF345F" w:rsidRPr="007F0B56" w:rsidRDefault="00CF345F" w:rsidP="00E70DCD">
            <w:pPr>
              <w:jc w:val="both"/>
              <w:rPr>
                <w:bCs/>
              </w:rPr>
            </w:pPr>
            <w:r w:rsidRPr="007F0B56">
              <w:rPr>
                <w:rFonts w:eastAsia="Times New Roman" w:cs="Verdana"/>
                <w:bCs/>
                <w:color w:val="000000"/>
                <w:sz w:val="24"/>
                <w:szCs w:val="24"/>
              </w:rPr>
              <w:t xml:space="preserve">Conclusion </w:t>
            </w:r>
          </w:p>
          <w:p w:rsidR="00CF345F" w:rsidRPr="009C18C3" w:rsidRDefault="00CF345F" w:rsidP="00E70DCD">
            <w:pPr>
              <w:jc w:val="both"/>
              <w:rPr>
                <w:bCs/>
              </w:rPr>
            </w:pPr>
            <w:r w:rsidRPr="00490E19">
              <w:rPr>
                <w:rFonts w:eastAsia="Times New Roman" w:cs="Verdana"/>
                <w:bCs/>
                <w:color w:val="000000"/>
                <w:sz w:val="24"/>
                <w:szCs w:val="24"/>
              </w:rPr>
              <w:t>References</w:t>
            </w:r>
          </w:p>
          <w:p w:rsidR="00CF345F" w:rsidRPr="004442BF" w:rsidRDefault="00CF345F" w:rsidP="00E70DCD">
            <w:pPr>
              <w:pStyle w:val="Default"/>
              <w:rPr>
                <w:rFonts w:ascii="Myriad Pro" w:hAnsi="Myriad Pro" w:cs="Arial"/>
                <w:color w:val="auto"/>
              </w:rPr>
            </w:pPr>
            <w:r>
              <w:rPr>
                <w:rFonts w:ascii="Myriad Pro" w:hAnsi="Myriad Pro"/>
                <w:bCs/>
              </w:rPr>
              <w:t>Images</w:t>
            </w:r>
          </w:p>
          <w:p w:rsidR="00CF345F" w:rsidRPr="004442BF" w:rsidRDefault="00CF345F" w:rsidP="00E70DCD">
            <w:pPr>
              <w:pStyle w:val="Default"/>
              <w:rPr>
                <w:rFonts w:ascii="Myriad Pro" w:hAnsi="Myriad Pro" w:cs="Arial"/>
                <w:color w:val="auto"/>
              </w:rPr>
            </w:pPr>
            <w:r w:rsidRPr="004442BF">
              <w:rPr>
                <w:rFonts w:ascii="Myriad Pro" w:hAnsi="Myriad Pro" w:cs="Arial"/>
                <w:color w:val="auto"/>
              </w:rPr>
              <w:t>Formatting</w:t>
            </w:r>
          </w:p>
        </w:tc>
        <w:tc>
          <w:tcPr>
            <w:tcW w:w="1980" w:type="dxa"/>
          </w:tcPr>
          <w:p w:rsidR="00CF345F" w:rsidRPr="004442BF" w:rsidRDefault="00CF345F" w:rsidP="00E70DCD">
            <w:pPr>
              <w:pStyle w:val="Default"/>
              <w:jc w:val="center"/>
              <w:rPr>
                <w:rFonts w:ascii="Myriad Pro" w:hAnsi="Myriad Pro" w:cs="Arial"/>
                <w:color w:val="auto"/>
              </w:rPr>
            </w:pPr>
            <w:r>
              <w:rPr>
                <w:rFonts w:ascii="Myriad Pro" w:hAnsi="Myriad Pro" w:cs="Arial"/>
                <w:color w:val="auto"/>
              </w:rPr>
              <w:t>2</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2</w:t>
            </w:r>
          </w:p>
          <w:p w:rsidR="00CF345F" w:rsidRDefault="00CF345F" w:rsidP="00E70DCD">
            <w:pPr>
              <w:pStyle w:val="Default"/>
              <w:jc w:val="center"/>
              <w:rPr>
                <w:rFonts w:ascii="Myriad Pro" w:hAnsi="Myriad Pro" w:cs="Arial"/>
                <w:color w:val="auto"/>
              </w:rPr>
            </w:pPr>
            <w:r>
              <w:rPr>
                <w:rFonts w:ascii="Myriad Pro" w:hAnsi="Myriad Pro" w:cs="Arial"/>
                <w:color w:val="auto"/>
              </w:rPr>
              <w:t>3</w:t>
            </w:r>
          </w:p>
          <w:p w:rsidR="00CF345F" w:rsidRDefault="00CF345F" w:rsidP="00E70DCD">
            <w:pPr>
              <w:pStyle w:val="Default"/>
              <w:jc w:val="center"/>
              <w:rPr>
                <w:rFonts w:ascii="Myriad Pro" w:hAnsi="Myriad Pro" w:cs="Arial"/>
                <w:color w:val="auto"/>
              </w:rPr>
            </w:pPr>
            <w:r>
              <w:rPr>
                <w:rFonts w:ascii="Myriad Pro" w:hAnsi="Myriad Pro" w:cs="Arial"/>
                <w:color w:val="auto"/>
              </w:rPr>
              <w:t>10</w:t>
            </w:r>
          </w:p>
          <w:p w:rsidR="00CF345F" w:rsidRDefault="00CF345F" w:rsidP="00E70DCD">
            <w:pPr>
              <w:pStyle w:val="Default"/>
              <w:jc w:val="center"/>
              <w:rPr>
                <w:rFonts w:ascii="Myriad Pro" w:hAnsi="Myriad Pro" w:cs="Arial"/>
                <w:color w:val="auto"/>
              </w:rPr>
            </w:pPr>
            <w:r>
              <w:rPr>
                <w:rFonts w:ascii="Myriad Pro" w:hAnsi="Myriad Pro" w:cs="Arial"/>
                <w:color w:val="auto"/>
              </w:rPr>
              <w:t>10</w:t>
            </w:r>
          </w:p>
          <w:p w:rsidR="00CF345F" w:rsidRDefault="00CF345F" w:rsidP="00E70DCD">
            <w:pPr>
              <w:pStyle w:val="Default"/>
              <w:jc w:val="center"/>
              <w:rPr>
                <w:rFonts w:ascii="Myriad Pro" w:hAnsi="Myriad Pro" w:cs="Arial"/>
                <w:color w:val="auto"/>
              </w:rPr>
            </w:pPr>
            <w:r>
              <w:rPr>
                <w:rFonts w:ascii="Myriad Pro" w:hAnsi="Myriad Pro" w:cs="Arial"/>
                <w:color w:val="auto"/>
              </w:rPr>
              <w:t>10</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10</w:t>
            </w:r>
          </w:p>
          <w:p w:rsidR="00CF345F" w:rsidRDefault="00CF345F" w:rsidP="00E70DCD">
            <w:pPr>
              <w:pStyle w:val="Default"/>
              <w:jc w:val="center"/>
              <w:rPr>
                <w:rFonts w:ascii="Myriad Pro" w:hAnsi="Myriad Pro" w:cs="Arial"/>
                <w:color w:val="auto"/>
              </w:rPr>
            </w:pPr>
            <w:r>
              <w:rPr>
                <w:rFonts w:ascii="Myriad Pro" w:hAnsi="Myriad Pro" w:cs="Arial"/>
                <w:color w:val="auto"/>
              </w:rPr>
              <w:t>25</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8</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10</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4</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2</w:t>
            </w:r>
          </w:p>
          <w:p w:rsidR="00CF345F" w:rsidRDefault="00CF345F" w:rsidP="00E70DCD">
            <w:pPr>
              <w:pStyle w:val="Default"/>
              <w:jc w:val="center"/>
              <w:rPr>
                <w:rFonts w:ascii="Myriad Pro" w:hAnsi="Myriad Pro" w:cs="Arial"/>
                <w:color w:val="auto"/>
              </w:rPr>
            </w:pPr>
            <w:r>
              <w:rPr>
                <w:rFonts w:ascii="Myriad Pro" w:hAnsi="Myriad Pro" w:cs="Arial"/>
                <w:color w:val="auto"/>
              </w:rPr>
              <w:t>2</w:t>
            </w:r>
          </w:p>
          <w:p w:rsidR="00CF345F" w:rsidRPr="004442BF" w:rsidRDefault="00CF345F" w:rsidP="00E70DCD">
            <w:pPr>
              <w:pStyle w:val="Default"/>
              <w:jc w:val="center"/>
              <w:rPr>
                <w:rFonts w:ascii="Myriad Pro" w:hAnsi="Myriad Pro" w:cs="Arial"/>
                <w:color w:val="auto"/>
              </w:rPr>
            </w:pPr>
            <w:r>
              <w:rPr>
                <w:rFonts w:ascii="Myriad Pro" w:hAnsi="Myriad Pro" w:cs="Arial"/>
                <w:color w:val="auto"/>
              </w:rPr>
              <w:t>2</w:t>
            </w:r>
          </w:p>
        </w:tc>
        <w:tc>
          <w:tcPr>
            <w:tcW w:w="2430" w:type="dxa"/>
          </w:tcPr>
          <w:p w:rsidR="00CF345F" w:rsidRPr="004442BF" w:rsidRDefault="00CF345F" w:rsidP="00E70DCD">
            <w:pPr>
              <w:pStyle w:val="Default"/>
              <w:jc w:val="both"/>
              <w:rPr>
                <w:rFonts w:ascii="Myriad Pro" w:hAnsi="Myriad Pro" w:cs="Arial"/>
              </w:rPr>
            </w:pPr>
          </w:p>
        </w:tc>
      </w:tr>
      <w:tr w:rsidR="00CF345F" w:rsidRPr="004442BF" w:rsidTr="00E70DCD">
        <w:trPr>
          <w:jc w:val="center"/>
        </w:trPr>
        <w:tc>
          <w:tcPr>
            <w:tcW w:w="5125" w:type="dxa"/>
          </w:tcPr>
          <w:p w:rsidR="00CF345F" w:rsidRPr="004442BF" w:rsidRDefault="00CF345F" w:rsidP="00E70DCD">
            <w:pPr>
              <w:pStyle w:val="Default"/>
              <w:jc w:val="center"/>
              <w:rPr>
                <w:rFonts w:ascii="Myriad Pro" w:hAnsi="Myriad Pro" w:cs="Arial"/>
                <w:b/>
              </w:rPr>
            </w:pPr>
            <w:r w:rsidRPr="004442BF">
              <w:rPr>
                <w:rFonts w:ascii="Myriad Pro" w:hAnsi="Myriad Pro" w:cs="Arial"/>
                <w:b/>
              </w:rPr>
              <w:t xml:space="preserve">Total </w:t>
            </w:r>
          </w:p>
        </w:tc>
        <w:tc>
          <w:tcPr>
            <w:tcW w:w="1980" w:type="dxa"/>
          </w:tcPr>
          <w:p w:rsidR="00CF345F" w:rsidRPr="004442BF" w:rsidRDefault="00CF345F" w:rsidP="00E70DCD">
            <w:pPr>
              <w:pStyle w:val="Default"/>
              <w:jc w:val="center"/>
              <w:rPr>
                <w:rFonts w:ascii="Myriad Pro" w:hAnsi="Myriad Pro" w:cs="Arial"/>
              </w:rPr>
            </w:pPr>
            <w:r>
              <w:rPr>
                <w:rFonts w:ascii="Myriad Pro" w:hAnsi="Myriad Pro" w:cs="Arial"/>
              </w:rPr>
              <w:t>100</w:t>
            </w:r>
          </w:p>
        </w:tc>
        <w:tc>
          <w:tcPr>
            <w:tcW w:w="2430" w:type="dxa"/>
          </w:tcPr>
          <w:p w:rsidR="00CF345F" w:rsidRPr="004442BF" w:rsidRDefault="00CF345F" w:rsidP="00E70DCD">
            <w:pPr>
              <w:pStyle w:val="Default"/>
              <w:jc w:val="both"/>
              <w:rPr>
                <w:rFonts w:ascii="Myriad Pro" w:hAnsi="Myriad Pro" w:cs="Arial"/>
              </w:rPr>
            </w:pPr>
          </w:p>
        </w:tc>
      </w:tr>
    </w:tbl>
    <w:p w:rsidR="00CF345F" w:rsidRDefault="00CF345F" w:rsidP="00CF345F">
      <w:pPr>
        <w:pStyle w:val="Default"/>
        <w:rPr>
          <w:rFonts w:ascii="Myriad Pro" w:hAnsi="Myriad Pro" w:cs="Arial"/>
          <w:b/>
          <w:color w:val="auto"/>
        </w:rPr>
      </w:pPr>
    </w:p>
    <w:p w:rsidR="00EF2380" w:rsidRDefault="00EF2380"/>
    <w:sectPr w:rsidR="00EF2380" w:rsidSect="004550D7">
      <w:pgSz w:w="11906" w:h="16838"/>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9F8"/>
    <w:multiLevelType w:val="hybridMultilevel"/>
    <w:tmpl w:val="CEB2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A606E"/>
    <w:multiLevelType w:val="hybridMultilevel"/>
    <w:tmpl w:val="BD4CB9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3371F0"/>
    <w:multiLevelType w:val="hybridMultilevel"/>
    <w:tmpl w:val="A5A2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5F"/>
    <w:rsid w:val="00546C80"/>
    <w:rsid w:val="00CF345F"/>
    <w:rsid w:val="00EF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2463"/>
  <w15:chartTrackingRefBased/>
  <w15:docId w15:val="{33EC1984-8195-4CE8-A48E-40413EB3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45F"/>
    <w:rPr>
      <w:rFonts w:ascii="Myriad Pro" w:hAnsi="Myriad Pro"/>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345F"/>
    <w:pPr>
      <w:autoSpaceDE w:val="0"/>
      <w:autoSpaceDN w:val="0"/>
      <w:adjustRightInd w:val="0"/>
      <w:spacing w:after="0" w:line="240" w:lineRule="auto"/>
    </w:pPr>
    <w:rPr>
      <w:rFonts w:ascii="Verdana" w:eastAsia="Times New Roman" w:hAnsi="Verdana" w:cs="Verdana"/>
      <w:color w:val="000000"/>
      <w:sz w:val="24"/>
      <w:szCs w:val="24"/>
    </w:rPr>
  </w:style>
  <w:style w:type="paragraph" w:styleId="ListParagraph">
    <w:name w:val="List Paragraph"/>
    <w:basedOn w:val="Normal"/>
    <w:uiPriority w:val="34"/>
    <w:qFormat/>
    <w:rsid w:val="00CF345F"/>
    <w:pPr>
      <w:spacing w:after="200" w:line="276" w:lineRule="auto"/>
      <w:ind w:left="720"/>
      <w:contextualSpacing/>
    </w:pPr>
    <w:rPr>
      <w:rFonts w:ascii="Calibri" w:eastAsia="Calibri" w:hAnsi="Calibri" w:cs="Times New Roman"/>
      <w:lang w:val="en-US"/>
    </w:rPr>
  </w:style>
  <w:style w:type="paragraph" w:styleId="NoSpacing">
    <w:name w:val="No Spacing"/>
    <w:uiPriority w:val="1"/>
    <w:qFormat/>
    <w:rsid w:val="00CF345F"/>
    <w:pPr>
      <w:spacing w:after="0" w:line="240" w:lineRule="auto"/>
    </w:pPr>
  </w:style>
  <w:style w:type="table" w:styleId="TableGrid">
    <w:name w:val="Table Grid"/>
    <w:basedOn w:val="TableNormal"/>
    <w:uiPriority w:val="59"/>
    <w:rsid w:val="00CF34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2F576948D9B14B9E298E288CCA8C2C" ma:contentTypeVersion="3" ma:contentTypeDescription="Create a new document." ma:contentTypeScope="" ma:versionID="dee4585f86adcea686c37be62d50db7a">
  <xsd:schema xmlns:xsd="http://www.w3.org/2001/XMLSchema" xmlns:xs="http://www.w3.org/2001/XMLSchema" xmlns:p="http://schemas.microsoft.com/office/2006/metadata/properties" xmlns:ns2="ec1040d1-29f9-4724-978e-0041f37948fe" targetNamespace="http://schemas.microsoft.com/office/2006/metadata/properties" ma:root="true" ma:fieldsID="edbee7d60be82f19b4e4f091dc6b47aa" ns2:_="">
    <xsd:import namespace="ec1040d1-29f9-4724-978e-0041f37948f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040d1-29f9-4724-978e-0041f37948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F180E-1BA8-43DF-B026-CF72F724BCCC}"/>
</file>

<file path=customXml/itemProps2.xml><?xml version="1.0" encoding="utf-8"?>
<ds:datastoreItem xmlns:ds="http://schemas.openxmlformats.org/officeDocument/2006/customXml" ds:itemID="{104D65AE-6BBF-44C4-92D1-863B0CF05B1A}"/>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Bivesh Lamsal</dc:creator>
  <cp:keywords/>
  <dc:description/>
  <cp:lastModifiedBy>Bivesh Lamsal</cp:lastModifiedBy>
  <cp:revision>2</cp:revision>
  <dcterms:created xsi:type="dcterms:W3CDTF">2023-03-19T05:40:00Z</dcterms:created>
  <dcterms:modified xsi:type="dcterms:W3CDTF">2023-03-19T05:41:00Z</dcterms:modified>
</cp:coreProperties>
</file>