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Specialist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Experienced Validation Specialist in quality validation and skilled in ensuring compliance with industry standards and quality policies.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Proficient in risk management, complaint evaluation, and quality engineering with strong problem-solving skills focusing on delivering compliant solutions.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Excellent communicator, adept at working with cross-functional teams.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Validation Specialist</w:t>
      </w:r>
      <w:r w:rsidDel="00000000" w:rsidR="00000000" w:rsidRPr="00000000">
        <w:rPr>
          <w:rtl w:val="0"/>
        </w:rPr>
        <w:t xml:space="preserve">                                   DJO Global</w:t>
      </w:r>
      <w:r w:rsidDel="00000000" w:rsidR="00000000" w:rsidRPr="00000000">
        <w:rPr>
          <w:i w:val="1"/>
          <w:rtl w:val="0"/>
        </w:rPr>
        <w:br w:type="textWrapping"/>
        <w:t xml:space="preserve">June 2020 - Present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Contributed to defining and achieving project goals within the quality assurance function.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compliant solutions for problems of moderate scope and complexity.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Interacted constructively with employees, managers, and cross-functional peers.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projects with limited scope, providing guidance to other professionals and technicians.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awareness of industry standards and ensured compliance with site-level policies.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basic risk management principles and participated in developing risk management files.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Investigated complex complaints with management oversight, ensuring compliant documentation.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Identified areas for process improvement and supported documentation change control.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Coordinated quality decisions between quality and engineering groups.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Participated in the development or modification of validation packages and design plans.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Quality Assurance Specialist</w:t>
      </w:r>
      <w:r w:rsidDel="00000000" w:rsidR="00000000" w:rsidRPr="00000000">
        <w:rPr>
          <w:rtl w:val="0"/>
        </w:rPr>
        <w:t xml:space="preserve">                       Align Technology</w:t>
      </w:r>
      <w:r w:rsidDel="00000000" w:rsidR="00000000" w:rsidRPr="00000000">
        <w:rPr>
          <w:i w:val="1"/>
          <w:rtl w:val="0"/>
        </w:rPr>
        <w:br w:type="textWrapping"/>
        <w:t xml:space="preserve">August 2017 - May 2020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Supported quality-related activities to ensure consistent, high-quality products and processes.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audits and inspections to ensure compliance with internal and external standards.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and maintained quality system documentation, ensuring adherence to regulatory requirements.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cross-functional teams to address non-compliance issues.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risk management principles and participated in complaint evaluations.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supporting information for process improvements and change justifications.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Coordinated quality decisions and validation activities with engineering teams.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validation protocols and participated in validation testing.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Assisted in training staff on quality policies and procedures.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Monitored and reported on quality metrics to drive continuous improvement.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Bachelor’s degree in Life Science, </w:t>
      </w:r>
      <w:r w:rsidDel="00000000" w:rsidR="00000000" w:rsidRPr="00000000">
        <w:rPr>
          <w:i w:val="1"/>
          <w:rtl w:val="0"/>
        </w:rPr>
        <w:t xml:space="preserve">University of Illinois at Urbana-Champaign  - 2017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