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0665" w14:textId="77777777" w:rsidR="00A172F8" w:rsidRDefault="00A172F8">
      <w:pPr>
        <w:rPr>
          <w:lang w:val="en-US"/>
        </w:rPr>
      </w:pPr>
    </w:p>
    <w:p w14:paraId="716C8158" w14:textId="1DEF5F0A" w:rsidR="00A265B4" w:rsidRDefault="00A172F8">
      <w:pPr>
        <w:rPr>
          <w:lang w:val="en-US"/>
        </w:rPr>
      </w:pPr>
      <w:r>
        <w:rPr>
          <w:lang w:val="en-US"/>
        </w:rPr>
        <w:t xml:space="preserve">Arihant Capital India leading SEBI &amp; exchange registered broker, trusted by more than 2.0 Lacs </w:t>
      </w:r>
      <w:r w:rsidR="0012674D">
        <w:rPr>
          <w:lang w:val="en-US"/>
        </w:rPr>
        <w:t xml:space="preserve">plus </w:t>
      </w:r>
      <w:r>
        <w:rPr>
          <w:lang w:val="en-US"/>
        </w:rPr>
        <w:t xml:space="preserve">customers. </w:t>
      </w:r>
    </w:p>
    <w:p w14:paraId="41454E04" w14:textId="5CA7043B" w:rsidR="00A265B4" w:rsidRDefault="00596157">
      <w:pPr>
        <w:rPr>
          <w:lang w:val="en-US"/>
        </w:rPr>
      </w:pPr>
      <w:r>
        <w:rPr>
          <w:lang w:val="en-US"/>
        </w:rPr>
        <w:t>“</w:t>
      </w:r>
      <w:r w:rsidR="00A265B4">
        <w:rPr>
          <w:lang w:val="en-US"/>
        </w:rPr>
        <w:t>Create Wealth for you and your loved Ones</w:t>
      </w:r>
      <w:r>
        <w:rPr>
          <w:lang w:val="en-US"/>
        </w:rPr>
        <w:t>”</w:t>
      </w:r>
      <w:r w:rsidR="00A265B4">
        <w:rPr>
          <w:lang w:val="en-US"/>
        </w:rPr>
        <w:t>.</w:t>
      </w:r>
    </w:p>
    <w:p w14:paraId="1385208D" w14:textId="65757194" w:rsidR="00A265B4" w:rsidRDefault="00596157">
      <w:pPr>
        <w:rPr>
          <w:lang w:val="en-US"/>
        </w:rPr>
      </w:pPr>
      <w:r>
        <w:rPr>
          <w:lang w:val="en-US"/>
        </w:rPr>
        <w:t>Arihant Capital has</w:t>
      </w:r>
      <w:r w:rsidR="00A265B4">
        <w:rPr>
          <w:lang w:val="en-US"/>
        </w:rPr>
        <w:t xml:space="preserve"> </w:t>
      </w:r>
      <w:r w:rsidR="009F69A6">
        <w:rPr>
          <w:lang w:val="en-US"/>
        </w:rPr>
        <w:t>29</w:t>
      </w:r>
      <w:r w:rsidR="00A265B4">
        <w:rPr>
          <w:lang w:val="en-US"/>
        </w:rPr>
        <w:t xml:space="preserve"> </w:t>
      </w:r>
      <w:r w:rsidR="0012674D">
        <w:rPr>
          <w:lang w:val="en-US"/>
        </w:rPr>
        <w:t>years</w:t>
      </w:r>
      <w:r w:rsidR="00A265B4">
        <w:rPr>
          <w:lang w:val="en-US"/>
        </w:rPr>
        <w:t xml:space="preserve"> </w:t>
      </w:r>
      <w:r w:rsidR="00A172F8">
        <w:rPr>
          <w:lang w:val="en-US"/>
        </w:rPr>
        <w:t xml:space="preserve">plus </w:t>
      </w:r>
      <w:r w:rsidR="00A265B4">
        <w:rPr>
          <w:lang w:val="en-US"/>
        </w:rPr>
        <w:t>experience</w:t>
      </w:r>
      <w:r w:rsidR="009F69A6">
        <w:rPr>
          <w:lang w:val="en-US"/>
        </w:rPr>
        <w:t xml:space="preserve"> in</w:t>
      </w:r>
      <w:r w:rsidR="00A265B4">
        <w:rPr>
          <w:lang w:val="en-US"/>
        </w:rPr>
        <w:t xml:space="preserve"> </w:t>
      </w:r>
      <w:r w:rsidR="00E2699F">
        <w:rPr>
          <w:lang w:val="en-US"/>
        </w:rPr>
        <w:t xml:space="preserve">dedicated </w:t>
      </w:r>
      <w:r w:rsidR="00A172F8">
        <w:rPr>
          <w:lang w:val="en-US"/>
        </w:rPr>
        <w:t xml:space="preserve">customer </w:t>
      </w:r>
      <w:r w:rsidR="001B15CB">
        <w:rPr>
          <w:lang w:val="en-US"/>
        </w:rPr>
        <w:t xml:space="preserve">servicing </w:t>
      </w:r>
      <w:r w:rsidR="00A172F8">
        <w:rPr>
          <w:lang w:val="en-US"/>
        </w:rPr>
        <w:t xml:space="preserve">relationship, and </w:t>
      </w:r>
      <w:r w:rsidR="00A265B4">
        <w:rPr>
          <w:lang w:val="en-US"/>
        </w:rPr>
        <w:t>wealth creation.</w:t>
      </w:r>
      <w:r w:rsidR="00880AD8">
        <w:rPr>
          <w:lang w:val="en-US"/>
        </w:rPr>
        <w:br/>
      </w:r>
      <w:r w:rsidR="00880AD8">
        <w:rPr>
          <w:lang w:val="en-US"/>
        </w:rPr>
        <w:br/>
        <w:t xml:space="preserve">At HNI desk at Arihant we offer best in class and 1to1 dedicated service and take care of their portfolio like our own. </w:t>
      </w:r>
      <w:r w:rsidR="00880AD8">
        <w:rPr>
          <w:lang w:val="en-US"/>
        </w:rPr>
        <w:br/>
      </w:r>
      <w:r w:rsidR="00880AD8">
        <w:rPr>
          <w:lang w:val="en-US"/>
        </w:rPr>
        <w:br/>
        <w:t>HNIs and UHNIs have access to far more products than a retail client and we want all our HNI customers to take advantage of these products to maximize their growth potential.</w:t>
      </w:r>
    </w:p>
    <w:p w14:paraId="46BF683B" w14:textId="62367C7D" w:rsidR="00A265B4" w:rsidRDefault="00BB7DB0">
      <w:pPr>
        <w:rPr>
          <w:lang w:val="en-US"/>
        </w:rPr>
      </w:pPr>
      <w:r>
        <w:rPr>
          <w:lang w:val="en-US"/>
        </w:rPr>
        <w:t>Products we</w:t>
      </w:r>
      <w:r w:rsidR="00A265B4">
        <w:rPr>
          <w:lang w:val="en-US"/>
        </w:rPr>
        <w:t xml:space="preserve"> </w:t>
      </w:r>
      <w:r>
        <w:rPr>
          <w:lang w:val="en-US"/>
        </w:rPr>
        <w:t>offer.</w:t>
      </w:r>
      <w:r w:rsidR="00A265B4">
        <w:rPr>
          <w:lang w:val="en-US"/>
        </w:rPr>
        <w:t xml:space="preserve"> </w:t>
      </w:r>
    </w:p>
    <w:p w14:paraId="340B7A1B" w14:textId="75ACCBFC" w:rsidR="00A265B4" w:rsidRDefault="00A265B4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Equity </w:t>
      </w:r>
      <w:r w:rsidRPr="00BB7DB0">
        <w:rPr>
          <w:lang w:val="en-US"/>
        </w:rPr>
        <w:t>Stock</w:t>
      </w:r>
    </w:p>
    <w:p w14:paraId="6DBB5816" w14:textId="6248CD23" w:rsidR="00A265B4" w:rsidRDefault="00A265B4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&amp; Options</w:t>
      </w:r>
    </w:p>
    <w:p w14:paraId="01673C7D" w14:textId="4EF46D01" w:rsidR="00A265B4" w:rsidRDefault="00A265B4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Commodity</w:t>
      </w:r>
    </w:p>
    <w:p w14:paraId="2155BB65" w14:textId="51494EF0" w:rsidR="00A265B4" w:rsidRDefault="00A265B4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Currency</w:t>
      </w:r>
    </w:p>
    <w:p w14:paraId="5E0DE80D" w14:textId="0381799A" w:rsidR="00A265B4" w:rsidRDefault="00BB7DB0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Corporate F.D., </w:t>
      </w:r>
      <w:r w:rsidR="00A265B4">
        <w:rPr>
          <w:lang w:val="en-US"/>
        </w:rPr>
        <w:t>Bonds and Fixed Income Product</w:t>
      </w:r>
    </w:p>
    <w:p w14:paraId="0E9152D7" w14:textId="185F8906" w:rsidR="00A265B4" w:rsidRDefault="00A265B4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PMS (Portfolio Management Services)</w:t>
      </w:r>
    </w:p>
    <w:p w14:paraId="7CE60043" w14:textId="50E5DEF0" w:rsidR="00A265B4" w:rsidRDefault="00A265B4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AIF (Alternative Investment Funds)</w:t>
      </w:r>
    </w:p>
    <w:p w14:paraId="6A03000D" w14:textId="48D1725A" w:rsidR="00A265B4" w:rsidRDefault="00A265B4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Insurance L</w:t>
      </w:r>
      <w:r w:rsidR="00BB7DB0">
        <w:rPr>
          <w:lang w:val="en-US"/>
        </w:rPr>
        <w:t>.</w:t>
      </w:r>
      <w:r>
        <w:rPr>
          <w:lang w:val="en-US"/>
        </w:rPr>
        <w:t>I</w:t>
      </w:r>
      <w:r w:rsidR="00BB7DB0">
        <w:rPr>
          <w:lang w:val="en-US"/>
        </w:rPr>
        <w:t>.</w:t>
      </w:r>
      <w:r>
        <w:rPr>
          <w:lang w:val="en-US"/>
        </w:rPr>
        <w:t xml:space="preserve"> and G</w:t>
      </w:r>
      <w:r w:rsidR="00BB7DB0">
        <w:rPr>
          <w:lang w:val="en-US"/>
        </w:rPr>
        <w:t>.</w:t>
      </w:r>
      <w:r>
        <w:rPr>
          <w:lang w:val="en-US"/>
        </w:rPr>
        <w:t>I</w:t>
      </w:r>
      <w:r w:rsidR="00BB7DB0">
        <w:rPr>
          <w:lang w:val="en-US"/>
        </w:rPr>
        <w:t>.</w:t>
      </w:r>
    </w:p>
    <w:p w14:paraId="6964AADC" w14:textId="16A4BD8A" w:rsidR="00984D93" w:rsidRDefault="00984D93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Unlisted Shares.</w:t>
      </w:r>
    </w:p>
    <w:p w14:paraId="5338AF1B" w14:textId="69A599BA" w:rsidR="00984D93" w:rsidRDefault="00984D93" w:rsidP="00A265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MTF (Margin Trading Facility).</w:t>
      </w:r>
    </w:p>
    <w:p w14:paraId="7074AFDD" w14:textId="7E66A394" w:rsidR="00A265B4" w:rsidRDefault="00BB7DB0" w:rsidP="0012674D">
      <w:pPr>
        <w:tabs>
          <w:tab w:val="left" w:pos="7080"/>
        </w:tabs>
        <w:ind w:left="360"/>
        <w:rPr>
          <w:lang w:val="en-US"/>
        </w:rPr>
      </w:pPr>
      <w:r>
        <w:rPr>
          <w:lang w:val="en-US"/>
        </w:rPr>
        <w:t xml:space="preserve">Services we </w:t>
      </w:r>
      <w:r w:rsidR="00BB25DB">
        <w:rPr>
          <w:lang w:val="en-US"/>
        </w:rPr>
        <w:t>offer</w:t>
      </w:r>
      <w:r w:rsidR="00596157">
        <w:rPr>
          <w:lang w:val="en-US"/>
        </w:rPr>
        <w:t>.</w:t>
      </w:r>
      <w:r w:rsidR="0012674D">
        <w:rPr>
          <w:lang w:val="en-US"/>
        </w:rPr>
        <w:tab/>
      </w:r>
    </w:p>
    <w:p w14:paraId="71BD65CA" w14:textId="77777777" w:rsidR="00260D10" w:rsidRDefault="00E2699F" w:rsidP="00BB2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Online/offline trading and D</w:t>
      </w:r>
      <w:r w:rsidR="00D855F9">
        <w:rPr>
          <w:lang w:val="en-US"/>
        </w:rPr>
        <w:t>-</w:t>
      </w:r>
      <w:r>
        <w:rPr>
          <w:lang w:val="en-US"/>
        </w:rPr>
        <w:t>m</w:t>
      </w:r>
      <w:r w:rsidR="00D855F9">
        <w:rPr>
          <w:lang w:val="en-US"/>
        </w:rPr>
        <w:t>a</w:t>
      </w:r>
      <w:r>
        <w:rPr>
          <w:lang w:val="en-US"/>
        </w:rPr>
        <w:t>t account opening.</w:t>
      </w:r>
    </w:p>
    <w:p w14:paraId="7F8D994E" w14:textId="2D571A59" w:rsidR="00BB7DB0" w:rsidRPr="00260D10" w:rsidRDefault="00260D10" w:rsidP="00260D10">
      <w:pPr>
        <w:pStyle w:val="ListParagraph"/>
        <w:rPr>
          <w:sz w:val="18"/>
          <w:szCs w:val="18"/>
          <w:lang w:val="en-US"/>
        </w:rPr>
      </w:pPr>
      <w:r w:rsidRPr="00260D10">
        <w:rPr>
          <w:sz w:val="18"/>
          <w:szCs w:val="18"/>
          <w:lang w:val="en-US"/>
        </w:rPr>
        <w:t>(Hassle free account opening in just 15 min)</w:t>
      </w:r>
      <w:r w:rsidR="00E2699F" w:rsidRPr="00260D10">
        <w:rPr>
          <w:sz w:val="18"/>
          <w:szCs w:val="18"/>
          <w:lang w:val="en-US"/>
        </w:rPr>
        <w:t xml:space="preserve"> </w:t>
      </w:r>
    </w:p>
    <w:p w14:paraId="3A77671B" w14:textId="38A08BD1" w:rsidR="0012674D" w:rsidRDefault="0012674D" w:rsidP="00BB2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Mobile app and trading terminal to all individual and Non individuals’ clients.</w:t>
      </w:r>
    </w:p>
    <w:p w14:paraId="2F7DD6D9" w14:textId="1DB262DD" w:rsidR="00ED3655" w:rsidRPr="00260D10" w:rsidRDefault="00260D10" w:rsidP="00ED3655">
      <w:pPr>
        <w:pStyle w:val="ListParagraph"/>
        <w:rPr>
          <w:sz w:val="18"/>
          <w:szCs w:val="18"/>
          <w:lang w:val="en-US"/>
        </w:rPr>
      </w:pPr>
      <w:r w:rsidRPr="00260D10">
        <w:rPr>
          <w:sz w:val="18"/>
          <w:szCs w:val="18"/>
          <w:lang w:val="en-US"/>
        </w:rPr>
        <w:t>(Easy to access all your investment and trade</w:t>
      </w:r>
      <w:r>
        <w:rPr>
          <w:sz w:val="18"/>
          <w:szCs w:val="18"/>
          <w:lang w:val="en-US"/>
        </w:rPr>
        <w:t xml:space="preserve"> in </w:t>
      </w:r>
      <w:r w:rsidR="00E365DB">
        <w:rPr>
          <w:sz w:val="18"/>
          <w:szCs w:val="18"/>
          <w:lang w:val="en-US"/>
        </w:rPr>
        <w:t xml:space="preserve">all </w:t>
      </w:r>
      <w:proofErr w:type="gramStart"/>
      <w:r w:rsidR="00E365DB">
        <w:rPr>
          <w:sz w:val="18"/>
          <w:szCs w:val="18"/>
          <w:lang w:val="en-US"/>
        </w:rPr>
        <w:t>segment</w:t>
      </w:r>
      <w:proofErr w:type="gramEnd"/>
      <w:r>
        <w:rPr>
          <w:sz w:val="18"/>
          <w:szCs w:val="18"/>
          <w:lang w:val="en-US"/>
        </w:rPr>
        <w:t xml:space="preserve">, research recommendation </w:t>
      </w:r>
      <w:r w:rsidRPr="00260D10">
        <w:rPr>
          <w:sz w:val="18"/>
          <w:szCs w:val="18"/>
          <w:lang w:val="en-US"/>
        </w:rPr>
        <w:t>on si</w:t>
      </w:r>
      <w:r>
        <w:rPr>
          <w:sz w:val="18"/>
          <w:szCs w:val="18"/>
          <w:lang w:val="en-US"/>
        </w:rPr>
        <w:t>ngle</w:t>
      </w:r>
      <w:r w:rsidRPr="00260D10">
        <w:rPr>
          <w:sz w:val="18"/>
          <w:szCs w:val="18"/>
          <w:lang w:val="en-US"/>
        </w:rPr>
        <w:t xml:space="preserve"> log in)</w:t>
      </w:r>
    </w:p>
    <w:p w14:paraId="55E7D54F" w14:textId="2085E9D0" w:rsidR="0012674D" w:rsidRDefault="009E41A3" w:rsidP="00BB2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Future and Option Margin Calculator.</w:t>
      </w:r>
    </w:p>
    <w:p w14:paraId="6157DA73" w14:textId="7588D8D4" w:rsidR="00ED3655" w:rsidRPr="00ED3655" w:rsidRDefault="00ED3655" w:rsidP="00E365DB">
      <w:pPr>
        <w:ind w:left="720"/>
        <w:rPr>
          <w:sz w:val="18"/>
          <w:szCs w:val="18"/>
          <w:lang w:val="en-US"/>
        </w:rPr>
      </w:pPr>
      <w:r w:rsidRPr="00ED3655">
        <w:rPr>
          <w:rFonts w:ascii="Futura PT Book" w:hAnsi="Futura PT Book"/>
          <w:color w:val="454545"/>
          <w:sz w:val="18"/>
          <w:szCs w:val="18"/>
          <w:shd w:val="clear" w:color="auto" w:fill="FFFFFF"/>
        </w:rPr>
        <w:t>(</w:t>
      </w:r>
      <w:r w:rsidRPr="00ED3655">
        <w:rPr>
          <w:sz w:val="18"/>
          <w:szCs w:val="18"/>
          <w:lang w:val="en-US"/>
        </w:rPr>
        <w:t xml:space="preserve">Use Arihant’s margin calculator to see exactly how much margin money is required to trade in your choice of securities. The Margin Calculator breaks down </w:t>
      </w:r>
      <w:proofErr w:type="gramStart"/>
      <w:r w:rsidRPr="00ED3655">
        <w:rPr>
          <w:sz w:val="18"/>
          <w:szCs w:val="18"/>
          <w:lang w:val="en-US"/>
        </w:rPr>
        <w:t>each and every</w:t>
      </w:r>
      <w:proofErr w:type="gramEnd"/>
      <w:r w:rsidRPr="00ED3655">
        <w:rPr>
          <w:sz w:val="18"/>
          <w:szCs w:val="18"/>
          <w:lang w:val="en-US"/>
        </w:rPr>
        <w:t xml:space="preserve"> type of margin required (exposure, </w:t>
      </w:r>
      <w:proofErr w:type="spellStart"/>
      <w:r w:rsidRPr="00ED3655">
        <w:rPr>
          <w:sz w:val="18"/>
          <w:szCs w:val="18"/>
          <w:lang w:val="en-US"/>
        </w:rPr>
        <w:t>VaR</w:t>
      </w:r>
      <w:proofErr w:type="spellEnd"/>
      <w:r w:rsidRPr="00ED3655">
        <w:rPr>
          <w:sz w:val="18"/>
          <w:szCs w:val="18"/>
          <w:lang w:val="en-US"/>
        </w:rPr>
        <w:t>, span, and net premium).</w:t>
      </w:r>
    </w:p>
    <w:p w14:paraId="7F3A1260" w14:textId="71556160" w:rsidR="00BB25DB" w:rsidRDefault="009F69A6" w:rsidP="00BB2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Fundamental &amp; Technical </w:t>
      </w:r>
      <w:r w:rsidR="00BB25DB">
        <w:rPr>
          <w:lang w:val="en-US"/>
        </w:rPr>
        <w:t>based stock recommendation</w:t>
      </w:r>
      <w:r>
        <w:rPr>
          <w:lang w:val="en-US"/>
        </w:rPr>
        <w:t>.</w:t>
      </w:r>
    </w:p>
    <w:p w14:paraId="6A3ADE21" w14:textId="2221A3D8" w:rsidR="00E365DB" w:rsidRPr="00E365DB" w:rsidRDefault="00E365DB" w:rsidP="00E365DB">
      <w:pPr>
        <w:pStyle w:val="ListParagraph"/>
        <w:rPr>
          <w:sz w:val="18"/>
          <w:szCs w:val="18"/>
          <w:lang w:val="en-US"/>
        </w:rPr>
      </w:pPr>
      <w:r w:rsidRPr="00E365DB">
        <w:rPr>
          <w:sz w:val="18"/>
          <w:szCs w:val="18"/>
          <w:lang w:val="en-US"/>
        </w:rPr>
        <w:t>(We know every investor has a different goal of his investment, our 29+ years have experience to cater, we provide tailor made investment idea)</w:t>
      </w:r>
    </w:p>
    <w:p w14:paraId="1D351EF7" w14:textId="65E9334A" w:rsidR="009F69A6" w:rsidRDefault="009F69A6" w:rsidP="00BB25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based F&amp;O recommendation.</w:t>
      </w:r>
    </w:p>
    <w:p w14:paraId="6156E07A" w14:textId="472C17BC" w:rsidR="007868BF" w:rsidRDefault="007868BF" w:rsidP="007868BF">
      <w:pPr>
        <w:pStyle w:val="ListParagraph"/>
        <w:rPr>
          <w:lang w:val="en-US"/>
        </w:rPr>
      </w:pPr>
      <w:r>
        <w:rPr>
          <w:lang w:val="en-US"/>
        </w:rPr>
        <w:t xml:space="preserve">( </w:t>
      </w:r>
    </w:p>
    <w:p w14:paraId="6F065AAE" w14:textId="77777777" w:rsidR="00E365DB" w:rsidRDefault="00E365DB" w:rsidP="00E365DB">
      <w:pPr>
        <w:pStyle w:val="ListParagraph"/>
        <w:rPr>
          <w:lang w:val="en-US"/>
        </w:rPr>
      </w:pPr>
    </w:p>
    <w:p w14:paraId="45F3913F" w14:textId="51B162DB" w:rsidR="00BB25DB" w:rsidRDefault="00BB25DB" w:rsidP="00E365DB">
      <w:pPr>
        <w:pStyle w:val="ListParagraph"/>
        <w:numPr>
          <w:ilvl w:val="0"/>
          <w:numId w:val="2"/>
        </w:numPr>
        <w:rPr>
          <w:lang w:val="en-US"/>
        </w:rPr>
      </w:pPr>
      <w:r w:rsidRPr="00E365DB">
        <w:rPr>
          <w:lang w:val="en-US"/>
        </w:rPr>
        <w:t>One point contact to all your queries.</w:t>
      </w:r>
    </w:p>
    <w:p w14:paraId="33925786" w14:textId="27792022" w:rsidR="00E365DB" w:rsidRPr="00E365DB" w:rsidRDefault="00E365DB" w:rsidP="00E365DB">
      <w:pPr>
        <w:pStyle w:val="ListParagraph"/>
        <w:rPr>
          <w:sz w:val="18"/>
          <w:szCs w:val="18"/>
          <w:lang w:val="en-US"/>
        </w:rPr>
      </w:pPr>
      <w:r w:rsidRPr="00E365DB">
        <w:rPr>
          <w:sz w:val="18"/>
          <w:szCs w:val="18"/>
          <w:lang w:val="en-US"/>
        </w:rPr>
        <w:t xml:space="preserve">(We know all HNI and UHNI require next level of service, to </w:t>
      </w:r>
      <w:r w:rsidR="007868BF">
        <w:rPr>
          <w:sz w:val="18"/>
          <w:szCs w:val="18"/>
          <w:lang w:val="en-US"/>
        </w:rPr>
        <w:t>serve you we provide dedicated RM service)</w:t>
      </w:r>
      <w:r w:rsidRPr="00E365DB">
        <w:rPr>
          <w:sz w:val="18"/>
          <w:szCs w:val="18"/>
          <w:lang w:val="en-US"/>
        </w:rPr>
        <w:t xml:space="preserve"> </w:t>
      </w:r>
    </w:p>
    <w:p w14:paraId="6E16708F" w14:textId="77777777" w:rsidR="00E365DB" w:rsidRPr="00E365DB" w:rsidRDefault="00E365DB" w:rsidP="00E365DB">
      <w:pPr>
        <w:rPr>
          <w:sz w:val="18"/>
          <w:szCs w:val="18"/>
          <w:lang w:val="en-US"/>
        </w:rPr>
      </w:pPr>
    </w:p>
    <w:p w14:paraId="73E83425" w14:textId="77777777" w:rsidR="00984D93" w:rsidRDefault="009F69A6" w:rsidP="00BB25DB">
      <w:pPr>
        <w:pStyle w:val="ListParagraph"/>
        <w:numPr>
          <w:ilvl w:val="0"/>
          <w:numId w:val="2"/>
        </w:numPr>
        <w:rPr>
          <w:lang w:val="en-US"/>
        </w:rPr>
      </w:pPr>
      <w:r w:rsidRPr="00BB25DB">
        <w:rPr>
          <w:lang w:val="en-US"/>
        </w:rPr>
        <w:t xml:space="preserve">Dedicated </w:t>
      </w:r>
      <w:r>
        <w:rPr>
          <w:lang w:val="en-US"/>
        </w:rPr>
        <w:t xml:space="preserve">Relationship manager to all HNI and UHNI </w:t>
      </w:r>
      <w:r w:rsidR="00984D93">
        <w:rPr>
          <w:lang w:val="en-US"/>
        </w:rPr>
        <w:t xml:space="preserve">clients. </w:t>
      </w:r>
    </w:p>
    <w:p w14:paraId="1AB28844" w14:textId="79F8639E" w:rsidR="00BB25DB" w:rsidRDefault="00984D93" w:rsidP="00984D93">
      <w:pPr>
        <w:pStyle w:val="ListParagraph"/>
        <w:rPr>
          <w:lang w:val="en-US"/>
        </w:rPr>
      </w:pPr>
      <w:r w:rsidRPr="00803FC5">
        <w:rPr>
          <w:sz w:val="18"/>
          <w:szCs w:val="18"/>
          <w:lang w:val="en-US"/>
        </w:rPr>
        <w:t>(The highly experienced PCG team</w:t>
      </w:r>
      <w:r w:rsidR="00803FC5">
        <w:rPr>
          <w:sz w:val="18"/>
          <w:szCs w:val="18"/>
          <w:lang w:val="en-US"/>
        </w:rPr>
        <w:t xml:space="preserve">, Thay will interact with you on all working day and keep you updated to </w:t>
      </w:r>
      <w:r w:rsidR="00803FC5" w:rsidRPr="00803FC5">
        <w:rPr>
          <w:sz w:val="18"/>
          <w:szCs w:val="18"/>
          <w:lang w:val="en-US"/>
        </w:rPr>
        <w:t>makes</w:t>
      </w:r>
      <w:r w:rsidRPr="00803FC5">
        <w:rPr>
          <w:sz w:val="18"/>
          <w:szCs w:val="18"/>
          <w:lang w:val="en-US"/>
        </w:rPr>
        <w:t xml:space="preserve"> </w:t>
      </w:r>
      <w:r w:rsidR="00803FC5">
        <w:rPr>
          <w:sz w:val="18"/>
          <w:szCs w:val="18"/>
          <w:lang w:val="en-US"/>
        </w:rPr>
        <w:t xml:space="preserve">your </w:t>
      </w:r>
      <w:r w:rsidRPr="00803FC5">
        <w:rPr>
          <w:sz w:val="18"/>
          <w:szCs w:val="18"/>
          <w:lang w:val="en-US"/>
        </w:rPr>
        <w:t xml:space="preserve">investment related decision-making much easier. keeping in mind </w:t>
      </w:r>
      <w:r w:rsidR="00803FC5">
        <w:rPr>
          <w:sz w:val="18"/>
          <w:szCs w:val="18"/>
          <w:lang w:val="en-US"/>
        </w:rPr>
        <w:t>your</w:t>
      </w:r>
      <w:r w:rsidRPr="00803FC5">
        <w:rPr>
          <w:sz w:val="18"/>
          <w:szCs w:val="18"/>
          <w:lang w:val="en-US"/>
        </w:rPr>
        <w:t xml:space="preserve"> risk-taking abilities</w:t>
      </w:r>
      <w:r>
        <w:rPr>
          <w:rFonts w:ascii="Arial" w:hAnsi="Arial" w:cs="Arial"/>
          <w:color w:val="000000"/>
          <w:sz w:val="18"/>
          <w:szCs w:val="18"/>
        </w:rPr>
        <w:t>.</w:t>
      </w:r>
      <w:r w:rsidR="00803FC5">
        <w:rPr>
          <w:rFonts w:ascii="Arial" w:hAnsi="Arial" w:cs="Arial"/>
          <w:color w:val="000000"/>
          <w:sz w:val="18"/>
          <w:szCs w:val="18"/>
        </w:rPr>
        <w:t>)</w:t>
      </w:r>
    </w:p>
    <w:p w14:paraId="171187A1" w14:textId="180C1285" w:rsidR="004603B3" w:rsidRPr="00E365DB" w:rsidRDefault="004603B3" w:rsidP="00E365DB">
      <w:pPr>
        <w:rPr>
          <w:lang w:val="en-US"/>
        </w:rPr>
      </w:pPr>
    </w:p>
    <w:p w14:paraId="2389760E" w14:textId="0A24E17D" w:rsidR="00343EA8" w:rsidRDefault="00343EA8" w:rsidP="00460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MTF (Margin Trading Facility) to our HNI and UHNI clients and competitive Rates.</w:t>
      </w:r>
    </w:p>
    <w:p w14:paraId="5F558FD4" w14:textId="77777777" w:rsidR="00343EA8" w:rsidRDefault="00343EA8" w:rsidP="007868BF">
      <w:pPr>
        <w:pStyle w:val="ListParagraph"/>
        <w:rPr>
          <w:lang w:val="en-US"/>
        </w:rPr>
      </w:pPr>
    </w:p>
    <w:p w14:paraId="3CF103FB" w14:textId="156A8B04" w:rsidR="0012674D" w:rsidRDefault="0012674D" w:rsidP="0012674D">
      <w:pPr>
        <w:pStyle w:val="ListParagraph"/>
        <w:rPr>
          <w:lang w:val="en-US"/>
        </w:rPr>
      </w:pPr>
    </w:p>
    <w:p w14:paraId="289D5C0F" w14:textId="25E3DD47" w:rsidR="001B15CB" w:rsidRDefault="001B15CB" w:rsidP="001B15CB">
      <w:pPr>
        <w:pStyle w:val="ListParagraph"/>
        <w:rPr>
          <w:lang w:val="en-US"/>
        </w:rPr>
      </w:pPr>
      <w:r>
        <w:rPr>
          <w:lang w:val="en-US"/>
        </w:rPr>
        <w:t xml:space="preserve">After this add Product DECK </w:t>
      </w:r>
      <w:r w:rsidR="00834549">
        <w:rPr>
          <w:lang w:val="en-US"/>
        </w:rPr>
        <w:t>selectively with some picture and diagrams.</w:t>
      </w:r>
    </w:p>
    <w:p w14:paraId="5C0BCF92" w14:textId="098F8C53" w:rsidR="00834549" w:rsidRPr="001B15CB" w:rsidRDefault="00834549" w:rsidP="001B15CB">
      <w:pPr>
        <w:pStyle w:val="ListParagraph"/>
        <w:rPr>
          <w:lang w:val="en-US"/>
        </w:rPr>
      </w:pPr>
      <w:r>
        <w:rPr>
          <w:lang w:val="en-US"/>
        </w:rPr>
        <w:t>Last Disclaimer.</w:t>
      </w:r>
    </w:p>
    <w:p w14:paraId="0D7CFD25" w14:textId="77777777" w:rsidR="00BB7DB0" w:rsidRPr="00A265B4" w:rsidRDefault="00BB7DB0" w:rsidP="00A265B4">
      <w:pPr>
        <w:ind w:left="360"/>
        <w:rPr>
          <w:lang w:val="en-US"/>
        </w:rPr>
      </w:pPr>
    </w:p>
    <w:p w14:paraId="6839C44C" w14:textId="77777777" w:rsidR="00A265B4" w:rsidRDefault="00A265B4">
      <w:pPr>
        <w:rPr>
          <w:lang w:val="en-US"/>
        </w:rPr>
      </w:pPr>
    </w:p>
    <w:p w14:paraId="0DA83EC0" w14:textId="77777777" w:rsidR="00A265B4" w:rsidRDefault="00A265B4">
      <w:pPr>
        <w:rPr>
          <w:lang w:val="en-US"/>
        </w:rPr>
      </w:pPr>
    </w:p>
    <w:p w14:paraId="7F419F46" w14:textId="77777777" w:rsidR="00A265B4" w:rsidRDefault="00A265B4">
      <w:pPr>
        <w:rPr>
          <w:lang w:val="en-US"/>
        </w:rPr>
      </w:pPr>
    </w:p>
    <w:p w14:paraId="6EE7A437" w14:textId="77777777" w:rsidR="00A265B4" w:rsidRDefault="00A265B4">
      <w:pPr>
        <w:rPr>
          <w:lang w:val="en-US"/>
        </w:rPr>
      </w:pPr>
    </w:p>
    <w:p w14:paraId="065087BC" w14:textId="77777777" w:rsidR="00A265B4" w:rsidRPr="00A265B4" w:rsidRDefault="00A265B4">
      <w:pPr>
        <w:rPr>
          <w:lang w:val="en-US"/>
        </w:rPr>
      </w:pPr>
    </w:p>
    <w:sectPr w:rsidR="00A265B4" w:rsidRPr="00A2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utura PT Book">
    <w:altName w:val="Century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B915BA"/>
    <w:multiLevelType w:val="hybridMultilevel"/>
    <w:tmpl w:val="1FD45824"/>
    <w:lvl w:ilvl="0" w:tplc="A4827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79441B"/>
    <w:multiLevelType w:val="hybridMultilevel"/>
    <w:tmpl w:val="6BF02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F1E19"/>
    <w:multiLevelType w:val="hybridMultilevel"/>
    <w:tmpl w:val="5DEC9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61595">
    <w:abstractNumId w:val="2"/>
  </w:num>
  <w:num w:numId="2" w16cid:durableId="443158309">
    <w:abstractNumId w:val="1"/>
  </w:num>
  <w:num w:numId="3" w16cid:durableId="100882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B4"/>
    <w:rsid w:val="0012674D"/>
    <w:rsid w:val="001B15CB"/>
    <w:rsid w:val="00260D10"/>
    <w:rsid w:val="00343EA8"/>
    <w:rsid w:val="00440E1A"/>
    <w:rsid w:val="004603B3"/>
    <w:rsid w:val="00596157"/>
    <w:rsid w:val="007868BF"/>
    <w:rsid w:val="00803FC5"/>
    <w:rsid w:val="00834549"/>
    <w:rsid w:val="00880AD8"/>
    <w:rsid w:val="00984D93"/>
    <w:rsid w:val="009E41A3"/>
    <w:rsid w:val="009F69A6"/>
    <w:rsid w:val="00A172F8"/>
    <w:rsid w:val="00A265B4"/>
    <w:rsid w:val="00BB25DB"/>
    <w:rsid w:val="00BB7DB0"/>
    <w:rsid w:val="00D855F9"/>
    <w:rsid w:val="00E2699F"/>
    <w:rsid w:val="00E365DB"/>
    <w:rsid w:val="00ED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D0D6"/>
  <w15:chartTrackingRefBased/>
  <w15:docId w15:val="{0954E077-5503-409D-BA50-6910D87B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Kathpal</dc:creator>
  <cp:keywords/>
  <dc:description/>
  <cp:lastModifiedBy>Ashish Kathpal</cp:lastModifiedBy>
  <cp:revision>5</cp:revision>
  <dcterms:created xsi:type="dcterms:W3CDTF">2024-04-18T05:58:00Z</dcterms:created>
  <dcterms:modified xsi:type="dcterms:W3CDTF">2024-04-19T04:40:00Z</dcterms:modified>
</cp:coreProperties>
</file>