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DC7" w:rsidRDefault="00196DC7" w:rsidP="00196DC7">
      <w:pPr>
        <w:jc w:val="center"/>
      </w:pPr>
      <w:r>
        <w:rPr>
          <w:noProof/>
        </w:rPr>
        <w:drawing>
          <wp:inline distT="0" distB="0" distL="0" distR="0">
            <wp:extent cx="2679700" cy="842645"/>
            <wp:effectExtent l="0" t="0" r="635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9700" cy="842645"/>
                    </a:xfrm>
                    <a:prstGeom prst="rect">
                      <a:avLst/>
                    </a:prstGeom>
                    <a:noFill/>
                    <a:ln>
                      <a:noFill/>
                    </a:ln>
                  </pic:spPr>
                </pic:pic>
              </a:graphicData>
            </a:graphic>
          </wp:inline>
        </w:drawing>
      </w:r>
    </w:p>
    <w:p w:rsidR="00196DC7" w:rsidRDefault="00196DC7" w:rsidP="00196DC7">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D2FD7B"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13C79"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0065D"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Default="00196DC7" w:rsidP="00196DC7">
      <w:pPr>
        <w:tabs>
          <w:tab w:val="left" w:pos="1118"/>
        </w:tabs>
      </w:pPr>
    </w:p>
    <w:p w:rsidR="00196DC7" w:rsidRDefault="00196DC7" w:rsidP="00196DC7">
      <w:pPr>
        <w:tabs>
          <w:tab w:val="left" w:pos="1118"/>
        </w:tabs>
      </w:pPr>
    </w:p>
    <w:p w:rsidR="00196DC7" w:rsidRDefault="00196DC7" w:rsidP="00196DC7">
      <w:pPr>
        <w:tabs>
          <w:tab w:val="left" w:pos="1118"/>
        </w:tabs>
        <w:jc w:val="center"/>
      </w:pPr>
      <w:r>
        <w:t>Progra</w:t>
      </w:r>
      <w:r w:rsidR="00E10E80">
        <w:t xml:space="preserve">mme Name: </w:t>
      </w:r>
      <w:r w:rsidR="00E10E80" w:rsidRPr="00E10E80">
        <w:rPr>
          <w:b/>
        </w:rPr>
        <w:t>BCS</w:t>
      </w:r>
    </w:p>
    <w:p w:rsidR="00196DC7" w:rsidRDefault="00CC07ED" w:rsidP="00196DC7">
      <w:pPr>
        <w:tabs>
          <w:tab w:val="left" w:pos="1118"/>
        </w:tabs>
        <w:jc w:val="center"/>
      </w:pPr>
      <w:r>
        <w:t xml:space="preserve">Course Code: </w:t>
      </w:r>
      <w:r w:rsidRPr="00CC07ED">
        <w:rPr>
          <w:b/>
        </w:rPr>
        <w:t>MPU 3283</w:t>
      </w:r>
    </w:p>
    <w:p w:rsidR="00196DC7" w:rsidRDefault="00CC07ED" w:rsidP="00196DC7">
      <w:pPr>
        <w:tabs>
          <w:tab w:val="left" w:pos="1118"/>
        </w:tabs>
        <w:jc w:val="center"/>
      </w:pPr>
      <w:r>
        <w:t xml:space="preserve">Course Name: </w:t>
      </w:r>
      <w:r w:rsidRPr="00CC07ED">
        <w:rPr>
          <w:b/>
        </w:rPr>
        <w:t>Small Group Communication</w:t>
      </w:r>
    </w:p>
    <w:p w:rsidR="00196DC7" w:rsidRPr="00A53B9D" w:rsidRDefault="00A53B9D" w:rsidP="00196DC7">
      <w:pPr>
        <w:tabs>
          <w:tab w:val="left" w:pos="1118"/>
        </w:tabs>
        <w:jc w:val="center"/>
        <w:rPr>
          <w:b/>
        </w:rPr>
      </w:pPr>
      <w:r>
        <w:t xml:space="preserve">Assignment: </w:t>
      </w:r>
      <w:r w:rsidRPr="00A53B9D">
        <w:rPr>
          <w:b/>
        </w:rPr>
        <w:t>Third</w:t>
      </w:r>
    </w:p>
    <w:p w:rsidR="00196DC7" w:rsidRPr="00645019" w:rsidRDefault="00196DC7" w:rsidP="00196DC7">
      <w:pPr>
        <w:tabs>
          <w:tab w:val="left" w:pos="1118"/>
        </w:tabs>
        <w:jc w:val="center"/>
      </w:pPr>
      <w:r>
        <w:t xml:space="preserve">Date of Submission: </w:t>
      </w:r>
      <w:r w:rsidR="00A53B9D">
        <w:rPr>
          <w:b/>
        </w:rPr>
        <w:t>5/1</w:t>
      </w:r>
      <w:r w:rsidR="000862FD">
        <w:rPr>
          <w:b/>
        </w:rPr>
        <w:t>0</w:t>
      </w:r>
      <w:r w:rsidR="00CC07ED" w:rsidRPr="00CC07ED">
        <w:rPr>
          <w:b/>
        </w:rPr>
        <w:t>/2020</w:t>
      </w:r>
    </w:p>
    <w:p w:rsidR="00196DC7" w:rsidRDefault="00196DC7" w:rsidP="00196DC7">
      <w:pPr>
        <w:tabs>
          <w:tab w:val="left" w:pos="1118"/>
        </w:tabs>
        <w:jc w:val="center"/>
      </w:pPr>
    </w:p>
    <w:p w:rsidR="00196DC7" w:rsidRDefault="00196DC7" w:rsidP="00196DC7">
      <w:pPr>
        <w:tabs>
          <w:tab w:val="left" w:pos="1118"/>
        </w:tabs>
        <w:jc w:val="center"/>
      </w:pPr>
    </w:p>
    <w:p w:rsidR="00196DC7" w:rsidRPr="00645019" w:rsidRDefault="00196DC7" w:rsidP="00196DC7">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r>
      <w:r w:rsidRPr="00645019">
        <w:rPr>
          <w:b/>
        </w:rPr>
        <w:t>Submitted To:</w:t>
      </w:r>
    </w:p>
    <w:p w:rsidR="00CC07ED" w:rsidRDefault="00196DC7" w:rsidP="00196DC7">
      <w:pPr>
        <w:tabs>
          <w:tab w:val="left" w:pos="1118"/>
        </w:tabs>
      </w:pPr>
      <w:r>
        <w:t>Student Name:</w:t>
      </w:r>
      <w:r>
        <w:tab/>
      </w:r>
      <w:r w:rsidR="00CC07ED" w:rsidRPr="00CC07ED">
        <w:rPr>
          <w:b/>
        </w:rPr>
        <w:t>Dipesh Tha Shrestha</w:t>
      </w:r>
      <w:r w:rsidR="00CC07ED">
        <w:tab/>
      </w:r>
      <w:r w:rsidR="00CC07ED">
        <w:tab/>
      </w:r>
      <w:r w:rsidR="00CC07ED">
        <w:tab/>
      </w:r>
      <w:r w:rsidR="00CC07ED">
        <w:tab/>
      </w:r>
      <w:r>
        <w:t xml:space="preserve"> Name:</w:t>
      </w:r>
      <w:r>
        <w:tab/>
      </w:r>
      <w:r w:rsidR="00CC07ED" w:rsidRPr="00CC07ED">
        <w:rPr>
          <w:b/>
        </w:rPr>
        <w:t>Gaurav Ojha</w:t>
      </w:r>
      <w:r>
        <w:tab/>
      </w:r>
      <w:r>
        <w:tab/>
      </w:r>
      <w:r>
        <w:tab/>
      </w:r>
    </w:p>
    <w:p w:rsidR="00196DC7" w:rsidRDefault="00196DC7" w:rsidP="00196DC7">
      <w:pPr>
        <w:tabs>
          <w:tab w:val="left" w:pos="1118"/>
        </w:tabs>
        <w:rPr>
          <w:b/>
        </w:rPr>
      </w:pPr>
      <w:r>
        <w:t xml:space="preserve">Semester: </w:t>
      </w:r>
      <w:r w:rsidR="00CC07ED" w:rsidRPr="00CC07ED">
        <w:rPr>
          <w:b/>
        </w:rPr>
        <w:t>Second</w:t>
      </w:r>
    </w:p>
    <w:p w:rsidR="00C375EE" w:rsidRPr="00CC07ED" w:rsidRDefault="00C375EE" w:rsidP="00196DC7">
      <w:pPr>
        <w:tabs>
          <w:tab w:val="left" w:pos="1118"/>
        </w:tabs>
        <w:rPr>
          <w:b/>
        </w:rPr>
      </w:pPr>
      <w:r w:rsidRPr="00C375EE">
        <w:t>Section:</w:t>
      </w:r>
      <w:r>
        <w:rPr>
          <w:b/>
        </w:rPr>
        <w:t xml:space="preserve"> A</w:t>
      </w:r>
    </w:p>
    <w:p w:rsidR="00196DC7" w:rsidRDefault="00196DC7" w:rsidP="00196DC7">
      <w:pPr>
        <w:tabs>
          <w:tab w:val="left" w:pos="1118"/>
        </w:tabs>
      </w:pPr>
      <w:r w:rsidRPr="003A55EC">
        <w:t>Intake</w:t>
      </w:r>
      <w:r w:rsidRPr="00CC07ED">
        <w:rPr>
          <w:b/>
        </w:rPr>
        <w:t>:</w:t>
      </w:r>
      <w:r w:rsidR="00CC07ED" w:rsidRPr="00CC07ED">
        <w:rPr>
          <w:b/>
        </w:rPr>
        <w:t xml:space="preserve"> 2019</w:t>
      </w:r>
      <w:r w:rsidR="00A46B84">
        <w:rPr>
          <w:b/>
        </w:rPr>
        <w:t xml:space="preserve"> September</w:t>
      </w:r>
    </w:p>
    <w:p w:rsidR="00002A9B" w:rsidRDefault="00002A9B" w:rsidP="00805087">
      <w:pPr>
        <w:pStyle w:val="Heading2"/>
        <w:spacing w:before="0" w:beforeAutospacing="0" w:after="0" w:afterAutospacing="0" w:line="439" w:lineRule="atLeast"/>
        <w:rPr>
          <w:rFonts w:asciiTheme="minorHAnsi" w:hAnsiTheme="minorHAnsi" w:cstheme="minorHAnsi"/>
          <w:b w:val="0"/>
          <w:color w:val="333333"/>
          <w:sz w:val="28"/>
          <w:szCs w:val="28"/>
        </w:rPr>
      </w:pPr>
    </w:p>
    <w:p w:rsidR="00A53B9D" w:rsidRPr="006A0DA8" w:rsidRDefault="00A53B9D" w:rsidP="006A0DA8">
      <w:pPr>
        <w:pStyle w:val="ListParagraph"/>
        <w:numPr>
          <w:ilvl w:val="0"/>
          <w:numId w:val="20"/>
        </w:numPr>
        <w:spacing w:after="0" w:line="240" w:lineRule="auto"/>
        <w:jc w:val="both"/>
        <w:rPr>
          <w:b/>
          <w:color w:val="000000"/>
          <w:sz w:val="32"/>
          <w:szCs w:val="32"/>
        </w:rPr>
      </w:pPr>
      <w:r w:rsidRPr="006A0DA8">
        <w:rPr>
          <w:b/>
          <w:color w:val="000000"/>
          <w:sz w:val="32"/>
          <w:szCs w:val="32"/>
        </w:rPr>
        <w:t>Recognize and discuss FOUR</w:t>
      </w:r>
      <w:r w:rsidRPr="006A0DA8">
        <w:rPr>
          <w:b/>
          <w:sz w:val="32"/>
          <w:szCs w:val="32"/>
        </w:rPr>
        <w:t xml:space="preserve"> (4) types of talk involved in small group communication</w:t>
      </w:r>
      <w:r w:rsidRPr="006A0DA8">
        <w:rPr>
          <w:b/>
          <w:color w:val="000000"/>
          <w:sz w:val="32"/>
          <w:szCs w:val="32"/>
        </w:rPr>
        <w:t xml:space="preserve"> with relevant examples and explain contribution of all four talks in effective group discussion </w:t>
      </w:r>
    </w:p>
    <w:p w:rsidR="000862FD" w:rsidRDefault="006A0DA8" w:rsidP="000862FD">
      <w:pPr>
        <w:rPr>
          <w:b/>
          <w:color w:val="333333"/>
          <w:sz w:val="32"/>
          <w:szCs w:val="32"/>
        </w:rPr>
      </w:pPr>
      <w:r>
        <w:rPr>
          <w:b/>
          <w:color w:val="333333"/>
          <w:sz w:val="32"/>
          <w:szCs w:val="32"/>
        </w:rPr>
        <w:t>Answer</w:t>
      </w:r>
    </w:p>
    <w:p w:rsidR="008933EA" w:rsidRPr="008933EA" w:rsidRDefault="00D10392" w:rsidP="00D10392">
      <w:pPr>
        <w:pStyle w:val="NoSpacing"/>
        <w:ind w:left="360"/>
        <w:rPr>
          <w:sz w:val="28"/>
        </w:rPr>
      </w:pPr>
      <w:r>
        <w:rPr>
          <w:b/>
          <w:color w:val="000000"/>
          <w:sz w:val="32"/>
          <w:szCs w:val="32"/>
        </w:rPr>
        <w:t>F</w:t>
      </w:r>
      <w:r w:rsidRPr="006A0DA8">
        <w:rPr>
          <w:b/>
          <w:color w:val="000000"/>
          <w:sz w:val="32"/>
          <w:szCs w:val="32"/>
        </w:rPr>
        <w:t>OUR</w:t>
      </w:r>
      <w:r w:rsidRPr="006A0DA8">
        <w:rPr>
          <w:b/>
          <w:sz w:val="32"/>
          <w:szCs w:val="32"/>
        </w:rPr>
        <w:t xml:space="preserve"> (4) types of talk involved in small group communication</w:t>
      </w:r>
      <w:r w:rsidRPr="006A0DA8">
        <w:rPr>
          <w:b/>
          <w:color w:val="000000"/>
          <w:sz w:val="32"/>
          <w:szCs w:val="32"/>
        </w:rPr>
        <w:t xml:space="preserve"> with relevant examples</w:t>
      </w:r>
      <w:r>
        <w:rPr>
          <w:b/>
          <w:color w:val="000000"/>
          <w:sz w:val="32"/>
          <w:szCs w:val="32"/>
        </w:rPr>
        <w:t xml:space="preserve"> are:</w:t>
      </w:r>
    </w:p>
    <w:p w:rsidR="006A0DA8" w:rsidRPr="008933EA" w:rsidRDefault="006A0DA8" w:rsidP="008933EA">
      <w:pPr>
        <w:pStyle w:val="NoSpacing"/>
        <w:numPr>
          <w:ilvl w:val="0"/>
          <w:numId w:val="25"/>
        </w:numPr>
        <w:rPr>
          <w:b/>
          <w:sz w:val="28"/>
        </w:rPr>
      </w:pPr>
      <w:r w:rsidRPr="008933EA">
        <w:rPr>
          <w:b/>
          <w:sz w:val="28"/>
        </w:rPr>
        <w:t>Problem-solving talk</w:t>
      </w:r>
    </w:p>
    <w:p w:rsidR="006A0DA8" w:rsidRDefault="006A0DA8" w:rsidP="008933EA">
      <w:pPr>
        <w:pStyle w:val="NoSpacing"/>
        <w:rPr>
          <w:sz w:val="28"/>
        </w:rPr>
      </w:pPr>
      <w:r w:rsidRPr="008933EA">
        <w:rPr>
          <w:sz w:val="28"/>
        </w:rPr>
        <w:t>Problem-solving talk centers on accomplishing the group task. Because a group exists for the purpose of task accomplishment, members should participate in this type of talk. At the same time, it is essential to realize the bulk of a group’s communication time should be spent on problem-solving talk. Although groups can use any number of discussion techniques to enhance problem-solving talk, the informal interaction of a group also can center on problem-solving talk.</w:t>
      </w:r>
    </w:p>
    <w:p w:rsidR="008933EA" w:rsidRPr="008933EA" w:rsidRDefault="008933EA" w:rsidP="008933EA">
      <w:pPr>
        <w:pStyle w:val="NoSpacing"/>
        <w:rPr>
          <w:b/>
          <w:color w:val="333333"/>
          <w:sz w:val="48"/>
          <w:szCs w:val="32"/>
        </w:rPr>
      </w:pPr>
    </w:p>
    <w:p w:rsidR="00A53B9D" w:rsidRPr="008933EA" w:rsidRDefault="006A0DA8" w:rsidP="008933EA">
      <w:pPr>
        <w:pStyle w:val="NoSpacing"/>
        <w:numPr>
          <w:ilvl w:val="0"/>
          <w:numId w:val="25"/>
        </w:numPr>
        <w:rPr>
          <w:b/>
          <w:color w:val="333333"/>
          <w:sz w:val="44"/>
          <w:szCs w:val="28"/>
        </w:rPr>
      </w:pPr>
      <w:r w:rsidRPr="008933EA">
        <w:rPr>
          <w:b/>
          <w:sz w:val="28"/>
        </w:rPr>
        <w:t>Role talk</w:t>
      </w:r>
    </w:p>
    <w:p w:rsidR="006A0DA8" w:rsidRDefault="006A0DA8" w:rsidP="008933EA">
      <w:pPr>
        <w:pStyle w:val="NoSpacing"/>
        <w:rPr>
          <w:sz w:val="28"/>
        </w:rPr>
      </w:pPr>
      <w:r w:rsidRPr="008933EA">
        <w:rPr>
          <w:sz w:val="28"/>
        </w:rPr>
        <w:t>Role talk centers on the specific role each group member plays in the group. Behind it is the idea that the role played by group members determines both the content and the relational aspect of their communication. In the case study provided at the beginning of this chapter, both David and Hassan struggle to establish themselves as the task leader. When David offers his house as a meeting place and Hassan suggests the group meet at the radio station, both are engaging in communication reflective of the task leader role. As you reread the exchange among the group members, what roles do Julie, Shanika, and Joseph play? You can identify these roles because group members’ communication generally reflects the roles they desire to play.</w:t>
      </w:r>
    </w:p>
    <w:p w:rsidR="008933EA" w:rsidRPr="008933EA" w:rsidRDefault="008933EA" w:rsidP="008933EA">
      <w:pPr>
        <w:pStyle w:val="NoSpacing"/>
        <w:rPr>
          <w:sz w:val="28"/>
        </w:rPr>
      </w:pPr>
    </w:p>
    <w:p w:rsidR="006A0DA8" w:rsidRPr="008933EA" w:rsidRDefault="008933EA" w:rsidP="008933EA">
      <w:pPr>
        <w:pStyle w:val="NoSpacing"/>
        <w:numPr>
          <w:ilvl w:val="0"/>
          <w:numId w:val="25"/>
        </w:numPr>
        <w:rPr>
          <w:b/>
          <w:sz w:val="28"/>
        </w:rPr>
      </w:pPr>
      <w:r w:rsidRPr="008933EA">
        <w:rPr>
          <w:b/>
          <w:sz w:val="28"/>
        </w:rPr>
        <w:t>Consciousness-raising talk</w:t>
      </w:r>
    </w:p>
    <w:p w:rsidR="006A0DA8" w:rsidRDefault="006A0DA8" w:rsidP="008933EA">
      <w:pPr>
        <w:pStyle w:val="NoSpacing"/>
        <w:rPr>
          <w:sz w:val="28"/>
        </w:rPr>
      </w:pPr>
      <w:r w:rsidRPr="008933EA">
        <w:rPr>
          <w:sz w:val="28"/>
        </w:rPr>
        <w:t>Consciousness-raising talk centers on group identification and pride and is essential to group development, morale, and identity. Too much consciousness</w:t>
      </w:r>
      <w:r w:rsidR="008933EA" w:rsidRPr="008933EA">
        <w:rPr>
          <w:sz w:val="28"/>
        </w:rPr>
        <w:t xml:space="preserve"> </w:t>
      </w:r>
      <w:r w:rsidRPr="008933EA">
        <w:rPr>
          <w:sz w:val="28"/>
        </w:rPr>
        <w:t xml:space="preserve">raising talk is not productive, however. Although consciousness-raising talk enhances member satisfaction, when either a group’s communication contains an inordinate amount of consciousness-raising talk or a group places greater </w:t>
      </w:r>
      <w:r w:rsidRPr="008933EA">
        <w:rPr>
          <w:sz w:val="28"/>
        </w:rPr>
        <w:lastRenderedPageBreak/>
        <w:t>emphasis on consciousness-raising talk than problem-solving talk, it can decrease a group’s performance.</w:t>
      </w:r>
    </w:p>
    <w:p w:rsidR="008933EA" w:rsidRPr="008933EA" w:rsidRDefault="008933EA" w:rsidP="008933EA">
      <w:pPr>
        <w:pStyle w:val="NoSpacing"/>
        <w:rPr>
          <w:b/>
          <w:color w:val="333333"/>
          <w:sz w:val="44"/>
          <w:szCs w:val="28"/>
        </w:rPr>
      </w:pPr>
    </w:p>
    <w:p w:rsidR="00A53B9D" w:rsidRPr="008933EA" w:rsidRDefault="008933EA" w:rsidP="008933EA">
      <w:pPr>
        <w:pStyle w:val="NoSpacing"/>
        <w:numPr>
          <w:ilvl w:val="0"/>
          <w:numId w:val="25"/>
        </w:numPr>
        <w:rPr>
          <w:b/>
          <w:color w:val="333333"/>
          <w:sz w:val="44"/>
          <w:szCs w:val="28"/>
        </w:rPr>
      </w:pPr>
      <w:r w:rsidRPr="008933EA">
        <w:rPr>
          <w:b/>
          <w:sz w:val="28"/>
        </w:rPr>
        <w:t>Encounter talk</w:t>
      </w:r>
    </w:p>
    <w:p w:rsidR="008933EA" w:rsidRDefault="008933EA" w:rsidP="008933EA">
      <w:pPr>
        <w:pStyle w:val="NoSpacing"/>
        <w:rPr>
          <w:sz w:val="28"/>
        </w:rPr>
      </w:pPr>
      <w:r w:rsidRPr="008933EA">
        <w:rPr>
          <w:sz w:val="28"/>
        </w:rPr>
        <w:t>Encounter talk consists of interpersonal communication. Examples include self-disclosure, responsiveness, and empathy. When group members self-disclose to each other, respond to each other’s needs, and listen to each other empathically, they develop a supportive communication climate.</w:t>
      </w:r>
      <w:bookmarkStart w:id="0" w:name="_GoBack"/>
      <w:bookmarkEnd w:id="0"/>
      <w:r w:rsidRPr="008933EA">
        <w:rPr>
          <w:sz w:val="28"/>
        </w:rPr>
        <w:t>.</w:t>
      </w:r>
    </w:p>
    <w:p w:rsidR="008933EA" w:rsidRDefault="008933EA" w:rsidP="008933EA">
      <w:pPr>
        <w:pStyle w:val="NoSpacing"/>
        <w:rPr>
          <w:sz w:val="28"/>
        </w:rPr>
      </w:pPr>
    </w:p>
    <w:p w:rsidR="008933EA" w:rsidRPr="008933EA" w:rsidRDefault="008933EA" w:rsidP="008933EA">
      <w:pPr>
        <w:pStyle w:val="NoSpacing"/>
        <w:rPr>
          <w:b/>
          <w:color w:val="333333"/>
          <w:sz w:val="44"/>
          <w:szCs w:val="28"/>
        </w:rPr>
      </w:pPr>
    </w:p>
    <w:p w:rsidR="00A53B9D" w:rsidRPr="00133F02" w:rsidRDefault="00A53B9D" w:rsidP="006A0DA8">
      <w:pPr>
        <w:pStyle w:val="NoSpacing"/>
        <w:numPr>
          <w:ilvl w:val="0"/>
          <w:numId w:val="20"/>
        </w:numPr>
        <w:rPr>
          <w:color w:val="000000"/>
          <w:sz w:val="28"/>
          <w:szCs w:val="28"/>
        </w:rPr>
      </w:pPr>
      <w:r w:rsidRPr="006A0DA8">
        <w:rPr>
          <w:b/>
          <w:color w:val="000000"/>
          <w:sz w:val="32"/>
          <w:szCs w:val="28"/>
        </w:rPr>
        <w:t xml:space="preserve">Describe group conflict. Explain </w:t>
      </w:r>
      <w:r w:rsidRPr="006A0DA8">
        <w:rPr>
          <w:b/>
          <w:sz w:val="32"/>
          <w:szCs w:val="28"/>
        </w:rPr>
        <w:t>Procedural and Substantive conflict with suitable examples</w:t>
      </w:r>
      <w:r w:rsidRPr="00133F02">
        <w:rPr>
          <w:color w:val="000000"/>
          <w:sz w:val="28"/>
          <w:szCs w:val="28"/>
        </w:rPr>
        <w:t>.</w:t>
      </w:r>
    </w:p>
    <w:p w:rsidR="00A53B9D" w:rsidRPr="00133F02" w:rsidRDefault="00A53B9D" w:rsidP="00133F02">
      <w:pPr>
        <w:pStyle w:val="NoSpacing"/>
        <w:rPr>
          <w:color w:val="000000"/>
          <w:sz w:val="28"/>
          <w:szCs w:val="28"/>
          <w:u w:val="single"/>
        </w:rPr>
      </w:pPr>
      <w:r w:rsidRPr="00133F02">
        <w:rPr>
          <w:color w:val="000000"/>
          <w:sz w:val="28"/>
          <w:szCs w:val="28"/>
          <w:u w:val="single"/>
        </w:rPr>
        <w:t xml:space="preserve">Answer </w:t>
      </w:r>
      <w:r w:rsidRPr="00133F02">
        <w:rPr>
          <w:color w:val="373A3C"/>
          <w:sz w:val="28"/>
          <w:szCs w:val="28"/>
          <w:shd w:val="clear" w:color="auto" w:fill="FFFFFF"/>
        </w:rPr>
        <w:t>Group conflict is an interpersonal problem that occurs between two or more members of a team, and affects results of teamwork, so the team does not perform at optimum levels. Conflicts are caused by the situation when the balance between perceptions, goals, or/and values of the team is upset, therefore people can no more work together and no shared goals can be a</w:t>
      </w:r>
      <w:r w:rsidR="00D10392">
        <w:rPr>
          <w:color w:val="373A3C"/>
          <w:sz w:val="28"/>
          <w:szCs w:val="28"/>
          <w:shd w:val="clear" w:color="auto" w:fill="FFFFFF"/>
        </w:rPr>
        <w:t>chieved in the team environment</w:t>
      </w:r>
      <w:r w:rsidR="005669C6" w:rsidRPr="00133F02">
        <w:rPr>
          <w:color w:val="202122"/>
          <w:sz w:val="28"/>
          <w:szCs w:val="28"/>
          <w:shd w:val="clear" w:color="auto" w:fill="FFFFFF"/>
        </w:rPr>
        <w:t>.</w:t>
      </w:r>
    </w:p>
    <w:p w:rsidR="00A53B9D" w:rsidRPr="00133F02" w:rsidRDefault="00A53B9D" w:rsidP="00133F02">
      <w:pPr>
        <w:pStyle w:val="NoSpacing"/>
        <w:rPr>
          <w:b/>
          <w:color w:val="333333"/>
          <w:sz w:val="28"/>
          <w:szCs w:val="28"/>
        </w:rPr>
      </w:pPr>
    </w:p>
    <w:p w:rsidR="005669C6" w:rsidRDefault="00B94167" w:rsidP="00133F02">
      <w:pPr>
        <w:pStyle w:val="NoSpacing"/>
        <w:rPr>
          <w:color w:val="070707"/>
          <w:sz w:val="28"/>
          <w:szCs w:val="28"/>
          <w:shd w:val="clear" w:color="auto" w:fill="FFFFFF"/>
        </w:rPr>
      </w:pPr>
      <w:hyperlink r:id="rId9" w:anchor="g_P7000498797000000000000000000099" w:history="1">
        <w:r w:rsidR="005669C6" w:rsidRPr="00133F02">
          <w:rPr>
            <w:rStyle w:val="Hyperlink"/>
            <w:rFonts w:cstheme="minorHAnsi"/>
            <w:b/>
            <w:bCs/>
            <w:color w:val="000000"/>
            <w:sz w:val="28"/>
            <w:szCs w:val="28"/>
            <w:bdr w:val="none" w:sz="0" w:space="0" w:color="auto" w:frame="1"/>
            <w:shd w:val="clear" w:color="auto" w:fill="FFFFFF"/>
          </w:rPr>
          <w:t>Procedural conflict</w:t>
        </w:r>
      </w:hyperlink>
      <w:r w:rsidR="005669C6" w:rsidRPr="00133F02">
        <w:rPr>
          <w:color w:val="070707"/>
          <w:sz w:val="28"/>
          <w:szCs w:val="28"/>
          <w:shd w:val="clear" w:color="auto" w:fill="FFFFFF"/>
        </w:rPr>
        <w:t> (also known as process conflict) is a disagreement over how to achieve a goal and resolution.</w:t>
      </w:r>
      <w:r w:rsidR="00133F02">
        <w:rPr>
          <w:color w:val="070707"/>
          <w:sz w:val="28"/>
          <w:szCs w:val="28"/>
          <w:shd w:val="clear" w:color="auto" w:fill="FFFFFF"/>
        </w:rPr>
        <w:t xml:space="preserve"> </w:t>
      </w:r>
      <w:r w:rsidR="005669C6" w:rsidRPr="00133F02">
        <w:rPr>
          <w:color w:val="070707"/>
          <w:sz w:val="28"/>
          <w:szCs w:val="28"/>
          <w:shd w:val="clear" w:color="auto" w:fill="FFFFFF"/>
        </w:rPr>
        <w:t>Procedural conflict can relate to aspects such as who should be involved in a decision, how to go about it, where you should meet, or what rules should be followed.</w:t>
      </w:r>
      <w:r w:rsidR="005669C6" w:rsidRPr="00133F02">
        <w:rPr>
          <w:color w:val="373A3C"/>
          <w:sz w:val="28"/>
          <w:szCs w:val="28"/>
          <w:shd w:val="clear" w:color="auto" w:fill="FFFFFF"/>
        </w:rPr>
        <w:t> </w:t>
      </w:r>
      <w:r w:rsidR="005669C6" w:rsidRPr="00133F02">
        <w:rPr>
          <w:color w:val="070707"/>
          <w:sz w:val="28"/>
          <w:szCs w:val="28"/>
          <w:shd w:val="clear" w:color="auto" w:fill="FFFFFF"/>
        </w:rPr>
        <w:t xml:space="preserve">Parents arguing over how to discipline children and business co-owners arguing over how to set a fair vacation policy are procedural conflict examples. </w:t>
      </w:r>
    </w:p>
    <w:p w:rsidR="00D10392" w:rsidRPr="00133F02" w:rsidRDefault="00D10392" w:rsidP="00133F02">
      <w:pPr>
        <w:pStyle w:val="NoSpacing"/>
        <w:rPr>
          <w:color w:val="070707"/>
          <w:sz w:val="28"/>
          <w:szCs w:val="28"/>
          <w:shd w:val="clear" w:color="auto" w:fill="FFFFFF"/>
        </w:rPr>
      </w:pPr>
    </w:p>
    <w:p w:rsidR="005669C6" w:rsidRDefault="005669C6" w:rsidP="00133F02">
      <w:pPr>
        <w:pStyle w:val="NoSpacing"/>
      </w:pPr>
      <w:r w:rsidRPr="008933EA">
        <w:rPr>
          <w:b/>
          <w:bCs/>
          <w:color w:val="373A3C"/>
          <w:sz w:val="28"/>
          <w:szCs w:val="28"/>
          <w:u w:val="single"/>
          <w:shd w:val="clear" w:color="auto" w:fill="FFFFFF"/>
        </w:rPr>
        <w:t>Substantive conflict</w:t>
      </w:r>
      <w:r w:rsidRPr="00133F02">
        <w:rPr>
          <w:color w:val="373A3C"/>
          <w:sz w:val="28"/>
          <w:szCs w:val="28"/>
          <w:shd w:val="clear" w:color="auto" w:fill="FFFFFF"/>
        </w:rPr>
        <w:t xml:space="preserve"> focuses on group members’ differing beliefs, attitudes, values, or ideas related to the purpose or task of the group. </w:t>
      </w:r>
      <w:r w:rsidR="00133F02" w:rsidRPr="00133F02">
        <w:rPr>
          <w:rStyle w:val="Strong"/>
          <w:rFonts w:cstheme="minorHAnsi"/>
          <w:b w:val="0"/>
          <w:color w:val="000000"/>
          <w:sz w:val="28"/>
          <w:szCs w:val="28"/>
          <w:shd w:val="clear" w:color="auto" w:fill="FFFFFF"/>
        </w:rPr>
        <w:t>Procedural conflicts</w:t>
      </w:r>
      <w:r w:rsidR="00133F02" w:rsidRPr="00133F02">
        <w:rPr>
          <w:color w:val="000000"/>
          <w:sz w:val="28"/>
          <w:szCs w:val="28"/>
          <w:shd w:val="clear" w:color="auto" w:fill="FFFFFF"/>
        </w:rPr>
        <w:t xml:space="preserve"> can include disagreements about factors such as meeting dates and times, individual task assignments, group organization and leadership, and, curiously, methods of resolving disagreements. </w:t>
      </w:r>
      <w:r w:rsidR="00133F02" w:rsidRPr="00133F02">
        <w:rPr>
          <w:bCs/>
          <w:color w:val="222222"/>
          <w:sz w:val="28"/>
          <w:szCs w:val="28"/>
          <w:shd w:val="clear" w:color="auto" w:fill="FFFFFF"/>
        </w:rPr>
        <w:t>Substantive conflicts</w:t>
      </w:r>
      <w:r w:rsidR="00133F02" w:rsidRPr="00133F02">
        <w:rPr>
          <w:color w:val="222222"/>
          <w:sz w:val="28"/>
          <w:szCs w:val="28"/>
          <w:shd w:val="clear" w:color="auto" w:fill="FFFFFF"/>
        </w:rPr>
        <w:t xml:space="preserve"> are usually connected to a goal the group is trying to achieve. </w:t>
      </w:r>
      <w:r w:rsidR="00133F02" w:rsidRPr="00133F02">
        <w:rPr>
          <w:b/>
          <w:color w:val="222222"/>
          <w:sz w:val="28"/>
          <w:szCs w:val="28"/>
          <w:shd w:val="clear" w:color="auto" w:fill="FFFFFF"/>
        </w:rPr>
        <w:t>For </w:t>
      </w:r>
      <w:r w:rsidR="00133F02" w:rsidRPr="00133F02">
        <w:rPr>
          <w:b/>
          <w:bCs/>
          <w:color w:val="222222"/>
          <w:sz w:val="28"/>
          <w:szCs w:val="28"/>
          <w:shd w:val="clear" w:color="auto" w:fill="FFFFFF"/>
        </w:rPr>
        <w:t>example</w:t>
      </w:r>
      <w:r w:rsidR="00133F02" w:rsidRPr="00133F02">
        <w:rPr>
          <w:color w:val="222222"/>
          <w:sz w:val="28"/>
          <w:szCs w:val="28"/>
          <w:shd w:val="clear" w:color="auto" w:fill="FFFFFF"/>
        </w:rPr>
        <w:t>, the Student Council's argument about whether to have a bake sale or a raffle is a </w:t>
      </w:r>
      <w:r w:rsidR="00133F02" w:rsidRPr="00133F02">
        <w:rPr>
          <w:bCs/>
          <w:color w:val="222222"/>
          <w:sz w:val="28"/>
          <w:szCs w:val="28"/>
          <w:shd w:val="clear" w:color="auto" w:fill="FFFFFF"/>
        </w:rPr>
        <w:t>substantive conflict</w:t>
      </w:r>
      <w:r w:rsidR="00133F02" w:rsidRPr="00133F02">
        <w:rPr>
          <w:color w:val="222222"/>
          <w:sz w:val="28"/>
          <w:szCs w:val="28"/>
          <w:shd w:val="clear" w:color="auto" w:fill="FFFFFF"/>
        </w:rPr>
        <w:t>.</w:t>
      </w:r>
      <w:r w:rsidR="00133F02" w:rsidRPr="00133F02">
        <w:t xml:space="preserve"> </w:t>
      </w:r>
      <w:r w:rsidR="00133F02" w:rsidRPr="00133F02">
        <w:rPr>
          <w:rFonts w:cstheme="minorHAnsi"/>
          <w:sz w:val="28"/>
        </w:rPr>
        <w:t xml:space="preserve">Substantive conflict is disagreement over members’ ideas and group </w:t>
      </w:r>
      <w:proofErr w:type="gramStart"/>
      <w:r w:rsidR="00133F02" w:rsidRPr="00133F02">
        <w:rPr>
          <w:rFonts w:cstheme="minorHAnsi"/>
          <w:sz w:val="28"/>
        </w:rPr>
        <w:t>issues.</w:t>
      </w:r>
      <w:r w:rsidR="00133F02">
        <w:t>.</w:t>
      </w:r>
      <w:proofErr w:type="gramEnd"/>
    </w:p>
    <w:p w:rsidR="00133F02" w:rsidRDefault="00133F02" w:rsidP="00133F02">
      <w:pPr>
        <w:pStyle w:val="NoSpacing"/>
      </w:pPr>
    </w:p>
    <w:p w:rsidR="00133F02" w:rsidRPr="006A0DA8" w:rsidRDefault="00133F02" w:rsidP="006A0DA8">
      <w:pPr>
        <w:pStyle w:val="ListParagraph"/>
        <w:numPr>
          <w:ilvl w:val="0"/>
          <w:numId w:val="20"/>
        </w:numPr>
        <w:spacing w:after="0" w:line="240" w:lineRule="auto"/>
        <w:jc w:val="both"/>
        <w:rPr>
          <w:rFonts w:cstheme="minorHAnsi"/>
          <w:b/>
          <w:sz w:val="32"/>
          <w:szCs w:val="32"/>
        </w:rPr>
      </w:pPr>
      <w:r w:rsidRPr="006A0DA8">
        <w:rPr>
          <w:rFonts w:cstheme="minorHAnsi"/>
          <w:b/>
          <w:sz w:val="32"/>
          <w:szCs w:val="32"/>
        </w:rPr>
        <w:lastRenderedPageBreak/>
        <w:t>Discuss advantages and disadvantages of Small Group communication</w:t>
      </w:r>
    </w:p>
    <w:p w:rsidR="00133F02" w:rsidRPr="006A0DA8" w:rsidRDefault="006A0DA8" w:rsidP="00133F02">
      <w:pPr>
        <w:spacing w:after="0" w:line="240" w:lineRule="auto"/>
        <w:ind w:left="720"/>
        <w:jc w:val="both"/>
        <w:rPr>
          <w:rFonts w:cstheme="minorHAnsi"/>
          <w:i/>
          <w:sz w:val="28"/>
          <w:szCs w:val="28"/>
          <w:u w:val="single"/>
        </w:rPr>
      </w:pPr>
      <w:r w:rsidRPr="006A0DA8">
        <w:rPr>
          <w:rFonts w:cstheme="minorHAnsi"/>
          <w:i/>
          <w:sz w:val="28"/>
          <w:szCs w:val="28"/>
          <w:u w:val="single"/>
        </w:rPr>
        <w:t>Answer</w:t>
      </w:r>
    </w:p>
    <w:p w:rsidR="00D10392" w:rsidRPr="00D10392" w:rsidRDefault="00D10392" w:rsidP="00D10392">
      <w:pPr>
        <w:pStyle w:val="Heading3"/>
        <w:spacing w:before="300" w:line="288" w:lineRule="atLeast"/>
        <w:rPr>
          <w:rFonts w:asciiTheme="minorHAnsi" w:hAnsiTheme="minorHAnsi" w:cstheme="minorHAnsi"/>
          <w:b/>
          <w:bCs/>
          <w:i/>
          <w:iCs/>
          <w:color w:val="000000"/>
          <w:sz w:val="28"/>
          <w:szCs w:val="28"/>
        </w:rPr>
      </w:pPr>
      <w:r>
        <w:rPr>
          <w:rStyle w:val="Emphasis"/>
          <w:rFonts w:asciiTheme="minorHAnsi" w:hAnsiTheme="minorHAnsi" w:cstheme="minorHAnsi"/>
          <w:b/>
          <w:bCs/>
          <w:color w:val="000000"/>
          <w:sz w:val="28"/>
          <w:szCs w:val="28"/>
        </w:rPr>
        <w:t>The Advantages of small group are:</w:t>
      </w:r>
    </w:p>
    <w:p w:rsidR="00133F02" w:rsidRPr="006A0DA8" w:rsidRDefault="00133F02" w:rsidP="00133F02">
      <w:pPr>
        <w:pStyle w:val="Heading3"/>
        <w:spacing w:before="300" w:line="288" w:lineRule="atLeast"/>
        <w:rPr>
          <w:rFonts w:asciiTheme="minorHAnsi" w:hAnsiTheme="minorHAnsi" w:cstheme="minorHAnsi"/>
          <w:sz w:val="28"/>
          <w:szCs w:val="28"/>
        </w:rPr>
      </w:pPr>
      <w:r w:rsidRPr="006A0DA8">
        <w:rPr>
          <w:rFonts w:asciiTheme="minorHAnsi" w:hAnsiTheme="minorHAnsi" w:cstheme="minorHAnsi"/>
          <w:b/>
          <w:bCs/>
          <w:color w:val="000000"/>
          <w:sz w:val="28"/>
          <w:szCs w:val="28"/>
        </w:rPr>
        <w:t>1. Superior Performance:</w:t>
      </w:r>
    </w:p>
    <w:p w:rsidR="00133F02" w:rsidRPr="006A0DA8" w:rsidRDefault="00133F02" w:rsidP="00133F02">
      <w:pPr>
        <w:numPr>
          <w:ilvl w:val="0"/>
          <w:numId w:val="9"/>
        </w:numPr>
        <w:spacing w:before="100" w:beforeAutospacing="1" w:after="100" w:afterAutospacing="1" w:line="240" w:lineRule="auto"/>
        <w:rPr>
          <w:rFonts w:cstheme="minorHAnsi"/>
          <w:sz w:val="28"/>
          <w:szCs w:val="28"/>
        </w:rPr>
      </w:pPr>
      <w:r w:rsidRPr="006A0DA8">
        <w:rPr>
          <w:rFonts w:cstheme="minorHAnsi"/>
          <w:color w:val="000000"/>
          <w:sz w:val="28"/>
          <w:szCs w:val="28"/>
        </w:rPr>
        <w:t xml:space="preserve">According to MIT Management Professor, Peter </w:t>
      </w:r>
      <w:proofErr w:type="spellStart"/>
      <w:r w:rsidRPr="006A0DA8">
        <w:rPr>
          <w:rFonts w:cstheme="minorHAnsi"/>
          <w:color w:val="000000"/>
          <w:sz w:val="28"/>
          <w:szCs w:val="28"/>
        </w:rPr>
        <w:t>Senge</w:t>
      </w:r>
      <w:proofErr w:type="spellEnd"/>
      <w:r w:rsidRPr="006A0DA8">
        <w:rPr>
          <w:rFonts w:cstheme="minorHAnsi"/>
          <w:color w:val="000000"/>
          <w:sz w:val="28"/>
          <w:szCs w:val="28"/>
        </w:rPr>
        <w:t>: “If you want something really creative done, you ask a team to do it, instead of sending one person off to do it on his her own”</w:t>
      </w:r>
    </w:p>
    <w:p w:rsidR="00133F02" w:rsidRPr="006A0DA8" w:rsidRDefault="00133F02" w:rsidP="00133F02">
      <w:pPr>
        <w:pStyle w:val="Heading3"/>
        <w:spacing w:before="300" w:line="288" w:lineRule="atLeast"/>
        <w:rPr>
          <w:rFonts w:asciiTheme="minorHAnsi" w:hAnsiTheme="minorHAnsi" w:cstheme="minorHAnsi"/>
          <w:sz w:val="28"/>
          <w:szCs w:val="28"/>
        </w:rPr>
      </w:pPr>
      <w:r w:rsidRPr="006A0DA8">
        <w:rPr>
          <w:rFonts w:asciiTheme="minorHAnsi" w:hAnsiTheme="minorHAnsi" w:cstheme="minorHAnsi"/>
          <w:b/>
          <w:bCs/>
          <w:color w:val="000000"/>
          <w:sz w:val="28"/>
          <w:szCs w:val="28"/>
        </w:rPr>
        <w:t>2. Greater Member Satisfaction:</w:t>
      </w:r>
    </w:p>
    <w:p w:rsidR="00133F02" w:rsidRPr="00D10392" w:rsidRDefault="00133F02" w:rsidP="00D10392">
      <w:pPr>
        <w:numPr>
          <w:ilvl w:val="0"/>
          <w:numId w:val="10"/>
        </w:numPr>
        <w:spacing w:before="100" w:beforeAutospacing="1" w:after="100" w:afterAutospacing="1" w:line="240" w:lineRule="auto"/>
        <w:rPr>
          <w:rFonts w:cstheme="minorHAnsi"/>
          <w:sz w:val="28"/>
          <w:szCs w:val="28"/>
        </w:rPr>
      </w:pPr>
      <w:r w:rsidRPr="006A0DA8">
        <w:rPr>
          <w:rFonts w:cstheme="minorHAnsi"/>
          <w:color w:val="000000"/>
          <w:sz w:val="28"/>
          <w:szCs w:val="28"/>
        </w:rPr>
        <w:t>Social benefits – opportunity to make friends, socialize, receive peer support, and feel part of a unified and successful team/</w:t>
      </w:r>
      <w:proofErr w:type="gramStart"/>
      <w:r w:rsidRPr="006A0DA8">
        <w:rPr>
          <w:rFonts w:cstheme="minorHAnsi"/>
          <w:color w:val="000000"/>
          <w:sz w:val="28"/>
          <w:szCs w:val="28"/>
        </w:rPr>
        <w:t>group.</w:t>
      </w:r>
      <w:r w:rsidRPr="00D10392">
        <w:rPr>
          <w:rFonts w:cstheme="minorHAnsi"/>
          <w:color w:val="000000"/>
          <w:sz w:val="28"/>
          <w:szCs w:val="28"/>
        </w:rPr>
        <w:t>.</w:t>
      </w:r>
      <w:proofErr w:type="gramEnd"/>
    </w:p>
    <w:p w:rsidR="00133F02" w:rsidRPr="006A0DA8" w:rsidRDefault="00133F02" w:rsidP="00133F02">
      <w:pPr>
        <w:pStyle w:val="Heading3"/>
        <w:spacing w:before="300" w:line="288" w:lineRule="atLeast"/>
        <w:rPr>
          <w:rFonts w:asciiTheme="minorHAnsi" w:hAnsiTheme="minorHAnsi" w:cstheme="minorHAnsi"/>
          <w:sz w:val="28"/>
          <w:szCs w:val="28"/>
        </w:rPr>
      </w:pPr>
      <w:r w:rsidRPr="006A0DA8">
        <w:rPr>
          <w:rFonts w:asciiTheme="minorHAnsi" w:hAnsiTheme="minorHAnsi" w:cstheme="minorHAnsi"/>
          <w:b/>
          <w:bCs/>
          <w:color w:val="000000"/>
          <w:sz w:val="28"/>
          <w:szCs w:val="28"/>
        </w:rPr>
        <w:t>3. Greater Civic Engagement</w:t>
      </w:r>
    </w:p>
    <w:p w:rsidR="00133F02" w:rsidRPr="006A0DA8" w:rsidRDefault="00133F02" w:rsidP="00133F02">
      <w:pPr>
        <w:numPr>
          <w:ilvl w:val="0"/>
          <w:numId w:val="11"/>
        </w:numPr>
        <w:spacing w:before="100" w:beforeAutospacing="1" w:after="100" w:afterAutospacing="1" w:line="240" w:lineRule="auto"/>
        <w:rPr>
          <w:rFonts w:cstheme="minorHAnsi"/>
          <w:sz w:val="28"/>
          <w:szCs w:val="28"/>
        </w:rPr>
      </w:pPr>
      <w:r w:rsidRPr="006A0DA8">
        <w:rPr>
          <w:rFonts w:cstheme="minorHAnsi"/>
          <w:color w:val="000000"/>
          <w:sz w:val="28"/>
          <w:szCs w:val="28"/>
        </w:rPr>
        <w:t>You are able to </w:t>
      </w:r>
      <w:r w:rsidRPr="006A0DA8">
        <w:rPr>
          <w:rStyle w:val="ilad"/>
          <w:rFonts w:cstheme="minorHAnsi"/>
          <w:color w:val="000000"/>
          <w:sz w:val="28"/>
          <w:szCs w:val="28"/>
        </w:rPr>
        <w:t>apply</w:t>
      </w:r>
      <w:r w:rsidRPr="006A0DA8">
        <w:rPr>
          <w:rFonts w:cstheme="minorHAnsi"/>
          <w:color w:val="000000"/>
          <w:sz w:val="28"/>
          <w:szCs w:val="28"/>
        </w:rPr>
        <w:t> theories, methods, and tools to better engage in service to the community that you learn in a group communication course.</w:t>
      </w:r>
    </w:p>
    <w:p w:rsidR="00133F02" w:rsidRPr="006A0DA8" w:rsidRDefault="00133F02" w:rsidP="00133F02">
      <w:pPr>
        <w:pStyle w:val="Heading3"/>
        <w:spacing w:before="300" w:line="288" w:lineRule="atLeast"/>
        <w:rPr>
          <w:rFonts w:asciiTheme="minorHAnsi" w:hAnsiTheme="minorHAnsi" w:cstheme="minorHAnsi"/>
          <w:sz w:val="28"/>
          <w:szCs w:val="28"/>
        </w:rPr>
      </w:pPr>
      <w:r w:rsidRPr="006A0DA8">
        <w:rPr>
          <w:rFonts w:asciiTheme="minorHAnsi" w:hAnsiTheme="minorHAnsi" w:cstheme="minorHAnsi"/>
          <w:b/>
          <w:bCs/>
          <w:color w:val="000000"/>
          <w:sz w:val="28"/>
          <w:szCs w:val="28"/>
        </w:rPr>
        <w:t>4. More Learning:</w:t>
      </w:r>
    </w:p>
    <w:p w:rsidR="00133F02" w:rsidRPr="006A0DA8" w:rsidRDefault="00133F02" w:rsidP="00133F02">
      <w:pPr>
        <w:numPr>
          <w:ilvl w:val="0"/>
          <w:numId w:val="12"/>
        </w:numPr>
        <w:spacing w:before="100" w:beforeAutospacing="1" w:after="100" w:afterAutospacing="1" w:line="240" w:lineRule="auto"/>
        <w:rPr>
          <w:rFonts w:cstheme="minorHAnsi"/>
          <w:sz w:val="28"/>
          <w:szCs w:val="28"/>
        </w:rPr>
      </w:pPr>
      <w:r w:rsidRPr="006A0DA8">
        <w:rPr>
          <w:rFonts w:cstheme="minorHAnsi"/>
          <w:color w:val="000000"/>
          <w:sz w:val="28"/>
          <w:szCs w:val="28"/>
        </w:rPr>
        <w:t>A group provides many resources to work on a problem</w:t>
      </w:r>
    </w:p>
    <w:p w:rsidR="00133F02" w:rsidRPr="006A0DA8" w:rsidRDefault="00133F02" w:rsidP="00133F02">
      <w:pPr>
        <w:numPr>
          <w:ilvl w:val="0"/>
          <w:numId w:val="12"/>
        </w:numPr>
        <w:spacing w:before="100" w:beforeAutospacing="1" w:after="100" w:afterAutospacing="1" w:line="240" w:lineRule="auto"/>
        <w:rPr>
          <w:rFonts w:cstheme="minorHAnsi"/>
          <w:sz w:val="28"/>
          <w:szCs w:val="28"/>
        </w:rPr>
      </w:pPr>
      <w:r w:rsidRPr="006A0DA8">
        <w:rPr>
          <w:rFonts w:cstheme="minorHAnsi"/>
          <w:color w:val="000000"/>
          <w:sz w:val="28"/>
          <w:szCs w:val="28"/>
        </w:rPr>
        <w:t>Sharing </w:t>
      </w:r>
      <w:r w:rsidRPr="006A0DA8">
        <w:rPr>
          <w:rStyle w:val="ilad"/>
          <w:rFonts w:cstheme="minorHAnsi"/>
          <w:color w:val="000000"/>
          <w:sz w:val="28"/>
          <w:szCs w:val="28"/>
        </w:rPr>
        <w:t>collective</w:t>
      </w:r>
      <w:r w:rsidRPr="006A0DA8">
        <w:rPr>
          <w:rFonts w:cstheme="minorHAnsi"/>
          <w:color w:val="000000"/>
          <w:sz w:val="28"/>
          <w:szCs w:val="28"/>
        </w:rPr>
        <w:t> information, stimulating critical thinking, challenging assumptions and raising standards of achievement</w:t>
      </w:r>
    </w:p>
    <w:p w:rsidR="00133F02" w:rsidRPr="006A0DA8" w:rsidRDefault="00133F02" w:rsidP="00133F02">
      <w:pPr>
        <w:pStyle w:val="Heading3"/>
        <w:spacing w:before="300" w:line="288" w:lineRule="atLeast"/>
        <w:rPr>
          <w:rFonts w:asciiTheme="minorHAnsi" w:hAnsiTheme="minorHAnsi" w:cstheme="minorHAnsi"/>
          <w:sz w:val="28"/>
          <w:szCs w:val="28"/>
        </w:rPr>
      </w:pPr>
      <w:r w:rsidRPr="006A0DA8">
        <w:rPr>
          <w:rFonts w:asciiTheme="minorHAnsi" w:hAnsiTheme="minorHAnsi" w:cstheme="minorHAnsi"/>
          <w:b/>
          <w:bCs/>
          <w:color w:val="000000"/>
          <w:sz w:val="28"/>
          <w:szCs w:val="28"/>
        </w:rPr>
        <w:t>5. More Creativity:</w:t>
      </w:r>
    </w:p>
    <w:p w:rsidR="00133F02" w:rsidRPr="00D10392" w:rsidRDefault="00133F02" w:rsidP="00D10392">
      <w:pPr>
        <w:numPr>
          <w:ilvl w:val="0"/>
          <w:numId w:val="13"/>
        </w:numPr>
        <w:spacing w:before="100" w:beforeAutospacing="1" w:after="100" w:afterAutospacing="1" w:line="240" w:lineRule="auto"/>
        <w:rPr>
          <w:rFonts w:cstheme="minorHAnsi"/>
          <w:sz w:val="28"/>
          <w:szCs w:val="28"/>
        </w:rPr>
      </w:pPr>
      <w:r w:rsidRPr="006A0DA8">
        <w:rPr>
          <w:rFonts w:cstheme="minorHAnsi"/>
          <w:color w:val="000000"/>
          <w:sz w:val="28"/>
          <w:szCs w:val="28"/>
        </w:rPr>
        <w:t>The key to creativity is the mental flexibility required to mix thoughts from our many experiences.</w:t>
      </w:r>
    </w:p>
    <w:p w:rsidR="006A0DA8" w:rsidRPr="006A0DA8" w:rsidRDefault="006A0DA8" w:rsidP="006A0DA8">
      <w:pPr>
        <w:spacing w:before="100" w:beforeAutospacing="1" w:after="100" w:afterAutospacing="1" w:line="240" w:lineRule="auto"/>
        <w:rPr>
          <w:rFonts w:cstheme="minorHAnsi"/>
          <w:color w:val="000000"/>
          <w:sz w:val="28"/>
          <w:szCs w:val="28"/>
          <w:shd w:val="clear" w:color="auto" w:fill="FFFFFF"/>
        </w:rPr>
      </w:pPr>
    </w:p>
    <w:p w:rsidR="006A0DA8" w:rsidRPr="006A0DA8" w:rsidRDefault="006A0DA8" w:rsidP="006A0DA8">
      <w:pPr>
        <w:spacing w:before="100" w:beforeAutospacing="1" w:after="100" w:afterAutospacing="1" w:line="240" w:lineRule="auto"/>
        <w:rPr>
          <w:rFonts w:cstheme="minorHAnsi"/>
          <w:sz w:val="28"/>
          <w:szCs w:val="28"/>
        </w:rPr>
      </w:pPr>
      <w:r w:rsidRPr="006A0DA8">
        <w:rPr>
          <w:rFonts w:cstheme="minorHAnsi"/>
          <w:color w:val="000000"/>
          <w:sz w:val="28"/>
          <w:szCs w:val="28"/>
          <w:shd w:val="clear" w:color="auto" w:fill="FFFFFF"/>
        </w:rPr>
        <w:t xml:space="preserve">There are also disadvantages to small group interaction. </w:t>
      </w:r>
    </w:p>
    <w:p w:rsidR="00133F02" w:rsidRPr="006A0DA8" w:rsidRDefault="00133F02" w:rsidP="00133F02">
      <w:pPr>
        <w:pStyle w:val="Heading3"/>
        <w:shd w:val="clear" w:color="auto" w:fill="FFFFFF"/>
        <w:spacing w:before="300" w:line="288" w:lineRule="atLeast"/>
        <w:rPr>
          <w:rFonts w:asciiTheme="minorHAnsi" w:hAnsiTheme="minorHAnsi" w:cstheme="minorHAnsi"/>
          <w:color w:val="333333"/>
          <w:sz w:val="28"/>
          <w:szCs w:val="28"/>
        </w:rPr>
      </w:pPr>
      <w:r w:rsidRPr="006A0DA8">
        <w:rPr>
          <w:rStyle w:val="Emphasis"/>
          <w:rFonts w:asciiTheme="minorHAnsi" w:hAnsiTheme="minorHAnsi" w:cstheme="minorHAnsi"/>
          <w:b/>
          <w:bCs/>
          <w:color w:val="000000"/>
          <w:sz w:val="28"/>
          <w:szCs w:val="28"/>
        </w:rPr>
        <w:lastRenderedPageBreak/>
        <w:t>Three Disadvantages of Small Group Communication:</w:t>
      </w:r>
    </w:p>
    <w:p w:rsidR="00133F02" w:rsidRPr="006A0DA8" w:rsidRDefault="00133F02" w:rsidP="00133F02">
      <w:pPr>
        <w:numPr>
          <w:ilvl w:val="0"/>
          <w:numId w:val="15"/>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More time, energy and resources</w:t>
      </w:r>
    </w:p>
    <w:p w:rsidR="00133F02" w:rsidRPr="006A0DA8" w:rsidRDefault="00B94167" w:rsidP="00133F02">
      <w:pPr>
        <w:numPr>
          <w:ilvl w:val="0"/>
          <w:numId w:val="15"/>
        </w:numPr>
        <w:shd w:val="clear" w:color="auto" w:fill="FFFFFF"/>
        <w:spacing w:before="100" w:beforeAutospacing="1" w:after="100" w:afterAutospacing="1" w:line="240" w:lineRule="auto"/>
        <w:rPr>
          <w:rFonts w:cstheme="minorHAnsi"/>
          <w:color w:val="333333"/>
          <w:sz w:val="28"/>
          <w:szCs w:val="28"/>
        </w:rPr>
      </w:pPr>
      <w:hyperlink r:id="rId10" w:history="1">
        <w:r w:rsidR="00133F02" w:rsidRPr="006A0DA8">
          <w:rPr>
            <w:rStyle w:val="Hyperlink"/>
            <w:rFonts w:cstheme="minorHAnsi"/>
            <w:color w:val="000000"/>
            <w:sz w:val="28"/>
            <w:szCs w:val="28"/>
          </w:rPr>
          <w:t>Conflict</w:t>
        </w:r>
      </w:hyperlink>
    </w:p>
    <w:p w:rsidR="00133F02" w:rsidRPr="006A0DA8" w:rsidRDefault="00133F02" w:rsidP="00133F02">
      <w:pPr>
        <w:numPr>
          <w:ilvl w:val="0"/>
          <w:numId w:val="15"/>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People problems</w:t>
      </w:r>
    </w:p>
    <w:p w:rsidR="00133F02" w:rsidRPr="006A0DA8" w:rsidRDefault="00133F02" w:rsidP="00133F02">
      <w:pPr>
        <w:pStyle w:val="Heading3"/>
        <w:shd w:val="clear" w:color="auto" w:fill="FFFFFF"/>
        <w:spacing w:before="300" w:line="288" w:lineRule="atLeast"/>
        <w:rPr>
          <w:rFonts w:asciiTheme="minorHAnsi" w:hAnsiTheme="minorHAnsi" w:cstheme="minorHAnsi"/>
          <w:color w:val="333333"/>
          <w:sz w:val="28"/>
          <w:szCs w:val="28"/>
        </w:rPr>
      </w:pPr>
      <w:r w:rsidRPr="006A0DA8">
        <w:rPr>
          <w:rFonts w:asciiTheme="minorHAnsi" w:hAnsiTheme="minorHAnsi" w:cstheme="minorHAnsi"/>
          <w:b/>
          <w:bCs/>
          <w:color w:val="000000"/>
          <w:sz w:val="28"/>
          <w:szCs w:val="28"/>
        </w:rPr>
        <w:t>1. More Time, Energy and Resources:</w:t>
      </w:r>
    </w:p>
    <w:p w:rsidR="00133F02" w:rsidRPr="006A0DA8" w:rsidRDefault="00133F02" w:rsidP="00133F02">
      <w:pPr>
        <w:numPr>
          <w:ilvl w:val="0"/>
          <w:numId w:val="16"/>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 xml:space="preserve">In addition, </w:t>
      </w:r>
      <w:proofErr w:type="gramStart"/>
      <w:r w:rsidRPr="006A0DA8">
        <w:rPr>
          <w:rFonts w:cstheme="minorHAnsi"/>
          <w:color w:val="000000"/>
          <w:sz w:val="28"/>
          <w:szCs w:val="28"/>
        </w:rPr>
        <w:t>A</w:t>
      </w:r>
      <w:proofErr w:type="gramEnd"/>
      <w:r w:rsidRPr="006A0DA8">
        <w:rPr>
          <w:rFonts w:cstheme="minorHAnsi"/>
          <w:color w:val="000000"/>
          <w:sz w:val="28"/>
          <w:szCs w:val="28"/>
        </w:rPr>
        <w:t xml:space="preserve"> group does not have a long attention span (David Berg, 1967)</w:t>
      </w:r>
    </w:p>
    <w:p w:rsidR="00133F02" w:rsidRPr="00D10392" w:rsidRDefault="00133F02" w:rsidP="00D10392">
      <w:pPr>
        <w:numPr>
          <w:ilvl w:val="0"/>
          <w:numId w:val="16"/>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Furthermore, Tendency to get side-tracked.</w:t>
      </w:r>
    </w:p>
    <w:p w:rsidR="00133F02" w:rsidRPr="006A0DA8" w:rsidRDefault="00133F02" w:rsidP="00133F02">
      <w:pPr>
        <w:numPr>
          <w:ilvl w:val="0"/>
          <w:numId w:val="16"/>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 xml:space="preserve">Finally, </w:t>
      </w:r>
      <w:proofErr w:type="gramStart"/>
      <w:r w:rsidRPr="006A0DA8">
        <w:rPr>
          <w:rFonts w:cstheme="minorHAnsi"/>
          <w:color w:val="000000"/>
          <w:sz w:val="28"/>
          <w:szCs w:val="28"/>
        </w:rPr>
        <w:t>It</w:t>
      </w:r>
      <w:proofErr w:type="gramEnd"/>
      <w:r w:rsidRPr="006A0DA8">
        <w:rPr>
          <w:rFonts w:cstheme="minorHAnsi"/>
          <w:color w:val="000000"/>
          <w:sz w:val="28"/>
          <w:szCs w:val="28"/>
        </w:rPr>
        <w:t xml:space="preserve"> is, sometimes, hard to get agreement on where and when to meet.</w:t>
      </w:r>
    </w:p>
    <w:p w:rsidR="00133F02" w:rsidRPr="006A0DA8" w:rsidRDefault="00133F02" w:rsidP="00133F02">
      <w:pPr>
        <w:pStyle w:val="Heading3"/>
        <w:keepNext w:val="0"/>
        <w:keepLines w:val="0"/>
        <w:numPr>
          <w:ilvl w:val="0"/>
          <w:numId w:val="17"/>
        </w:numPr>
        <w:shd w:val="clear" w:color="auto" w:fill="FFFFFF"/>
        <w:spacing w:before="300" w:after="100" w:afterAutospacing="1" w:line="288" w:lineRule="atLeast"/>
        <w:rPr>
          <w:rFonts w:asciiTheme="minorHAnsi" w:hAnsiTheme="minorHAnsi" w:cstheme="minorHAnsi"/>
          <w:color w:val="333333"/>
          <w:sz w:val="28"/>
          <w:szCs w:val="28"/>
        </w:rPr>
      </w:pPr>
      <w:r w:rsidRPr="006A0DA8">
        <w:rPr>
          <w:rFonts w:asciiTheme="minorHAnsi" w:hAnsiTheme="minorHAnsi" w:cstheme="minorHAnsi"/>
          <w:b/>
          <w:bCs/>
          <w:color w:val="000000"/>
          <w:sz w:val="28"/>
          <w:szCs w:val="28"/>
        </w:rPr>
        <w:t>Conflict:</w:t>
      </w:r>
    </w:p>
    <w:p w:rsidR="00133F02" w:rsidRPr="006A0DA8" w:rsidRDefault="00133F02" w:rsidP="00133F02">
      <w:pPr>
        <w:numPr>
          <w:ilvl w:val="0"/>
          <w:numId w:val="18"/>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Disagreement = aggressive also disruptive</w:t>
      </w:r>
    </w:p>
    <w:p w:rsidR="00133F02" w:rsidRPr="006A0DA8" w:rsidRDefault="00133F02" w:rsidP="00133F02">
      <w:pPr>
        <w:numPr>
          <w:ilvl w:val="0"/>
          <w:numId w:val="18"/>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Members in a group often are confronted with an individual who wants to take over therefore conflict exist in the group.</w:t>
      </w:r>
    </w:p>
    <w:p w:rsidR="00133F02" w:rsidRPr="006A0DA8" w:rsidRDefault="00133F02" w:rsidP="00133F02">
      <w:pPr>
        <w:pStyle w:val="Heading3"/>
        <w:shd w:val="clear" w:color="auto" w:fill="FFFFFF"/>
        <w:spacing w:before="300" w:line="288" w:lineRule="atLeast"/>
        <w:rPr>
          <w:rFonts w:asciiTheme="minorHAnsi" w:hAnsiTheme="minorHAnsi" w:cstheme="minorHAnsi"/>
          <w:color w:val="333333"/>
          <w:sz w:val="28"/>
          <w:szCs w:val="28"/>
        </w:rPr>
      </w:pPr>
      <w:r w:rsidRPr="006A0DA8">
        <w:rPr>
          <w:rFonts w:asciiTheme="minorHAnsi" w:hAnsiTheme="minorHAnsi" w:cstheme="minorHAnsi"/>
          <w:b/>
          <w:bCs/>
          <w:color w:val="000000"/>
          <w:sz w:val="28"/>
          <w:szCs w:val="28"/>
        </w:rPr>
        <w:t>3. People problems:</w:t>
      </w:r>
    </w:p>
    <w:p w:rsidR="00133F02" w:rsidRPr="006A0DA8" w:rsidRDefault="00133F02" w:rsidP="00133F02">
      <w:pPr>
        <w:numPr>
          <w:ilvl w:val="0"/>
          <w:numId w:val="19"/>
        </w:numPr>
        <w:shd w:val="clear" w:color="auto" w:fill="FFFFFF"/>
        <w:spacing w:before="100" w:beforeAutospacing="1" w:after="100" w:afterAutospacing="1" w:line="240" w:lineRule="auto"/>
        <w:rPr>
          <w:rFonts w:cstheme="minorHAnsi"/>
          <w:color w:val="333333"/>
          <w:sz w:val="28"/>
          <w:szCs w:val="28"/>
        </w:rPr>
      </w:pPr>
      <w:r w:rsidRPr="006A0DA8">
        <w:rPr>
          <w:rFonts w:cstheme="minorHAnsi"/>
          <w:color w:val="000000"/>
          <w:sz w:val="28"/>
          <w:szCs w:val="28"/>
        </w:rPr>
        <w:t>Sleeping members.</w:t>
      </w:r>
    </w:p>
    <w:p w:rsidR="00133F02" w:rsidRPr="006A0DA8" w:rsidRDefault="00133F02" w:rsidP="00133F02">
      <w:pPr>
        <w:spacing w:after="0" w:line="240" w:lineRule="auto"/>
        <w:ind w:left="720"/>
        <w:jc w:val="both"/>
        <w:rPr>
          <w:rFonts w:cstheme="minorHAnsi"/>
          <w:color w:val="000000"/>
          <w:sz w:val="28"/>
          <w:szCs w:val="28"/>
        </w:rPr>
      </w:pPr>
    </w:p>
    <w:p w:rsidR="00133F02" w:rsidRPr="006A0DA8" w:rsidRDefault="00133F02" w:rsidP="00133F02">
      <w:pPr>
        <w:pStyle w:val="ListParagraph"/>
        <w:spacing w:line="360" w:lineRule="auto"/>
        <w:rPr>
          <w:rFonts w:cstheme="minorHAnsi"/>
          <w:sz w:val="28"/>
          <w:szCs w:val="28"/>
        </w:rPr>
      </w:pPr>
    </w:p>
    <w:p w:rsidR="00133F02" w:rsidRPr="006A0DA8" w:rsidRDefault="00133F02" w:rsidP="00133F02">
      <w:pPr>
        <w:pStyle w:val="NoSpacing"/>
        <w:rPr>
          <w:rFonts w:cstheme="minorHAnsi"/>
          <w:b/>
          <w:color w:val="333333"/>
          <w:sz w:val="28"/>
          <w:szCs w:val="28"/>
        </w:rPr>
      </w:pPr>
    </w:p>
    <w:sectPr w:rsidR="00133F02" w:rsidRPr="006A0DA8" w:rsidSect="006C348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167" w:rsidRDefault="00B94167" w:rsidP="00E10E80">
      <w:pPr>
        <w:spacing w:after="0" w:line="240" w:lineRule="auto"/>
      </w:pPr>
      <w:r>
        <w:separator/>
      </w:r>
    </w:p>
  </w:endnote>
  <w:endnote w:type="continuationSeparator" w:id="0">
    <w:p w:rsidR="00B94167" w:rsidRDefault="00B94167" w:rsidP="00E1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167" w:rsidRDefault="00B94167" w:rsidP="00E10E80">
      <w:pPr>
        <w:spacing w:after="0" w:line="240" w:lineRule="auto"/>
      </w:pPr>
      <w:r>
        <w:separator/>
      </w:r>
    </w:p>
  </w:footnote>
  <w:footnote w:type="continuationSeparator" w:id="0">
    <w:p w:rsidR="00B94167" w:rsidRDefault="00B94167" w:rsidP="00E10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E80" w:rsidRDefault="00E10E80">
    <w:pPr>
      <w:pStyle w:val="Header"/>
    </w:pPr>
    <w:r>
      <w:t xml:space="preserve">Dipesh Tha Shrestha </w:t>
    </w:r>
  </w:p>
  <w:p w:rsidR="00E10E80" w:rsidRDefault="00E10E80">
    <w:pPr>
      <w:pStyle w:val="Header"/>
    </w:pPr>
    <w:r>
      <w:t>Second Semester</w:t>
    </w:r>
  </w:p>
  <w:p w:rsidR="00E10E80" w:rsidRDefault="00E10E80">
    <w:pPr>
      <w:pStyle w:val="Header"/>
    </w:pPr>
    <w:r>
      <w:t>Small Group Communication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3848"/>
    <w:multiLevelType w:val="multilevel"/>
    <w:tmpl w:val="BF10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01D4B"/>
    <w:multiLevelType w:val="hybridMultilevel"/>
    <w:tmpl w:val="15BC4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07AB7"/>
    <w:multiLevelType w:val="multilevel"/>
    <w:tmpl w:val="2A2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87328"/>
    <w:multiLevelType w:val="hybridMultilevel"/>
    <w:tmpl w:val="48961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DA62C6"/>
    <w:multiLevelType w:val="hybridMultilevel"/>
    <w:tmpl w:val="8DA210F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30E58"/>
    <w:multiLevelType w:val="multilevel"/>
    <w:tmpl w:val="D66E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335BC"/>
    <w:multiLevelType w:val="multilevel"/>
    <w:tmpl w:val="79D43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058F2"/>
    <w:multiLevelType w:val="hybridMultilevel"/>
    <w:tmpl w:val="01C8C8D4"/>
    <w:lvl w:ilvl="0" w:tplc="F2CC3F5E">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F0B7E"/>
    <w:multiLevelType w:val="multilevel"/>
    <w:tmpl w:val="0CC6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745E50"/>
    <w:multiLevelType w:val="hybridMultilevel"/>
    <w:tmpl w:val="9DB0EA5A"/>
    <w:lvl w:ilvl="0" w:tplc="09DEE484">
      <w:start w:val="1"/>
      <w:numFmt w:val="decimal"/>
      <w:lvlText w:val="%1."/>
      <w:lvlJc w:val="left"/>
      <w:pPr>
        <w:ind w:left="360" w:hanging="360"/>
      </w:pPr>
      <w:rPr>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8193F"/>
    <w:multiLevelType w:val="multilevel"/>
    <w:tmpl w:val="6B66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E07B3"/>
    <w:multiLevelType w:val="hybridMultilevel"/>
    <w:tmpl w:val="408C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D75FA9"/>
    <w:multiLevelType w:val="multilevel"/>
    <w:tmpl w:val="3168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77ED2"/>
    <w:multiLevelType w:val="hybridMultilevel"/>
    <w:tmpl w:val="2304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A5918"/>
    <w:multiLevelType w:val="hybridMultilevel"/>
    <w:tmpl w:val="C0C6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A591A"/>
    <w:multiLevelType w:val="multilevel"/>
    <w:tmpl w:val="1FC4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D6B21"/>
    <w:multiLevelType w:val="hybridMultilevel"/>
    <w:tmpl w:val="877C2A24"/>
    <w:lvl w:ilvl="0" w:tplc="13D89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0C3887"/>
    <w:multiLevelType w:val="multilevel"/>
    <w:tmpl w:val="8606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23463"/>
    <w:multiLevelType w:val="hybridMultilevel"/>
    <w:tmpl w:val="0AF016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6F6537E"/>
    <w:multiLevelType w:val="multilevel"/>
    <w:tmpl w:val="BC5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6E2ED3"/>
    <w:multiLevelType w:val="multilevel"/>
    <w:tmpl w:val="45C0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B82DE6"/>
    <w:multiLevelType w:val="hybridMultilevel"/>
    <w:tmpl w:val="5F0A7EC4"/>
    <w:lvl w:ilvl="0" w:tplc="3B36FE2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8115D1"/>
    <w:multiLevelType w:val="multilevel"/>
    <w:tmpl w:val="4C9A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203DE3"/>
    <w:multiLevelType w:val="hybridMultilevel"/>
    <w:tmpl w:val="BAA6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93FCE"/>
    <w:multiLevelType w:val="hybridMultilevel"/>
    <w:tmpl w:val="9FA652F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11"/>
  </w:num>
  <w:num w:numId="4">
    <w:abstractNumId w:val="23"/>
  </w:num>
  <w:num w:numId="5">
    <w:abstractNumId w:val="13"/>
  </w:num>
  <w:num w:numId="6">
    <w:abstractNumId w:val="21"/>
  </w:num>
  <w:num w:numId="7">
    <w:abstractNumId w:val="16"/>
  </w:num>
  <w:num w:numId="8">
    <w:abstractNumId w:val="8"/>
  </w:num>
  <w:num w:numId="9">
    <w:abstractNumId w:val="15"/>
  </w:num>
  <w:num w:numId="10">
    <w:abstractNumId w:val="12"/>
  </w:num>
  <w:num w:numId="11">
    <w:abstractNumId w:val="10"/>
  </w:num>
  <w:num w:numId="12">
    <w:abstractNumId w:val="17"/>
  </w:num>
  <w:num w:numId="13">
    <w:abstractNumId w:val="5"/>
  </w:num>
  <w:num w:numId="14">
    <w:abstractNumId w:val="0"/>
  </w:num>
  <w:num w:numId="15">
    <w:abstractNumId w:val="20"/>
  </w:num>
  <w:num w:numId="16">
    <w:abstractNumId w:val="2"/>
  </w:num>
  <w:num w:numId="17">
    <w:abstractNumId w:val="6"/>
  </w:num>
  <w:num w:numId="18">
    <w:abstractNumId w:val="22"/>
  </w:num>
  <w:num w:numId="19">
    <w:abstractNumId w:val="19"/>
  </w:num>
  <w:num w:numId="20">
    <w:abstractNumId w:val="24"/>
  </w:num>
  <w:num w:numId="21">
    <w:abstractNumId w:val="1"/>
  </w:num>
  <w:num w:numId="22">
    <w:abstractNumId w:val="18"/>
  </w:num>
  <w:num w:numId="23">
    <w:abstractNumId w:val="14"/>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C7"/>
    <w:rsid w:val="00002A9B"/>
    <w:rsid w:val="000128C6"/>
    <w:rsid w:val="000252E6"/>
    <w:rsid w:val="000755A6"/>
    <w:rsid w:val="000862FD"/>
    <w:rsid w:val="00133F02"/>
    <w:rsid w:val="0016230D"/>
    <w:rsid w:val="00196DC7"/>
    <w:rsid w:val="00207B5F"/>
    <w:rsid w:val="002438CE"/>
    <w:rsid w:val="00341FA6"/>
    <w:rsid w:val="0054155D"/>
    <w:rsid w:val="005669C6"/>
    <w:rsid w:val="00573965"/>
    <w:rsid w:val="00612CA3"/>
    <w:rsid w:val="00674FF8"/>
    <w:rsid w:val="006A0DA8"/>
    <w:rsid w:val="006E6064"/>
    <w:rsid w:val="006F2C03"/>
    <w:rsid w:val="00805087"/>
    <w:rsid w:val="00873D19"/>
    <w:rsid w:val="008933EA"/>
    <w:rsid w:val="008D2C71"/>
    <w:rsid w:val="0096238C"/>
    <w:rsid w:val="00966EEC"/>
    <w:rsid w:val="0099538C"/>
    <w:rsid w:val="00A03558"/>
    <w:rsid w:val="00A46B84"/>
    <w:rsid w:val="00A53B9D"/>
    <w:rsid w:val="00B94167"/>
    <w:rsid w:val="00BB5643"/>
    <w:rsid w:val="00C375EE"/>
    <w:rsid w:val="00CC07ED"/>
    <w:rsid w:val="00D10392"/>
    <w:rsid w:val="00D23705"/>
    <w:rsid w:val="00E10E80"/>
    <w:rsid w:val="00E25EE1"/>
    <w:rsid w:val="00F80018"/>
    <w:rsid w:val="00FD254A"/>
    <w:rsid w:val="00FF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2F1B"/>
  <w15:chartTrackingRefBased/>
  <w15:docId w15:val="{2CA86D94-579E-4683-98BE-675EE75A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C7"/>
    <w:pPr>
      <w:spacing w:after="200" w:line="276" w:lineRule="auto"/>
    </w:pPr>
  </w:style>
  <w:style w:type="paragraph" w:styleId="Heading2">
    <w:name w:val="heading 2"/>
    <w:basedOn w:val="Normal"/>
    <w:link w:val="Heading2Char"/>
    <w:uiPriority w:val="9"/>
    <w:qFormat/>
    <w:rsid w:val="002438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3F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862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C7"/>
    <w:pPr>
      <w:ind w:left="720"/>
      <w:contextualSpacing/>
    </w:pPr>
  </w:style>
  <w:style w:type="character" w:customStyle="1" w:styleId="marginterm">
    <w:name w:val="margin_term"/>
    <w:basedOn w:val="DefaultParagraphFont"/>
    <w:rsid w:val="00196DC7"/>
  </w:style>
  <w:style w:type="character" w:customStyle="1" w:styleId="Heading2Char">
    <w:name w:val="Heading 2 Char"/>
    <w:basedOn w:val="DefaultParagraphFont"/>
    <w:link w:val="Heading2"/>
    <w:uiPriority w:val="9"/>
    <w:rsid w:val="002438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39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E80"/>
  </w:style>
  <w:style w:type="paragraph" w:styleId="Footer">
    <w:name w:val="footer"/>
    <w:basedOn w:val="Normal"/>
    <w:link w:val="FooterChar"/>
    <w:uiPriority w:val="99"/>
    <w:unhideWhenUsed/>
    <w:rsid w:val="00E1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E80"/>
  </w:style>
  <w:style w:type="character" w:styleId="Hyperlink">
    <w:name w:val="Hyperlink"/>
    <w:basedOn w:val="DefaultParagraphFont"/>
    <w:uiPriority w:val="99"/>
    <w:semiHidden/>
    <w:unhideWhenUsed/>
    <w:rsid w:val="000862FD"/>
    <w:rPr>
      <w:color w:val="0000FF"/>
      <w:u w:val="single"/>
    </w:rPr>
  </w:style>
  <w:style w:type="character" w:customStyle="1" w:styleId="Heading4Char">
    <w:name w:val="Heading 4 Char"/>
    <w:basedOn w:val="DefaultParagraphFont"/>
    <w:link w:val="Heading4"/>
    <w:uiPriority w:val="9"/>
    <w:semiHidden/>
    <w:rsid w:val="000862FD"/>
    <w:rPr>
      <w:rFonts w:asciiTheme="majorHAnsi" w:eastAsiaTheme="majorEastAsia" w:hAnsiTheme="majorHAnsi" w:cstheme="majorBidi"/>
      <w:i/>
      <w:iCs/>
      <w:color w:val="2E74B5" w:themeColor="accent1" w:themeShade="BF"/>
    </w:rPr>
  </w:style>
  <w:style w:type="character" w:customStyle="1" w:styleId="5yl5">
    <w:name w:val="_5yl5"/>
    <w:basedOn w:val="DefaultParagraphFont"/>
    <w:rsid w:val="00E25EE1"/>
  </w:style>
  <w:style w:type="character" w:styleId="Strong">
    <w:name w:val="Strong"/>
    <w:basedOn w:val="DefaultParagraphFont"/>
    <w:uiPriority w:val="22"/>
    <w:qFormat/>
    <w:rsid w:val="00133F02"/>
    <w:rPr>
      <w:b/>
      <w:bCs/>
    </w:rPr>
  </w:style>
  <w:style w:type="paragraph" w:styleId="NoSpacing">
    <w:name w:val="No Spacing"/>
    <w:uiPriority w:val="1"/>
    <w:qFormat/>
    <w:rsid w:val="00133F02"/>
    <w:pPr>
      <w:spacing w:after="0" w:line="240" w:lineRule="auto"/>
    </w:pPr>
  </w:style>
  <w:style w:type="character" w:customStyle="1" w:styleId="Heading3Char">
    <w:name w:val="Heading 3 Char"/>
    <w:basedOn w:val="DefaultParagraphFont"/>
    <w:link w:val="Heading3"/>
    <w:uiPriority w:val="9"/>
    <w:rsid w:val="00133F02"/>
    <w:rPr>
      <w:rFonts w:asciiTheme="majorHAnsi" w:eastAsiaTheme="majorEastAsia" w:hAnsiTheme="majorHAnsi" w:cstheme="majorBidi"/>
      <w:color w:val="1F4D78" w:themeColor="accent1" w:themeShade="7F"/>
      <w:sz w:val="24"/>
      <w:szCs w:val="24"/>
    </w:rPr>
  </w:style>
  <w:style w:type="character" w:customStyle="1" w:styleId="ilad">
    <w:name w:val="il_ad"/>
    <w:basedOn w:val="DefaultParagraphFont"/>
    <w:rsid w:val="00133F02"/>
  </w:style>
  <w:style w:type="character" w:styleId="Emphasis">
    <w:name w:val="Emphasis"/>
    <w:basedOn w:val="DefaultParagraphFont"/>
    <w:uiPriority w:val="20"/>
    <w:qFormat/>
    <w:rsid w:val="00133F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2548">
      <w:bodyDiv w:val="1"/>
      <w:marLeft w:val="0"/>
      <w:marRight w:val="0"/>
      <w:marTop w:val="0"/>
      <w:marBottom w:val="0"/>
      <w:divBdr>
        <w:top w:val="none" w:sz="0" w:space="0" w:color="auto"/>
        <w:left w:val="none" w:sz="0" w:space="0" w:color="auto"/>
        <w:bottom w:val="none" w:sz="0" w:space="0" w:color="auto"/>
        <w:right w:val="none" w:sz="0" w:space="0" w:color="auto"/>
      </w:divBdr>
    </w:div>
    <w:div w:id="323553945">
      <w:bodyDiv w:val="1"/>
      <w:marLeft w:val="0"/>
      <w:marRight w:val="0"/>
      <w:marTop w:val="0"/>
      <w:marBottom w:val="0"/>
      <w:divBdr>
        <w:top w:val="none" w:sz="0" w:space="0" w:color="auto"/>
        <w:left w:val="none" w:sz="0" w:space="0" w:color="auto"/>
        <w:bottom w:val="none" w:sz="0" w:space="0" w:color="auto"/>
        <w:right w:val="none" w:sz="0" w:space="0" w:color="auto"/>
      </w:divBdr>
    </w:div>
    <w:div w:id="513037251">
      <w:bodyDiv w:val="1"/>
      <w:marLeft w:val="0"/>
      <w:marRight w:val="0"/>
      <w:marTop w:val="0"/>
      <w:marBottom w:val="0"/>
      <w:divBdr>
        <w:top w:val="none" w:sz="0" w:space="0" w:color="auto"/>
        <w:left w:val="none" w:sz="0" w:space="0" w:color="auto"/>
        <w:bottom w:val="none" w:sz="0" w:space="0" w:color="auto"/>
        <w:right w:val="none" w:sz="0" w:space="0" w:color="auto"/>
      </w:divBdr>
    </w:div>
    <w:div w:id="578828876">
      <w:bodyDiv w:val="1"/>
      <w:marLeft w:val="0"/>
      <w:marRight w:val="0"/>
      <w:marTop w:val="0"/>
      <w:marBottom w:val="0"/>
      <w:divBdr>
        <w:top w:val="none" w:sz="0" w:space="0" w:color="auto"/>
        <w:left w:val="none" w:sz="0" w:space="0" w:color="auto"/>
        <w:bottom w:val="none" w:sz="0" w:space="0" w:color="auto"/>
        <w:right w:val="none" w:sz="0" w:space="0" w:color="auto"/>
      </w:divBdr>
    </w:div>
    <w:div w:id="745495904">
      <w:bodyDiv w:val="1"/>
      <w:marLeft w:val="0"/>
      <w:marRight w:val="0"/>
      <w:marTop w:val="0"/>
      <w:marBottom w:val="0"/>
      <w:divBdr>
        <w:top w:val="none" w:sz="0" w:space="0" w:color="auto"/>
        <w:left w:val="none" w:sz="0" w:space="0" w:color="auto"/>
        <w:bottom w:val="none" w:sz="0" w:space="0" w:color="auto"/>
        <w:right w:val="none" w:sz="0" w:space="0" w:color="auto"/>
      </w:divBdr>
      <w:divsChild>
        <w:div w:id="1980765097">
          <w:marLeft w:val="0"/>
          <w:marRight w:val="0"/>
          <w:marTop w:val="0"/>
          <w:marBottom w:val="0"/>
          <w:divBdr>
            <w:top w:val="none" w:sz="0" w:space="0" w:color="auto"/>
            <w:left w:val="none" w:sz="0" w:space="0" w:color="auto"/>
            <w:bottom w:val="none" w:sz="0" w:space="0" w:color="auto"/>
            <w:right w:val="none" w:sz="0" w:space="0" w:color="auto"/>
          </w:divBdr>
          <w:divsChild>
            <w:div w:id="2082944233">
              <w:marLeft w:val="0"/>
              <w:marRight w:val="0"/>
              <w:marTop w:val="0"/>
              <w:marBottom w:val="0"/>
              <w:divBdr>
                <w:top w:val="none" w:sz="0" w:space="0" w:color="auto"/>
                <w:left w:val="none" w:sz="0" w:space="0" w:color="auto"/>
                <w:bottom w:val="none" w:sz="0" w:space="0" w:color="auto"/>
                <w:right w:val="none" w:sz="0" w:space="0" w:color="auto"/>
              </w:divBdr>
              <w:divsChild>
                <w:div w:id="1145052896">
                  <w:marLeft w:val="0"/>
                  <w:marRight w:val="0"/>
                  <w:marTop w:val="0"/>
                  <w:marBottom w:val="0"/>
                  <w:divBdr>
                    <w:top w:val="none" w:sz="0" w:space="0" w:color="auto"/>
                    <w:left w:val="none" w:sz="0" w:space="0" w:color="auto"/>
                    <w:bottom w:val="none" w:sz="0" w:space="0" w:color="auto"/>
                    <w:right w:val="none" w:sz="0" w:space="0" w:color="auto"/>
                  </w:divBdr>
                  <w:divsChild>
                    <w:div w:id="996686914">
                      <w:marLeft w:val="0"/>
                      <w:marRight w:val="0"/>
                      <w:marTop w:val="0"/>
                      <w:marBottom w:val="0"/>
                      <w:divBdr>
                        <w:top w:val="none" w:sz="0" w:space="0" w:color="auto"/>
                        <w:left w:val="none" w:sz="0" w:space="0" w:color="auto"/>
                        <w:bottom w:val="none" w:sz="0" w:space="0" w:color="auto"/>
                        <w:right w:val="none" w:sz="0" w:space="0" w:color="auto"/>
                      </w:divBdr>
                      <w:divsChild>
                        <w:div w:id="10504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48123">
          <w:marLeft w:val="0"/>
          <w:marRight w:val="0"/>
          <w:marTop w:val="0"/>
          <w:marBottom w:val="0"/>
          <w:divBdr>
            <w:top w:val="none" w:sz="0" w:space="0" w:color="auto"/>
            <w:left w:val="none" w:sz="0" w:space="0" w:color="auto"/>
            <w:bottom w:val="none" w:sz="0" w:space="0" w:color="auto"/>
            <w:right w:val="none" w:sz="0" w:space="0" w:color="auto"/>
          </w:divBdr>
          <w:divsChild>
            <w:div w:id="1836801125">
              <w:marLeft w:val="0"/>
              <w:marRight w:val="0"/>
              <w:marTop w:val="0"/>
              <w:marBottom w:val="0"/>
              <w:divBdr>
                <w:top w:val="none" w:sz="0" w:space="0" w:color="auto"/>
                <w:left w:val="none" w:sz="0" w:space="0" w:color="auto"/>
                <w:bottom w:val="none" w:sz="0" w:space="0" w:color="auto"/>
                <w:right w:val="none" w:sz="0" w:space="0" w:color="auto"/>
              </w:divBdr>
              <w:divsChild>
                <w:div w:id="840394188">
                  <w:marLeft w:val="0"/>
                  <w:marRight w:val="0"/>
                  <w:marTop w:val="0"/>
                  <w:marBottom w:val="0"/>
                  <w:divBdr>
                    <w:top w:val="none" w:sz="0" w:space="0" w:color="auto"/>
                    <w:left w:val="none" w:sz="0" w:space="0" w:color="auto"/>
                    <w:bottom w:val="none" w:sz="0" w:space="0" w:color="auto"/>
                    <w:right w:val="none" w:sz="0" w:space="0" w:color="auto"/>
                  </w:divBdr>
                  <w:divsChild>
                    <w:div w:id="18733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4446">
              <w:marLeft w:val="0"/>
              <w:marRight w:val="0"/>
              <w:marTop w:val="0"/>
              <w:marBottom w:val="0"/>
              <w:divBdr>
                <w:top w:val="none" w:sz="0" w:space="0" w:color="auto"/>
                <w:left w:val="none" w:sz="0" w:space="0" w:color="auto"/>
                <w:bottom w:val="none" w:sz="0" w:space="0" w:color="auto"/>
                <w:right w:val="none" w:sz="0" w:space="0" w:color="auto"/>
              </w:divBdr>
              <w:divsChild>
                <w:div w:id="789981800">
                  <w:marLeft w:val="0"/>
                  <w:marRight w:val="0"/>
                  <w:marTop w:val="0"/>
                  <w:marBottom w:val="0"/>
                  <w:divBdr>
                    <w:top w:val="none" w:sz="0" w:space="0" w:color="auto"/>
                    <w:left w:val="none" w:sz="0" w:space="0" w:color="auto"/>
                    <w:bottom w:val="none" w:sz="0" w:space="0" w:color="auto"/>
                    <w:right w:val="none" w:sz="0" w:space="0" w:color="auto"/>
                  </w:divBdr>
                  <w:divsChild>
                    <w:div w:id="619647312">
                      <w:marLeft w:val="0"/>
                      <w:marRight w:val="0"/>
                      <w:marTop w:val="0"/>
                      <w:marBottom w:val="0"/>
                      <w:divBdr>
                        <w:top w:val="none" w:sz="0" w:space="0" w:color="auto"/>
                        <w:left w:val="none" w:sz="0" w:space="0" w:color="auto"/>
                        <w:bottom w:val="none" w:sz="0" w:space="0" w:color="auto"/>
                        <w:right w:val="none" w:sz="0" w:space="0" w:color="auto"/>
                      </w:divBdr>
                      <w:divsChild>
                        <w:div w:id="667294402">
                          <w:marLeft w:val="0"/>
                          <w:marRight w:val="0"/>
                          <w:marTop w:val="0"/>
                          <w:marBottom w:val="0"/>
                          <w:divBdr>
                            <w:top w:val="none" w:sz="0" w:space="0" w:color="auto"/>
                            <w:left w:val="none" w:sz="0" w:space="0" w:color="auto"/>
                            <w:bottom w:val="none" w:sz="0" w:space="0" w:color="auto"/>
                            <w:right w:val="none" w:sz="0" w:space="0" w:color="auto"/>
                          </w:divBdr>
                          <w:divsChild>
                            <w:div w:id="1938127361">
                              <w:marLeft w:val="0"/>
                              <w:marRight w:val="0"/>
                              <w:marTop w:val="0"/>
                              <w:marBottom w:val="0"/>
                              <w:divBdr>
                                <w:top w:val="none" w:sz="0" w:space="0" w:color="auto"/>
                                <w:left w:val="none" w:sz="0" w:space="0" w:color="auto"/>
                                <w:bottom w:val="none" w:sz="0" w:space="0" w:color="auto"/>
                                <w:right w:val="none" w:sz="0" w:space="0" w:color="auto"/>
                              </w:divBdr>
                              <w:divsChild>
                                <w:div w:id="582641994">
                                  <w:marLeft w:val="0"/>
                                  <w:marRight w:val="0"/>
                                  <w:marTop w:val="0"/>
                                  <w:marBottom w:val="0"/>
                                  <w:divBdr>
                                    <w:top w:val="none" w:sz="0" w:space="0" w:color="auto"/>
                                    <w:left w:val="none" w:sz="0" w:space="0" w:color="auto"/>
                                    <w:bottom w:val="none" w:sz="0" w:space="0" w:color="auto"/>
                                    <w:right w:val="none" w:sz="0" w:space="0" w:color="auto"/>
                                  </w:divBdr>
                                  <w:divsChild>
                                    <w:div w:id="426925363">
                                      <w:marLeft w:val="0"/>
                                      <w:marRight w:val="0"/>
                                      <w:marTop w:val="0"/>
                                      <w:marBottom w:val="0"/>
                                      <w:divBdr>
                                        <w:top w:val="none" w:sz="0" w:space="0" w:color="auto"/>
                                        <w:left w:val="none" w:sz="0" w:space="0" w:color="auto"/>
                                        <w:bottom w:val="none" w:sz="0" w:space="0" w:color="auto"/>
                                        <w:right w:val="none" w:sz="0" w:space="0" w:color="auto"/>
                                      </w:divBdr>
                                      <w:divsChild>
                                        <w:div w:id="922181085">
                                          <w:marLeft w:val="0"/>
                                          <w:marRight w:val="0"/>
                                          <w:marTop w:val="0"/>
                                          <w:marBottom w:val="0"/>
                                          <w:divBdr>
                                            <w:top w:val="none" w:sz="0" w:space="0" w:color="auto"/>
                                            <w:left w:val="none" w:sz="0" w:space="0" w:color="auto"/>
                                            <w:bottom w:val="none" w:sz="0" w:space="0" w:color="auto"/>
                                            <w:right w:val="none" w:sz="0" w:space="0" w:color="auto"/>
                                          </w:divBdr>
                                          <w:divsChild>
                                            <w:div w:id="24792004">
                                              <w:marLeft w:val="0"/>
                                              <w:marRight w:val="0"/>
                                              <w:marTop w:val="0"/>
                                              <w:marBottom w:val="0"/>
                                              <w:divBdr>
                                                <w:top w:val="none" w:sz="0" w:space="0" w:color="auto"/>
                                                <w:left w:val="none" w:sz="0" w:space="0" w:color="auto"/>
                                                <w:bottom w:val="none" w:sz="0" w:space="0" w:color="auto"/>
                                                <w:right w:val="none" w:sz="0" w:space="0" w:color="auto"/>
                                              </w:divBdr>
                                              <w:divsChild>
                                                <w:div w:id="1100757937">
                                                  <w:marLeft w:val="0"/>
                                                  <w:marRight w:val="0"/>
                                                  <w:marTop w:val="0"/>
                                                  <w:marBottom w:val="0"/>
                                                  <w:divBdr>
                                                    <w:top w:val="none" w:sz="0" w:space="0" w:color="auto"/>
                                                    <w:left w:val="none" w:sz="0" w:space="0" w:color="auto"/>
                                                    <w:bottom w:val="none" w:sz="0" w:space="0" w:color="auto"/>
                                                    <w:right w:val="none" w:sz="0" w:space="0" w:color="auto"/>
                                                  </w:divBdr>
                                                  <w:divsChild>
                                                    <w:div w:id="5651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0276083">
          <w:marLeft w:val="0"/>
          <w:marRight w:val="0"/>
          <w:marTop w:val="0"/>
          <w:marBottom w:val="0"/>
          <w:divBdr>
            <w:top w:val="none" w:sz="0" w:space="0" w:color="auto"/>
            <w:left w:val="none" w:sz="0" w:space="0" w:color="auto"/>
            <w:bottom w:val="none" w:sz="0" w:space="0" w:color="auto"/>
            <w:right w:val="none" w:sz="0" w:space="0" w:color="auto"/>
          </w:divBdr>
          <w:divsChild>
            <w:div w:id="1837766082">
              <w:marLeft w:val="0"/>
              <w:marRight w:val="0"/>
              <w:marTop w:val="0"/>
              <w:marBottom w:val="0"/>
              <w:divBdr>
                <w:top w:val="none" w:sz="0" w:space="0" w:color="auto"/>
                <w:left w:val="none" w:sz="0" w:space="0" w:color="auto"/>
                <w:bottom w:val="none" w:sz="0" w:space="0" w:color="auto"/>
                <w:right w:val="none" w:sz="0" w:space="0" w:color="auto"/>
              </w:divBdr>
              <w:divsChild>
                <w:div w:id="1287199685">
                  <w:marLeft w:val="0"/>
                  <w:marRight w:val="0"/>
                  <w:marTop w:val="0"/>
                  <w:marBottom w:val="0"/>
                  <w:divBdr>
                    <w:top w:val="none" w:sz="0" w:space="0" w:color="auto"/>
                    <w:left w:val="none" w:sz="0" w:space="0" w:color="auto"/>
                    <w:bottom w:val="none" w:sz="0" w:space="0" w:color="auto"/>
                    <w:right w:val="none" w:sz="0" w:space="0" w:color="auto"/>
                  </w:divBdr>
                  <w:divsChild>
                    <w:div w:id="2101247944">
                      <w:marLeft w:val="0"/>
                      <w:marRight w:val="0"/>
                      <w:marTop w:val="0"/>
                      <w:marBottom w:val="0"/>
                      <w:divBdr>
                        <w:top w:val="none" w:sz="0" w:space="0" w:color="auto"/>
                        <w:left w:val="none" w:sz="0" w:space="0" w:color="auto"/>
                        <w:bottom w:val="none" w:sz="0" w:space="0" w:color="auto"/>
                        <w:right w:val="none" w:sz="0" w:space="0" w:color="auto"/>
                      </w:divBdr>
                      <w:divsChild>
                        <w:div w:id="2052607498">
                          <w:marLeft w:val="0"/>
                          <w:marRight w:val="0"/>
                          <w:marTop w:val="0"/>
                          <w:marBottom w:val="0"/>
                          <w:divBdr>
                            <w:top w:val="none" w:sz="0" w:space="0" w:color="auto"/>
                            <w:left w:val="none" w:sz="0" w:space="0" w:color="auto"/>
                            <w:bottom w:val="none" w:sz="0" w:space="0" w:color="auto"/>
                            <w:right w:val="none" w:sz="0" w:space="0" w:color="auto"/>
                          </w:divBdr>
                          <w:divsChild>
                            <w:div w:id="682125035">
                              <w:marLeft w:val="0"/>
                              <w:marRight w:val="0"/>
                              <w:marTop w:val="0"/>
                              <w:marBottom w:val="0"/>
                              <w:divBdr>
                                <w:top w:val="none" w:sz="0" w:space="0" w:color="auto"/>
                                <w:left w:val="none" w:sz="0" w:space="0" w:color="auto"/>
                                <w:bottom w:val="none" w:sz="0" w:space="0" w:color="auto"/>
                                <w:right w:val="none" w:sz="0" w:space="0" w:color="auto"/>
                              </w:divBdr>
                              <w:divsChild>
                                <w:div w:id="619730601">
                                  <w:marLeft w:val="0"/>
                                  <w:marRight w:val="0"/>
                                  <w:marTop w:val="0"/>
                                  <w:marBottom w:val="0"/>
                                  <w:divBdr>
                                    <w:top w:val="none" w:sz="0" w:space="0" w:color="auto"/>
                                    <w:left w:val="none" w:sz="0" w:space="0" w:color="auto"/>
                                    <w:bottom w:val="none" w:sz="0" w:space="0" w:color="auto"/>
                                    <w:right w:val="none" w:sz="0" w:space="0" w:color="auto"/>
                                  </w:divBdr>
                                  <w:divsChild>
                                    <w:div w:id="53629618">
                                      <w:marLeft w:val="0"/>
                                      <w:marRight w:val="0"/>
                                      <w:marTop w:val="0"/>
                                      <w:marBottom w:val="0"/>
                                      <w:divBdr>
                                        <w:top w:val="none" w:sz="0" w:space="0" w:color="auto"/>
                                        <w:left w:val="none" w:sz="0" w:space="0" w:color="auto"/>
                                        <w:bottom w:val="none" w:sz="0" w:space="0" w:color="auto"/>
                                        <w:right w:val="none" w:sz="0" w:space="0" w:color="auto"/>
                                      </w:divBdr>
                                      <w:divsChild>
                                        <w:div w:id="920062033">
                                          <w:marLeft w:val="0"/>
                                          <w:marRight w:val="0"/>
                                          <w:marTop w:val="0"/>
                                          <w:marBottom w:val="0"/>
                                          <w:divBdr>
                                            <w:top w:val="none" w:sz="0" w:space="0" w:color="auto"/>
                                            <w:left w:val="none" w:sz="0" w:space="0" w:color="auto"/>
                                            <w:bottom w:val="none" w:sz="0" w:space="0" w:color="auto"/>
                                            <w:right w:val="none" w:sz="0" w:space="0" w:color="auto"/>
                                          </w:divBdr>
                                          <w:divsChild>
                                            <w:div w:id="1866672105">
                                              <w:marLeft w:val="0"/>
                                              <w:marRight w:val="0"/>
                                              <w:marTop w:val="0"/>
                                              <w:marBottom w:val="0"/>
                                              <w:divBdr>
                                                <w:top w:val="none" w:sz="0" w:space="0" w:color="auto"/>
                                                <w:left w:val="none" w:sz="0" w:space="0" w:color="auto"/>
                                                <w:bottom w:val="none" w:sz="0" w:space="0" w:color="auto"/>
                                                <w:right w:val="none" w:sz="0" w:space="0" w:color="auto"/>
                                              </w:divBdr>
                                              <w:divsChild>
                                                <w:div w:id="208078591">
                                                  <w:marLeft w:val="0"/>
                                                  <w:marRight w:val="0"/>
                                                  <w:marTop w:val="0"/>
                                                  <w:marBottom w:val="0"/>
                                                  <w:divBdr>
                                                    <w:top w:val="none" w:sz="0" w:space="0" w:color="auto"/>
                                                    <w:left w:val="none" w:sz="0" w:space="0" w:color="auto"/>
                                                    <w:bottom w:val="none" w:sz="0" w:space="0" w:color="auto"/>
                                                    <w:right w:val="none" w:sz="0" w:space="0" w:color="auto"/>
                                                  </w:divBdr>
                                                  <w:divsChild>
                                                    <w:div w:id="9856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0178556">
          <w:marLeft w:val="0"/>
          <w:marRight w:val="0"/>
          <w:marTop w:val="0"/>
          <w:marBottom w:val="0"/>
          <w:divBdr>
            <w:top w:val="none" w:sz="0" w:space="0" w:color="auto"/>
            <w:left w:val="none" w:sz="0" w:space="0" w:color="auto"/>
            <w:bottom w:val="none" w:sz="0" w:space="0" w:color="auto"/>
            <w:right w:val="none" w:sz="0" w:space="0" w:color="auto"/>
          </w:divBdr>
          <w:divsChild>
            <w:div w:id="1498838977">
              <w:marLeft w:val="0"/>
              <w:marRight w:val="0"/>
              <w:marTop w:val="0"/>
              <w:marBottom w:val="0"/>
              <w:divBdr>
                <w:top w:val="none" w:sz="0" w:space="0" w:color="auto"/>
                <w:left w:val="none" w:sz="0" w:space="0" w:color="auto"/>
                <w:bottom w:val="none" w:sz="0" w:space="0" w:color="auto"/>
                <w:right w:val="none" w:sz="0" w:space="0" w:color="auto"/>
              </w:divBdr>
              <w:divsChild>
                <w:div w:id="681053951">
                  <w:marLeft w:val="0"/>
                  <w:marRight w:val="0"/>
                  <w:marTop w:val="0"/>
                  <w:marBottom w:val="0"/>
                  <w:divBdr>
                    <w:top w:val="none" w:sz="0" w:space="0" w:color="auto"/>
                    <w:left w:val="none" w:sz="0" w:space="0" w:color="auto"/>
                    <w:bottom w:val="none" w:sz="0" w:space="0" w:color="auto"/>
                    <w:right w:val="none" w:sz="0" w:space="0" w:color="auto"/>
                  </w:divBdr>
                  <w:divsChild>
                    <w:div w:id="470515458">
                      <w:marLeft w:val="0"/>
                      <w:marRight w:val="0"/>
                      <w:marTop w:val="0"/>
                      <w:marBottom w:val="0"/>
                      <w:divBdr>
                        <w:top w:val="none" w:sz="0" w:space="0" w:color="auto"/>
                        <w:left w:val="none" w:sz="0" w:space="0" w:color="auto"/>
                        <w:bottom w:val="none" w:sz="0" w:space="0" w:color="auto"/>
                        <w:right w:val="none" w:sz="0" w:space="0" w:color="auto"/>
                      </w:divBdr>
                      <w:divsChild>
                        <w:div w:id="22023783">
                          <w:marLeft w:val="0"/>
                          <w:marRight w:val="0"/>
                          <w:marTop w:val="0"/>
                          <w:marBottom w:val="0"/>
                          <w:divBdr>
                            <w:top w:val="none" w:sz="0" w:space="0" w:color="auto"/>
                            <w:left w:val="none" w:sz="0" w:space="0" w:color="auto"/>
                            <w:bottom w:val="none" w:sz="0" w:space="0" w:color="auto"/>
                            <w:right w:val="none" w:sz="0" w:space="0" w:color="auto"/>
                          </w:divBdr>
                          <w:divsChild>
                            <w:div w:id="302661103">
                              <w:marLeft w:val="0"/>
                              <w:marRight w:val="0"/>
                              <w:marTop w:val="0"/>
                              <w:marBottom w:val="0"/>
                              <w:divBdr>
                                <w:top w:val="none" w:sz="0" w:space="0" w:color="auto"/>
                                <w:left w:val="none" w:sz="0" w:space="0" w:color="auto"/>
                                <w:bottom w:val="none" w:sz="0" w:space="0" w:color="auto"/>
                                <w:right w:val="none" w:sz="0" w:space="0" w:color="auto"/>
                              </w:divBdr>
                              <w:divsChild>
                                <w:div w:id="257829271">
                                  <w:marLeft w:val="0"/>
                                  <w:marRight w:val="0"/>
                                  <w:marTop w:val="0"/>
                                  <w:marBottom w:val="0"/>
                                  <w:divBdr>
                                    <w:top w:val="none" w:sz="0" w:space="0" w:color="auto"/>
                                    <w:left w:val="none" w:sz="0" w:space="0" w:color="auto"/>
                                    <w:bottom w:val="none" w:sz="0" w:space="0" w:color="auto"/>
                                    <w:right w:val="none" w:sz="0" w:space="0" w:color="auto"/>
                                  </w:divBdr>
                                  <w:divsChild>
                                    <w:div w:id="1766880928">
                                      <w:marLeft w:val="0"/>
                                      <w:marRight w:val="0"/>
                                      <w:marTop w:val="0"/>
                                      <w:marBottom w:val="0"/>
                                      <w:divBdr>
                                        <w:top w:val="none" w:sz="0" w:space="0" w:color="auto"/>
                                        <w:left w:val="none" w:sz="0" w:space="0" w:color="auto"/>
                                        <w:bottom w:val="none" w:sz="0" w:space="0" w:color="auto"/>
                                        <w:right w:val="none" w:sz="0" w:space="0" w:color="auto"/>
                                      </w:divBdr>
                                      <w:divsChild>
                                        <w:div w:id="19865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048532">
      <w:bodyDiv w:val="1"/>
      <w:marLeft w:val="0"/>
      <w:marRight w:val="0"/>
      <w:marTop w:val="0"/>
      <w:marBottom w:val="0"/>
      <w:divBdr>
        <w:top w:val="none" w:sz="0" w:space="0" w:color="auto"/>
        <w:left w:val="none" w:sz="0" w:space="0" w:color="auto"/>
        <w:bottom w:val="none" w:sz="0" w:space="0" w:color="auto"/>
        <w:right w:val="none" w:sz="0" w:space="0" w:color="auto"/>
      </w:divBdr>
    </w:div>
    <w:div w:id="1376545664">
      <w:bodyDiv w:val="1"/>
      <w:marLeft w:val="0"/>
      <w:marRight w:val="0"/>
      <w:marTop w:val="0"/>
      <w:marBottom w:val="0"/>
      <w:divBdr>
        <w:top w:val="none" w:sz="0" w:space="0" w:color="auto"/>
        <w:left w:val="none" w:sz="0" w:space="0" w:color="auto"/>
        <w:bottom w:val="none" w:sz="0" w:space="0" w:color="auto"/>
        <w:right w:val="none" w:sz="0" w:space="0" w:color="auto"/>
      </w:divBdr>
    </w:div>
    <w:div w:id="1654067139">
      <w:bodyDiv w:val="1"/>
      <w:marLeft w:val="0"/>
      <w:marRight w:val="0"/>
      <w:marTop w:val="0"/>
      <w:marBottom w:val="0"/>
      <w:divBdr>
        <w:top w:val="none" w:sz="0" w:space="0" w:color="auto"/>
        <w:left w:val="none" w:sz="0" w:space="0" w:color="auto"/>
        <w:bottom w:val="none" w:sz="0" w:space="0" w:color="auto"/>
        <w:right w:val="none" w:sz="0" w:space="0" w:color="auto"/>
      </w:divBdr>
    </w:div>
    <w:div w:id="1892032508">
      <w:bodyDiv w:val="1"/>
      <w:marLeft w:val="0"/>
      <w:marRight w:val="0"/>
      <w:marTop w:val="0"/>
      <w:marBottom w:val="0"/>
      <w:divBdr>
        <w:top w:val="none" w:sz="0" w:space="0" w:color="auto"/>
        <w:left w:val="none" w:sz="0" w:space="0" w:color="auto"/>
        <w:bottom w:val="none" w:sz="0" w:space="0" w:color="auto"/>
        <w:right w:val="none" w:sz="0" w:space="0" w:color="auto"/>
      </w:divBdr>
    </w:div>
    <w:div w:id="201838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yourarticlelibrary.com/business-management/group-conflicts-2-main-types-of-group-conflicts-with-diagram-business-management/70152" TargetMode="External"/><Relationship Id="rId4" Type="http://schemas.openxmlformats.org/officeDocument/2006/relationships/settings" Target="settings.xml"/><Relationship Id="rId9" Type="http://schemas.openxmlformats.org/officeDocument/2006/relationships/hyperlink" Target="https://revelpreview.pearson.com/epubs/pearson_ford_brown/OPS/xhtml/glossary.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864D3-0217-4A71-AE09-2B8F6EC8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2020-05-10T16:03:00Z</dcterms:created>
  <dcterms:modified xsi:type="dcterms:W3CDTF">2020-05-10T16:03:00Z</dcterms:modified>
</cp:coreProperties>
</file>