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rFonts w:ascii="Times New Roman" w:hAnsi="Times New Roman"/>
          <w:b w:val="0"/>
          <w:sz w:val="24"/>
        </w:rPr>
        <w:t>A</w:t>
      </w:r>
    </w:p>
    <w:p>
      <w:pPr>
        <w:spacing w:after="140" w:line="276" w:lineRule="auto"/>
        <w:jc w:val="center"/>
      </w:pPr>
      <w:r>
        <w:rPr>
          <w:rFonts w:ascii="Times New Roman" w:hAnsi="Times New Roman"/>
          <w:b w:val="0"/>
          <w:sz w:val="32"/>
        </w:rPr>
        <w:t>Project Report On</w:t>
      </w:r>
    </w:p>
    <w:p>
      <w:pPr>
        <w:spacing w:after="140" w:line="276" w:lineRule="auto"/>
        <w:jc w:val="center"/>
      </w:pPr>
      <w:r>
        <w:rPr>
          <w:rFonts w:ascii="Times New Roman" w:hAnsi="Times New Roman"/>
          <w:b/>
          <w:sz w:val="50"/>
        </w:rPr>
        <w:t>GameCut AI</w:t>
      </w:r>
    </w:p>
    <w:p>
      <w:pPr>
        <w:spacing w:after="140" w:line="276" w:lineRule="auto"/>
        <w:jc w:val="center"/>
      </w:pPr>
      <w:r>
        <w:rPr>
          <w:rFonts w:ascii="Times New Roman" w:hAnsi="Times New Roman"/>
          <w:b w:val="0"/>
          <w:sz w:val="28"/>
        </w:rPr>
        <w:t>AI Assisted Video Editing and Highlight Generation Platform</w:t>
      </w:r>
    </w:p>
    <w:p>
      <w:pPr>
        <w:spacing w:after="140" w:line="276" w:lineRule="auto"/>
        <w:jc w:val="center"/>
      </w:pPr>
      <w:r>
        <w:rPr>
          <w:rFonts w:ascii="Times New Roman" w:hAnsi="Times New Roman"/>
          <w:b w:val="0"/>
          <w:sz w:val="24"/>
        </w:rPr>
        <w:br/>
        <w:t>Designed By:</w:t>
      </w:r>
    </w:p>
    <w:p>
      <w:pPr>
        <w:spacing w:after="140" w:line="276" w:lineRule="auto"/>
        <w:jc w:val="center"/>
      </w:pPr>
      <w:r>
        <w:rPr>
          <w:rFonts w:ascii="Times New Roman" w:hAnsi="Times New Roman"/>
          <w:b w:val="0"/>
          <w:sz w:val="26"/>
        </w:rPr>
        <w:t>Project Student</w:t>
      </w:r>
    </w:p>
    <w:p>
      <w:pPr>
        <w:spacing w:after="140" w:line="276" w:lineRule="auto"/>
        <w:jc w:val="center"/>
      </w:pPr>
      <w:r>
        <w:rPr>
          <w:rFonts w:ascii="Times New Roman" w:hAnsi="Times New Roman"/>
          <w:b w:val="0"/>
          <w:sz w:val="24"/>
        </w:rPr>
        <w:t>Submitted To:</w:t>
      </w:r>
    </w:p>
    <w:p>
      <w:pPr>
        <w:spacing w:after="140" w:line="276" w:lineRule="auto"/>
        <w:jc w:val="center"/>
      </w:pPr>
      <w:r>
        <w:rPr>
          <w:rFonts w:ascii="Times New Roman" w:hAnsi="Times New Roman"/>
          <w:b/>
          <w:sz w:val="26"/>
        </w:rPr>
        <w:t>Department of Computer Science</w:t>
      </w:r>
    </w:p>
    <w:p>
      <w:pPr>
        <w:spacing w:after="140" w:line="276" w:lineRule="auto"/>
        <w:jc w:val="center"/>
      </w:pPr>
      <w:r>
        <w:rPr>
          <w:rFonts w:ascii="Times New Roman" w:hAnsi="Times New Roman"/>
          <w:b w:val="0"/>
          <w:sz w:val="24"/>
        </w:rPr>
        <w:t>In the partial fulfillment of</w:t>
        <w:br/>
        <w:t>B.Sc. Computer Science</w:t>
      </w:r>
    </w:p>
    <w:p>
      <w:pPr>
        <w:spacing w:after="140" w:line="276" w:lineRule="auto"/>
        <w:jc w:val="center"/>
      </w:pPr>
      <w:r>
        <w:rPr>
          <w:rFonts w:ascii="Times New Roman" w:hAnsi="Times New Roman"/>
          <w:b w:val="0"/>
          <w:sz w:val="24"/>
        </w:rPr>
        <w:t>Under Guidance of:</w:t>
        <w:br/>
        <w:t>____________________________</w:t>
      </w:r>
    </w:p>
    <w:p>
      <w:pPr>
        <w:spacing w:after="140" w:line="276" w:lineRule="auto"/>
        <w:jc w:val="center"/>
      </w:pPr>
      <w:r>
        <w:rPr>
          <w:rFonts w:ascii="Times New Roman" w:hAnsi="Times New Roman"/>
          <w:b w:val="0"/>
          <w:sz w:val="24"/>
        </w:rPr>
        <w:t>Through:</w:t>
        <w:br/>
        <w:t>THE HEAD,</w:t>
        <w:br/>
        <w:t>DEPARTMENT OF COMPUTER SCIENCE</w:t>
      </w:r>
    </w:p>
    <w:p>
      <w:pPr>
        <w:spacing w:after="140" w:line="276" w:lineRule="auto"/>
        <w:jc w:val="center"/>
      </w:pPr>
      <w:r>
        <w:rPr>
          <w:rFonts w:ascii="Times New Roman" w:hAnsi="Times New Roman"/>
          <w:b/>
          <w:sz w:val="26"/>
        </w:rPr>
        <w:t>PROJECT REPORT</w:t>
        <w:br/>
        <w:t>2025-26</w:t>
      </w:r>
    </w:p>
    <w:p>
      <w:r>
        <w:br w:type="page"/>
      </w:r>
    </w:p>
    <w:p>
      <w:pPr>
        <w:spacing w:before="200" w:after="160"/>
        <w:jc w:val="left"/>
      </w:pPr>
      <w:r>
        <w:rPr>
          <w:rFonts w:ascii="Times New Roman" w:hAnsi="Times New Roman"/>
          <w:b/>
          <w:color w:val="17324D"/>
          <w:sz w:val="36"/>
        </w:rPr>
        <w:t>DECLARATION</w:t>
      </w:r>
    </w:p>
    <w:p>
      <w:pPr>
        <w:spacing w:after="140" w:line="276" w:lineRule="auto"/>
        <w:jc w:val="both"/>
      </w:pPr>
      <w:r>
        <w:rPr>
          <w:rFonts w:ascii="Times New Roman" w:hAnsi="Times New Roman"/>
          <w:b w:val="0"/>
          <w:sz w:val="22"/>
        </w:rPr>
        <w:t>To,</w:t>
        <w:br/>
        <w:t>The Head,</w:t>
        <w:br/>
        <w:t>Department of Computer Science</w:t>
      </w:r>
    </w:p>
    <w:p>
      <w:pPr>
        <w:spacing w:after="140" w:line="276" w:lineRule="auto"/>
        <w:jc w:val="both"/>
      </w:pPr>
      <w:r>
        <w:rPr>
          <w:rFonts w:ascii="Times New Roman" w:hAnsi="Times New Roman"/>
          <w:b w:val="0"/>
          <w:sz w:val="22"/>
        </w:rPr>
        <w:t>Respected Sir/Madam,</w:t>
      </w:r>
    </w:p>
    <w:p>
      <w:pPr>
        <w:spacing w:after="140" w:line="276" w:lineRule="auto"/>
        <w:jc w:val="both"/>
      </w:pPr>
      <w:r>
        <w:rPr>
          <w:rFonts w:ascii="Times New Roman" w:hAnsi="Times New Roman"/>
          <w:b w:val="0"/>
          <w:sz w:val="22"/>
        </w:rPr>
        <w:t>I hereby declare that the project entitled “GameCut AI: AI Assisted Video Editing and Highlight Generation Platform” has been developed as original academic work. The analysis, design, implementation, testing, and documentation presented in this report are based on the current project source and its supporting documentation. External technologies and documentation used by the project are acknowledged in the references.</w:t>
      </w:r>
    </w:p>
    <w:p>
      <w:pPr>
        <w:spacing w:after="140" w:line="276" w:lineRule="auto"/>
        <w:jc w:val="both"/>
      </w:pPr>
      <w:r>
        <w:rPr>
          <w:rFonts w:ascii="Times New Roman" w:hAnsi="Times New Roman"/>
          <w:b w:val="0"/>
          <w:sz w:val="22"/>
        </w:rPr>
        <w:t>Date: ____________________</w:t>
        <w:br/>
        <w:t>Place: ____________________</w:t>
        <w:br/>
        <w:br/>
        <w:t>(Project Student)</w:t>
      </w:r>
    </w:p>
    <w:p>
      <w:r>
        <w:br w:type="page"/>
      </w:r>
    </w:p>
    <w:p>
      <w:pPr>
        <w:spacing w:before="200" w:after="160"/>
        <w:jc w:val="left"/>
      </w:pPr>
      <w:r>
        <w:rPr>
          <w:rFonts w:ascii="Times New Roman" w:hAnsi="Times New Roman"/>
          <w:b/>
          <w:color w:val="17324D"/>
          <w:sz w:val="36"/>
        </w:rPr>
        <w:t>CERTIFICATE</w:t>
      </w:r>
    </w:p>
    <w:p>
      <w:pPr>
        <w:spacing w:after="140" w:line="276" w:lineRule="auto"/>
        <w:jc w:val="both"/>
      </w:pPr>
      <w:r>
        <w:rPr>
          <w:rFonts w:ascii="Times New Roman" w:hAnsi="Times New Roman"/>
          <w:b w:val="0"/>
          <w:sz w:val="22"/>
        </w:rPr>
        <w:t>This is to certify that the project work entitled “GameCut AI: AI Assisted Video Editing and Highlight Generation Platform” has been satisfactorily carried out during the academic year 2025-26. The work demonstrates the use of web technologies, database management, Python media processing, artificial intelligence planning, FFmpeg rendering, and software testing.</w:t>
      </w:r>
    </w:p>
    <w:p>
      <w:pPr>
        <w:spacing w:after="140" w:line="276" w:lineRule="auto"/>
        <w:jc w:val="both"/>
      </w:pPr>
      <w:r>
        <w:rPr>
          <w:rFonts w:ascii="Times New Roman" w:hAnsi="Times New Roman"/>
          <w:b w:val="0"/>
          <w:sz w:val="22"/>
        </w:rPr>
        <w:br/>
        <w:t>Project Guide                 External Examiner                 Head of Department</w:t>
        <w:br/>
        <w:br/>
        <w:t>Date: ____________________</w:t>
      </w:r>
    </w:p>
    <w:p>
      <w:r>
        <w:br w:type="page"/>
      </w:r>
    </w:p>
    <w:p>
      <w:pPr>
        <w:spacing w:before="200" w:after="160"/>
        <w:jc w:val="left"/>
      </w:pPr>
      <w:r>
        <w:rPr>
          <w:rFonts w:ascii="Times New Roman" w:hAnsi="Times New Roman"/>
          <w:b/>
          <w:color w:val="17324D"/>
          <w:sz w:val="36"/>
        </w:rPr>
        <w:t>ACKNOWLEDGEMENT</w:t>
      </w:r>
    </w:p>
    <w:p>
      <w:pPr>
        <w:spacing w:after="140" w:line="276" w:lineRule="auto"/>
        <w:jc w:val="both"/>
      </w:pPr>
      <w:r>
        <w:rPr>
          <w:rFonts w:ascii="Times New Roman" w:hAnsi="Times New Roman"/>
          <w:b w:val="0"/>
          <w:sz w:val="22"/>
        </w:rPr>
        <w:t>It is my great pleasure to express sincere thanks to all those who supported the completion of this project. I am grateful to the project guide and the Department of Computer Science for their guidance and encouragement. I also acknowledge the open-source communities behind PHP, Python, MySQL, FFmpeg, OpenCV, PySceneDetect, faster-whisper, and related tools used in the implementation.</w:t>
      </w:r>
    </w:p>
    <w:p>
      <w:pPr>
        <w:spacing w:after="140" w:line="276" w:lineRule="auto"/>
        <w:jc w:val="both"/>
      </w:pPr>
      <w:r>
        <w:rPr>
          <w:rFonts w:ascii="Times New Roman" w:hAnsi="Times New Roman"/>
          <w:b w:val="0"/>
          <w:sz w:val="22"/>
        </w:rPr>
        <w:t>Thank You.</w:t>
        <w:br/>
        <w:br/>
        <w:t>Project Student</w:t>
      </w:r>
    </w:p>
    <w:p>
      <w:r>
        <w:br w:type="page"/>
      </w:r>
    </w:p>
    <w:p>
      <w:pPr>
        <w:spacing w:before="200" w:after="160"/>
        <w:jc w:val="left"/>
      </w:pPr>
      <w:r>
        <w:rPr>
          <w:rFonts w:ascii="Times New Roman" w:hAnsi="Times New Roman"/>
          <w:b/>
          <w:color w:val="17324D"/>
          <w:sz w:val="36"/>
        </w:rPr>
        <w:t>INDEX</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7324D"/>
          </w:tcPr>
          <w:p>
            <w:r>
              <w:rPr>
                <w:b/>
                <w:color w:val="FFFFFF"/>
              </w:rPr>
              <w:t>Sr. No.</w:t>
            </w:r>
          </w:p>
        </w:tc>
        <w:tc>
          <w:tcPr>
            <w:tcW w:type="dxa" w:w="2437"/>
            <w:shd w:fill="17324D"/>
          </w:tcPr>
          <w:p>
            <w:r>
              <w:rPr>
                <w:b/>
                <w:color w:val="FFFFFF"/>
              </w:rPr>
              <w:t>Chapter No.</w:t>
            </w:r>
          </w:p>
        </w:tc>
        <w:tc>
          <w:tcPr>
            <w:tcW w:type="dxa" w:w="2437"/>
            <w:shd w:fill="17324D"/>
          </w:tcPr>
          <w:p>
            <w:r>
              <w:rPr>
                <w:b/>
                <w:color w:val="FFFFFF"/>
              </w:rPr>
              <w:t>Title</w:t>
            </w:r>
          </w:p>
        </w:tc>
        <w:tc>
          <w:tcPr>
            <w:tcW w:type="dxa" w:w="2437"/>
            <w:shd w:fill="17324D"/>
          </w:tcPr>
          <w:p>
            <w:r>
              <w:rPr>
                <w:b/>
                <w:color w:val="FFFFFF"/>
              </w:rPr>
              <w:t>Page No.</w:t>
            </w:r>
          </w:p>
        </w:tc>
      </w:tr>
      <w:tr>
        <w:tc>
          <w:tcPr>
            <w:tcW w:type="dxa" w:w="2437"/>
            <w:vAlign w:val="center"/>
          </w:tcPr>
          <w:p>
            <w:r>
              <w:t>1</w:t>
            </w:r>
          </w:p>
        </w:tc>
        <w:tc>
          <w:tcPr>
            <w:tcW w:type="dxa" w:w="2437"/>
            <w:vAlign w:val="center"/>
          </w:tcPr>
          <w:p>
            <w:r>
              <w:t>I</w:t>
            </w:r>
          </w:p>
        </w:tc>
        <w:tc>
          <w:tcPr>
            <w:tcW w:type="dxa" w:w="2437"/>
            <w:vAlign w:val="center"/>
          </w:tcPr>
          <w:p>
            <w:r>
              <w:t>Acknowledgement</w:t>
            </w:r>
          </w:p>
        </w:tc>
        <w:tc>
          <w:tcPr>
            <w:tcW w:type="dxa" w:w="2437"/>
            <w:vAlign w:val="center"/>
          </w:tcPr>
          <w:p>
            <w:r/>
          </w:p>
        </w:tc>
      </w:tr>
      <w:tr>
        <w:tc>
          <w:tcPr>
            <w:tcW w:type="dxa" w:w="2437"/>
            <w:vAlign w:val="center"/>
          </w:tcPr>
          <w:p>
            <w:r>
              <w:t>2</w:t>
            </w:r>
          </w:p>
        </w:tc>
        <w:tc>
          <w:tcPr>
            <w:tcW w:type="dxa" w:w="2437"/>
            <w:vAlign w:val="center"/>
          </w:tcPr>
          <w:p>
            <w:r>
              <w:t>II</w:t>
            </w:r>
          </w:p>
        </w:tc>
        <w:tc>
          <w:tcPr>
            <w:tcW w:type="dxa" w:w="2437"/>
            <w:vAlign w:val="center"/>
          </w:tcPr>
          <w:p>
            <w:r>
              <w:t>Synopsis of the Project</w:t>
            </w:r>
          </w:p>
        </w:tc>
        <w:tc>
          <w:tcPr>
            <w:tcW w:type="dxa" w:w="2437"/>
            <w:vAlign w:val="center"/>
          </w:tcPr>
          <w:p>
            <w:r>
              <w:t>1-4</w:t>
            </w:r>
          </w:p>
        </w:tc>
      </w:tr>
      <w:tr>
        <w:tc>
          <w:tcPr>
            <w:tcW w:type="dxa" w:w="2437"/>
            <w:vAlign w:val="center"/>
          </w:tcPr>
          <w:p>
            <w:r>
              <w:t>3</w:t>
            </w:r>
          </w:p>
        </w:tc>
        <w:tc>
          <w:tcPr>
            <w:tcW w:type="dxa" w:w="2437"/>
            <w:vAlign w:val="center"/>
          </w:tcPr>
          <w:p>
            <w:r>
              <w:t>III</w:t>
            </w:r>
          </w:p>
        </w:tc>
        <w:tc>
          <w:tcPr>
            <w:tcW w:type="dxa" w:w="2437"/>
            <w:vAlign w:val="center"/>
          </w:tcPr>
          <w:p>
            <w:r>
              <w:t>Main Report</w:t>
            </w:r>
          </w:p>
        </w:tc>
        <w:tc>
          <w:tcPr>
            <w:tcW w:type="dxa" w:w="2437"/>
            <w:vAlign w:val="center"/>
          </w:tcPr>
          <w:p>
            <w:r>
              <w:t>5-43</w:t>
            </w:r>
          </w:p>
        </w:tc>
      </w:tr>
      <w:tr>
        <w:tc>
          <w:tcPr>
            <w:tcW w:type="dxa" w:w="2437"/>
            <w:vAlign w:val="center"/>
          </w:tcPr>
          <w:p>
            <w:r>
              <w:t>4</w:t>
            </w:r>
          </w:p>
        </w:tc>
        <w:tc>
          <w:tcPr>
            <w:tcW w:type="dxa" w:w="2437"/>
            <w:vAlign w:val="center"/>
          </w:tcPr>
          <w:p>
            <w:r>
              <w:t>IV</w:t>
            </w:r>
          </w:p>
        </w:tc>
        <w:tc>
          <w:tcPr>
            <w:tcW w:type="dxa" w:w="2437"/>
            <w:vAlign w:val="center"/>
          </w:tcPr>
          <w:p>
            <w:r>
              <w:t>Annexure</w:t>
            </w:r>
          </w:p>
        </w:tc>
        <w:tc>
          <w:tcPr>
            <w:tcW w:type="dxa" w:w="2437"/>
            <w:vAlign w:val="center"/>
          </w:tcPr>
          <w:p>
            <w:r>
              <w:t>44-47</w:t>
            </w:r>
          </w:p>
        </w:tc>
      </w:tr>
      <w:tr>
        <w:tc>
          <w:tcPr>
            <w:tcW w:type="dxa" w:w="2437"/>
            <w:vAlign w:val="center"/>
          </w:tcPr>
          <w:p>
            <w:r>
              <w:t>5</w:t>
            </w:r>
          </w:p>
        </w:tc>
        <w:tc>
          <w:tcPr>
            <w:tcW w:type="dxa" w:w="2437"/>
            <w:vAlign w:val="center"/>
          </w:tcPr>
          <w:p>
            <w:r>
              <w:t>V</w:t>
            </w:r>
          </w:p>
        </w:tc>
        <w:tc>
          <w:tcPr>
            <w:tcW w:type="dxa" w:w="2437"/>
            <w:vAlign w:val="center"/>
          </w:tcPr>
          <w:p>
            <w:r>
              <w:t>Conclusion</w:t>
            </w:r>
          </w:p>
        </w:tc>
        <w:tc>
          <w:tcPr>
            <w:tcW w:type="dxa" w:w="2437"/>
            <w:vAlign w:val="center"/>
          </w:tcPr>
          <w:p>
            <w:r>
              <w:t>48-49</w:t>
            </w:r>
          </w:p>
        </w:tc>
      </w:tr>
      <w:tr>
        <w:tc>
          <w:tcPr>
            <w:tcW w:type="dxa" w:w="2437"/>
            <w:vAlign w:val="center"/>
          </w:tcPr>
          <w:p>
            <w:r>
              <w:t>6</w:t>
            </w:r>
          </w:p>
        </w:tc>
        <w:tc>
          <w:tcPr>
            <w:tcW w:type="dxa" w:w="2437"/>
            <w:vAlign w:val="center"/>
          </w:tcPr>
          <w:p>
            <w:r>
              <w:t>VI</w:t>
            </w:r>
          </w:p>
        </w:tc>
        <w:tc>
          <w:tcPr>
            <w:tcW w:type="dxa" w:w="2437"/>
            <w:vAlign w:val="center"/>
          </w:tcPr>
          <w:p>
            <w:r>
              <w:t>Future Enhancement</w:t>
            </w:r>
          </w:p>
        </w:tc>
        <w:tc>
          <w:tcPr>
            <w:tcW w:type="dxa" w:w="2437"/>
            <w:vAlign w:val="center"/>
          </w:tcPr>
          <w:p>
            <w:r>
              <w:t>50-51</w:t>
            </w:r>
          </w:p>
        </w:tc>
      </w:tr>
      <w:tr>
        <w:tc>
          <w:tcPr>
            <w:tcW w:type="dxa" w:w="2437"/>
            <w:vAlign w:val="center"/>
          </w:tcPr>
          <w:p>
            <w:r>
              <w:t>7</w:t>
            </w:r>
          </w:p>
        </w:tc>
        <w:tc>
          <w:tcPr>
            <w:tcW w:type="dxa" w:w="2437"/>
            <w:vAlign w:val="center"/>
          </w:tcPr>
          <w:p>
            <w:r>
              <w:t>VII</w:t>
            </w:r>
          </w:p>
        </w:tc>
        <w:tc>
          <w:tcPr>
            <w:tcW w:type="dxa" w:w="2437"/>
            <w:vAlign w:val="center"/>
          </w:tcPr>
          <w:p>
            <w:r>
              <w:t>References and Bibliography</w:t>
            </w:r>
          </w:p>
        </w:tc>
        <w:tc>
          <w:tcPr>
            <w:tcW w:type="dxa" w:w="2437"/>
            <w:vAlign w:val="center"/>
          </w:tcPr>
          <w:p>
            <w:r>
              <w:t>52-53</w:t>
            </w:r>
          </w:p>
        </w:tc>
      </w:tr>
    </w:tbl>
    <w:p>
      <w:pPr>
        <w:spacing w:after="140" w:line="276" w:lineRule="auto"/>
        <w:jc w:val="both"/>
      </w:pPr>
      <w:r>
        <w:rPr>
          <w:rFonts w:ascii="Times New Roman" w:hAnsi="Times New Roman"/>
          <w:b w:val="0"/>
          <w:sz w:val="22"/>
        </w:rPr>
        <w:t>Main Report includes Objective and Scope, Theoretical Background, Survey of Literature, Research Analysis and Design, System Planning, Hardware and Software, Life Cycle, Data Flow Diagram, ER Diagram, Activity Diagram, Class Diagram, Input and Output Screen Design, Process Involved, Testing Methodology, Test Cases, and Code of the Project.</w:t>
      </w:r>
    </w:p>
    <w:p>
      <w:r>
        <w:br w:type="page"/>
      </w:r>
    </w:p>
    <w:p>
      <w:pPr>
        <w:spacing w:after="140" w:line="276" w:lineRule="auto"/>
        <w:jc w:val="center"/>
      </w:pPr>
      <w:r>
        <w:rPr>
          <w:rFonts w:ascii="Times New Roman" w:hAnsi="Times New Roman"/>
          <w:b/>
          <w:sz w:val="28"/>
        </w:rPr>
        <w:t>CHAPTER II</w:t>
      </w:r>
    </w:p>
    <w:p>
      <w:pPr>
        <w:spacing w:after="140" w:line="276" w:lineRule="auto"/>
        <w:jc w:val="center"/>
      </w:pPr>
      <w:r>
        <w:rPr>
          <w:rFonts w:ascii="Times New Roman" w:hAnsi="Times New Roman"/>
          <w:b/>
          <w:sz w:val="44"/>
        </w:rPr>
        <w:t>SYNOPSIS OF THE PROJECT</w:t>
      </w:r>
    </w:p>
    <w:p>
      <w:r>
        <w:br w:type="page"/>
      </w:r>
    </w:p>
    <w:p>
      <w:r>
        <w:br w:type="page"/>
      </w:r>
    </w:p>
    <w:p>
      <w:pPr>
        <w:spacing w:before="200" w:after="160"/>
        <w:jc w:val="left"/>
      </w:pPr>
      <w:r>
        <w:rPr>
          <w:rFonts w:ascii="Times New Roman" w:hAnsi="Times New Roman"/>
          <w:b/>
          <w:color w:val="17324D"/>
          <w:sz w:val="36"/>
        </w:rPr>
        <w:t>GameCut AI - Problem Statement</w:t>
      </w:r>
    </w:p>
    <w:p>
      <w:pPr>
        <w:spacing w:after="140" w:line="276" w:lineRule="auto"/>
        <w:jc w:val="both"/>
      </w:pPr>
      <w:r>
        <w:rPr>
          <w:rFonts w:ascii="Times New Roman" w:hAnsi="Times New Roman"/>
          <w:b w:val="0"/>
          <w:sz w:val="22"/>
        </w:rPr>
        <w:t>Long gameplay recordings contain valuable moments, but creators must manually watch footage, identify exciting sections, trim clips, reframe them for mobile screens, add subtitles, and render a final video. This work is repetitive and difficult to scale. Existing basic editors provide manual tools but do not connect media analysis, highlight scoring, safe job orchestration, and output validation in one workflow.</w:t>
      </w:r>
    </w:p>
    <w:p>
      <w:pPr>
        <w:spacing w:after="120"/>
        <w:ind w:left="360"/>
      </w:pPr>
      <w:r>
        <w:t>▪ Manual review consumes time and attention.</w:t>
      </w:r>
    </w:p>
    <w:p>
      <w:pPr>
        <w:spacing w:after="120"/>
        <w:ind w:left="360"/>
      </w:pPr>
      <w:r>
        <w:t>▪ Short-form platforms require vertical output and clear captions.</w:t>
      </w:r>
    </w:p>
    <w:p>
      <w:pPr>
        <w:spacing w:after="120"/>
        <w:ind w:left="360"/>
      </w:pPr>
      <w:r>
        <w:t>▪ Long-running rendering must not block the browser.</w:t>
      </w:r>
    </w:p>
    <w:p>
      <w:pPr>
        <w:spacing w:after="120"/>
        <w:ind w:left="360"/>
      </w:pPr>
      <w:r>
        <w:t>▪ AI decisions must be validated before media commands execute.</w:t>
      </w:r>
    </w:p>
    <w:p>
      <w:r>
        <w:br w:type="page"/>
      </w:r>
    </w:p>
    <w:p>
      <w:pPr>
        <w:spacing w:before="200" w:after="160"/>
        <w:jc w:val="left"/>
      </w:pPr>
      <w:r>
        <w:rPr>
          <w:rFonts w:ascii="Times New Roman" w:hAnsi="Times New Roman"/>
          <w:b/>
          <w:color w:val="17324D"/>
          <w:sz w:val="36"/>
        </w:rPr>
        <w:t>GameCut AI - Objective and Scope</w:t>
      </w:r>
    </w:p>
    <w:p>
      <w:pPr>
        <w:spacing w:after="140" w:line="276" w:lineRule="auto"/>
        <w:jc w:val="both"/>
      </w:pPr>
      <w:r>
        <w:rPr>
          <w:rFonts w:ascii="Times New Roman" w:hAnsi="Times New Roman"/>
          <w:b w:val="0"/>
          <w:sz w:val="22"/>
        </w:rPr>
        <w:t>The objective is to develop a web-based AI-assisted video editing platform for gaming creators. The system accepts uploaded media, analyses speech and visual signals, selects candidate highlights, creates a constrained editing plan, renders a vertical short, and presents the output in a preview screen.</w:t>
      </w:r>
    </w:p>
    <w:p>
      <w:pPr>
        <w:spacing w:after="120"/>
        <w:ind w:left="360"/>
      </w:pPr>
      <w:r>
        <w:t>▪ Provide registration, login, upload, projects, processing, preview, and download.</w:t>
      </w:r>
    </w:p>
    <w:p>
      <w:pPr>
        <w:spacing w:after="120"/>
        <w:ind w:left="360"/>
      </w:pPr>
      <w:r>
        <w:t>▪ Use transcript, scene, audio, and visual analysis signals.</w:t>
      </w:r>
    </w:p>
    <w:p>
      <w:pPr>
        <w:spacing w:after="120"/>
        <w:ind w:left="360"/>
      </w:pPr>
      <w:r>
        <w:t>▪ Maintain durable job status, progress, retries, ownership, and events.</w:t>
      </w:r>
    </w:p>
    <w:p>
      <w:pPr>
        <w:spacing w:after="120"/>
        <w:ind w:left="360"/>
      </w:pPr>
      <w:r>
        <w:t>▪ Generate subtitles and thumbnails where the required data is available.</w:t>
      </w:r>
    </w:p>
    <w:p>
      <w:pPr>
        <w:spacing w:after="120"/>
        <w:ind w:left="360"/>
      </w:pPr>
      <w:r>
        <w:t>▪ Keep external publishing, custom model training, and cloud storage outside V1 scope.</w:t>
      </w:r>
    </w:p>
    <w:p>
      <w:r>
        <w:br w:type="page"/>
      </w:r>
    </w:p>
    <w:p>
      <w:pPr>
        <w:spacing w:before="200" w:after="160"/>
        <w:jc w:val="left"/>
      </w:pPr>
      <w:r>
        <w:rPr>
          <w:rFonts w:ascii="Times New Roman" w:hAnsi="Times New Roman"/>
          <w:b/>
          <w:color w:val="17324D"/>
          <w:sz w:val="36"/>
        </w:rPr>
        <w:t>GameCut AI - Process Description</w:t>
      </w:r>
    </w:p>
    <w:p>
      <w:pPr>
        <w:spacing w:after="140" w:line="276" w:lineRule="auto"/>
        <w:jc w:val="both"/>
      </w:pPr>
      <w:r>
        <w:rPr>
          <w:rFonts w:ascii="Times New Roman" w:hAnsi="Times New Roman"/>
          <w:b w:val="0"/>
          <w:sz w:val="22"/>
        </w:rPr>
        <w:t>The user uploads a gameplay video through the browser. PHP validates the request, stores the original file, creates project and video metadata, and creates a queued ai_jobs record. The Python worker claims the job, prepares an isolated workspace, analyses media, scores candidates, validates an editing plan, and renders the output with FFmpeg. The resulting file is validated with ffprobe and displayed on the Preview page.</w:t>
      </w:r>
    </w:p>
    <w:p>
      <w:r>
        <w:br w:type="page"/>
      </w:r>
    </w:p>
    <w:p>
      <w:pPr>
        <w:spacing w:before="200" w:after="160"/>
        <w:jc w:val="left"/>
      </w:pPr>
      <w:r>
        <w:rPr>
          <w:rFonts w:ascii="Times New Roman" w:hAnsi="Times New Roman"/>
          <w:b/>
          <w:color w:val="17324D"/>
          <w:sz w:val="36"/>
        </w:rPr>
        <w:t>GameCut AI - Expected Outcome</w:t>
      </w:r>
    </w:p>
    <w:p>
      <w:pPr>
        <w:spacing w:after="140" w:line="276" w:lineRule="auto"/>
        <w:jc w:val="both"/>
      </w:pPr>
      <w:r>
        <w:rPr>
          <w:rFonts w:ascii="Times New Roman" w:hAnsi="Times New Roman"/>
          <w:b w:val="0"/>
          <w:sz w:val="22"/>
        </w:rPr>
        <w:t>The expected outcome is a reproducible first-pass editing workflow. The system does not claim that every generated clip is perfect; instead, it provides a safe, explainable starting point that can be reviewed and improved. The design separates deterministic analysis from the planning layer so future intelligent providers can be added without changing storage, ownership, or rendering safety.</w:t>
      </w:r>
    </w:p>
    <w:p>
      <w:r>
        <w:br w:type="page"/>
      </w:r>
    </w:p>
    <w:p>
      <w:pPr>
        <w:spacing w:after="140" w:line="276" w:lineRule="auto"/>
        <w:jc w:val="center"/>
      </w:pPr>
      <w:r>
        <w:rPr>
          <w:rFonts w:ascii="Times New Roman" w:hAnsi="Times New Roman"/>
          <w:b/>
          <w:sz w:val="28"/>
        </w:rPr>
        <w:t>CHAPTER III</w:t>
      </w:r>
    </w:p>
    <w:p>
      <w:pPr>
        <w:spacing w:after="140" w:line="276" w:lineRule="auto"/>
        <w:jc w:val="center"/>
      </w:pPr>
      <w:r>
        <w:rPr>
          <w:rFonts w:ascii="Times New Roman" w:hAnsi="Times New Roman"/>
          <w:b/>
          <w:sz w:val="44"/>
        </w:rPr>
        <w:t>MAIN REPORT</w:t>
      </w:r>
    </w:p>
    <w:p>
      <w:r>
        <w:br w:type="page"/>
      </w:r>
    </w:p>
    <w:p>
      <w:r>
        <w:br w:type="page"/>
      </w:r>
    </w:p>
    <w:p>
      <w:pPr>
        <w:spacing w:before="200" w:after="160"/>
        <w:jc w:val="left"/>
      </w:pPr>
      <w:r>
        <w:rPr>
          <w:rFonts w:ascii="Times New Roman" w:hAnsi="Times New Roman"/>
          <w:b/>
          <w:color w:val="17324D"/>
          <w:sz w:val="36"/>
        </w:rPr>
        <w:t>Objective and Scope of the Project</w:t>
      </w:r>
    </w:p>
    <w:p>
      <w:pPr>
        <w:spacing w:after="140" w:line="276" w:lineRule="auto"/>
        <w:jc w:val="both"/>
      </w:pPr>
      <w:r>
        <w:rPr>
          <w:rFonts w:ascii="Times New Roman" w:hAnsi="Times New Roman"/>
          <w:b w:val="0"/>
          <w:sz w:val="22"/>
        </w:rPr>
        <w:t>GameCut AI is designed to reduce the effort required to transform long gameplay recordings into short-form video. It combines a browser interface with a backend service, a database, and an asynchronous Python worker. The main scope is creator productivity, not automatic publishing or a replacement for professional editing software.</w:t>
      </w:r>
    </w:p>
    <w:p>
      <w:pPr>
        <w:spacing w:after="120"/>
        <w:ind w:left="360"/>
      </w:pPr>
      <w:r>
        <w:t>▪ Automated first-pass highlight discovery</w:t>
      </w:r>
    </w:p>
    <w:p>
      <w:pPr>
        <w:spacing w:after="120"/>
        <w:ind w:left="360"/>
      </w:pPr>
      <w:r>
        <w:t>▪ Vertical 9:16 output</w:t>
      </w:r>
    </w:p>
    <w:p>
      <w:pPr>
        <w:spacing w:after="120"/>
        <w:ind w:left="360"/>
      </w:pPr>
      <w:r>
        <w:t>▪ Subtitle and thumbnail generation</w:t>
      </w:r>
    </w:p>
    <w:p>
      <w:pPr>
        <w:spacing w:after="120"/>
        <w:ind w:left="360"/>
      </w:pPr>
      <w:r>
        <w:t>▪ Durable job orchestration</w:t>
      </w:r>
    </w:p>
    <w:p>
      <w:pPr>
        <w:spacing w:after="120"/>
        <w:ind w:left="360"/>
      </w:pPr>
      <w:r>
        <w:t>▪ Preview and download</w:t>
      </w:r>
    </w:p>
    <w:p>
      <w:r>
        <w:br w:type="page"/>
      </w:r>
    </w:p>
    <w:p>
      <w:pPr>
        <w:spacing w:before="200" w:after="160"/>
        <w:jc w:val="left"/>
      </w:pPr>
      <w:r>
        <w:rPr>
          <w:rFonts w:ascii="Times New Roman" w:hAnsi="Times New Roman"/>
          <w:b/>
          <w:color w:val="17324D"/>
          <w:sz w:val="36"/>
        </w:rPr>
        <w:t>Theoretical Background</w:t>
      </w:r>
    </w:p>
    <w:p>
      <w:pPr>
        <w:spacing w:after="140" w:line="276" w:lineRule="auto"/>
        <w:jc w:val="both"/>
      </w:pPr>
      <w:r>
        <w:rPr>
          <w:rFonts w:ascii="Times New Roman" w:hAnsi="Times New Roman"/>
          <w:b w:val="0"/>
          <w:sz w:val="22"/>
        </w:rPr>
        <w:t>The project is grounded in multimedia processing, web application architecture, asynchronous job execution, speech recognition, scene detection, computer vision, and constrained planning. A video is treated as a time-based collection of streams. The system analyses the source without modifying it and creates derived artifacts in an isolated workspace.</w:t>
      </w:r>
    </w:p>
    <w:p>
      <w:r>
        <w:br w:type="page"/>
      </w:r>
    </w:p>
    <w:p>
      <w:pPr>
        <w:spacing w:before="200" w:after="160"/>
        <w:jc w:val="left"/>
      </w:pPr>
      <w:r>
        <w:rPr>
          <w:rFonts w:ascii="Times New Roman" w:hAnsi="Times New Roman"/>
          <w:b/>
          <w:color w:val="17324D"/>
          <w:sz w:val="36"/>
        </w:rPr>
        <w:t>Survey of Literature</w:t>
      </w:r>
    </w:p>
    <w:p>
      <w:pPr>
        <w:spacing w:after="140" w:line="276" w:lineRule="auto"/>
        <w:jc w:val="both"/>
      </w:pPr>
      <w:r>
        <w:rPr>
          <w:rFonts w:ascii="Times New Roman" w:hAnsi="Times New Roman"/>
          <w:b w:val="0"/>
          <w:sz w:val="22"/>
        </w:rPr>
        <w:t>Traditional video editing depends on manual timeline review. Cloud editing platforms add collaboration and managed rendering but may require external storage and service costs. AI highlight systems can reduce manual work but may be difficult to explain. GameCut AI adopts a transparent V1 approach: deterministic signals, structured plans, strict validation, and local/private storage.</w:t>
      </w:r>
    </w:p>
    <w:p>
      <w:pPr>
        <w:spacing w:after="120"/>
        <w:ind w:left="360"/>
      </w:pPr>
      <w:r>
        <w:t>▪ Manual editors: flexible but time-intensive.</w:t>
      </w:r>
    </w:p>
    <w:p>
      <w:pPr>
        <w:spacing w:after="120"/>
        <w:ind w:left="360"/>
      </w:pPr>
      <w:r>
        <w:t>▪ Cloud editors: convenient but dependent on network and service limits.</w:t>
      </w:r>
    </w:p>
    <w:p>
      <w:pPr>
        <w:spacing w:after="120"/>
        <w:ind w:left="360"/>
      </w:pPr>
      <w:r>
        <w:t>▪ AI editors: efficient but require explainability and safety boundaries.</w:t>
      </w:r>
    </w:p>
    <w:p>
      <w:r>
        <w:br w:type="page"/>
      </w:r>
    </w:p>
    <w:p>
      <w:pPr>
        <w:spacing w:before="200" w:after="160"/>
        <w:jc w:val="left"/>
      </w:pPr>
      <w:r>
        <w:rPr>
          <w:rFonts w:ascii="Times New Roman" w:hAnsi="Times New Roman"/>
          <w:b/>
          <w:color w:val="17324D"/>
          <w:sz w:val="36"/>
        </w:rPr>
        <w:t>Research Analysis and Design</w:t>
      </w:r>
    </w:p>
    <w:p>
      <w:pPr>
        <w:spacing w:after="140" w:line="276" w:lineRule="auto"/>
        <w:jc w:val="both"/>
      </w:pPr>
      <w:r>
        <w:rPr>
          <w:rFonts w:ascii="Times New Roman" w:hAnsi="Times New Roman"/>
          <w:b w:val="0"/>
          <w:sz w:val="22"/>
        </w:rPr>
        <w:t>The research analysis identifies the repeated tasks in short-form editing and translates them into software requirements. The design treats upload, analysis, planning, rendering, and preview as separate responsibilities. This allows each stage to be tested independently and prevents an invalid plan from reaching FFmpeg.</w:t>
      </w:r>
    </w:p>
    <w:p>
      <w:r>
        <w:br w:type="page"/>
      </w:r>
    </w:p>
    <w:p>
      <w:pPr>
        <w:spacing w:before="200" w:after="160"/>
        <w:jc w:val="left"/>
      </w:pPr>
      <w:r>
        <w:rPr>
          <w:rFonts w:ascii="Times New Roman" w:hAnsi="Times New Roman"/>
          <w:b/>
          <w:color w:val="17324D"/>
          <w:sz w:val="36"/>
        </w:rPr>
        <w:t>System Requirements Analysis</w:t>
      </w:r>
    </w:p>
    <w:p>
      <w:pPr>
        <w:spacing w:after="140" w:line="276" w:lineRule="auto"/>
        <w:jc w:val="both"/>
      </w:pPr>
      <w:r>
        <w:rPr>
          <w:rFonts w:ascii="Times New Roman" w:hAnsi="Times New Roman"/>
          <w:b w:val="0"/>
          <w:sz w:val="22"/>
        </w:rPr>
        <w:t>The system requires a browser, PHP runtime, MySQL database, Python environment, local media directories, and bundled FFmpeg/ffprobe binaries. Functional requirements cover authentication, upload, projects, jobs, analysis, planning, rendering, preview, download, regeneration, cancellation, and deletion.</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7324D"/>
          </w:tcPr>
          <w:p>
            <w:r>
              <w:rPr>
                <w:b/>
                <w:color w:val="FFFFFF"/>
              </w:rPr>
              <w:t>Requirement</w:t>
            </w:r>
          </w:p>
        </w:tc>
        <w:tc>
          <w:tcPr>
            <w:tcW w:type="dxa" w:w="3250"/>
            <w:shd w:fill="17324D"/>
          </w:tcPr>
          <w:p>
            <w:r>
              <w:rPr>
                <w:b/>
                <w:color w:val="FFFFFF"/>
              </w:rPr>
              <w:t>Description</w:t>
            </w:r>
          </w:p>
        </w:tc>
        <w:tc>
          <w:tcPr>
            <w:tcW w:type="dxa" w:w="3250"/>
            <w:shd w:fill="17324D"/>
          </w:tcPr>
          <w:p>
            <w:r>
              <w:rPr>
                <w:b/>
                <w:color w:val="FFFFFF"/>
              </w:rPr>
              <w:t>Priority</w:t>
            </w:r>
          </w:p>
        </w:tc>
      </w:tr>
      <w:tr>
        <w:tc>
          <w:tcPr>
            <w:tcW w:type="dxa" w:w="3250"/>
            <w:vAlign w:val="center"/>
          </w:tcPr>
          <w:p>
            <w:r>
              <w:t>User authentication</w:t>
            </w:r>
          </w:p>
        </w:tc>
        <w:tc>
          <w:tcPr>
            <w:tcW w:type="dxa" w:w="3250"/>
            <w:vAlign w:val="center"/>
          </w:tcPr>
          <w:p>
            <w:r>
              <w:t>Register, login, sessions, logout</w:t>
            </w:r>
          </w:p>
        </w:tc>
        <w:tc>
          <w:tcPr>
            <w:tcW w:type="dxa" w:w="3250"/>
            <w:vAlign w:val="center"/>
          </w:tcPr>
          <w:p>
            <w:r>
              <w:t>High</w:t>
            </w:r>
          </w:p>
        </w:tc>
      </w:tr>
      <w:tr>
        <w:tc>
          <w:tcPr>
            <w:tcW w:type="dxa" w:w="3250"/>
            <w:vAlign w:val="center"/>
          </w:tcPr>
          <w:p>
            <w:r>
              <w:t>Media upload</w:t>
            </w:r>
          </w:p>
        </w:tc>
        <w:tc>
          <w:tcPr>
            <w:tcW w:type="dxa" w:w="3250"/>
            <w:vAlign w:val="center"/>
          </w:tcPr>
          <w:p>
            <w:r>
              <w:t>Store source video and metadata</w:t>
            </w:r>
          </w:p>
        </w:tc>
        <w:tc>
          <w:tcPr>
            <w:tcW w:type="dxa" w:w="3250"/>
            <w:vAlign w:val="center"/>
          </w:tcPr>
          <w:p>
            <w:r>
              <w:t>High</w:t>
            </w:r>
          </w:p>
        </w:tc>
      </w:tr>
      <w:tr>
        <w:tc>
          <w:tcPr>
            <w:tcW w:type="dxa" w:w="3250"/>
            <w:vAlign w:val="center"/>
          </w:tcPr>
          <w:p>
            <w:r>
              <w:t>AI job</w:t>
            </w:r>
          </w:p>
        </w:tc>
        <w:tc>
          <w:tcPr>
            <w:tcW w:type="dxa" w:w="3250"/>
            <w:vAlign w:val="center"/>
          </w:tcPr>
          <w:p>
            <w:r>
              <w:t>Queue and execute processing</w:t>
            </w:r>
          </w:p>
        </w:tc>
        <w:tc>
          <w:tcPr>
            <w:tcW w:type="dxa" w:w="3250"/>
            <w:vAlign w:val="center"/>
          </w:tcPr>
          <w:p>
            <w:r>
              <w:t>High</w:t>
            </w:r>
          </w:p>
        </w:tc>
      </w:tr>
      <w:tr>
        <w:tc>
          <w:tcPr>
            <w:tcW w:type="dxa" w:w="3250"/>
            <w:vAlign w:val="center"/>
          </w:tcPr>
          <w:p>
            <w:r>
              <w:t>Analysis</w:t>
            </w:r>
          </w:p>
        </w:tc>
        <w:tc>
          <w:tcPr>
            <w:tcW w:type="dxa" w:w="3250"/>
            <w:vAlign w:val="center"/>
          </w:tcPr>
          <w:p>
            <w:r>
              <w:t>Transcript, scenes, audio, visual signals</w:t>
            </w:r>
          </w:p>
        </w:tc>
        <w:tc>
          <w:tcPr>
            <w:tcW w:type="dxa" w:w="3250"/>
            <w:vAlign w:val="center"/>
          </w:tcPr>
          <w:p>
            <w:r>
              <w:t>High</w:t>
            </w:r>
          </w:p>
        </w:tc>
      </w:tr>
      <w:tr>
        <w:tc>
          <w:tcPr>
            <w:tcW w:type="dxa" w:w="3250"/>
            <w:vAlign w:val="center"/>
          </w:tcPr>
          <w:p>
            <w:r>
              <w:t>Rendering</w:t>
            </w:r>
          </w:p>
        </w:tc>
        <w:tc>
          <w:tcPr>
            <w:tcW w:type="dxa" w:w="3250"/>
            <w:vAlign w:val="center"/>
          </w:tcPr>
          <w:p>
            <w:r>
              <w:t>Vertical MP4, subtitles, thumbnail</w:t>
            </w:r>
          </w:p>
        </w:tc>
        <w:tc>
          <w:tcPr>
            <w:tcW w:type="dxa" w:w="3250"/>
            <w:vAlign w:val="center"/>
          </w:tcPr>
          <w:p>
            <w:r>
              <w:t>High</w:t>
            </w:r>
          </w:p>
        </w:tc>
      </w:tr>
      <w:tr>
        <w:tc>
          <w:tcPr>
            <w:tcW w:type="dxa" w:w="3250"/>
            <w:vAlign w:val="center"/>
          </w:tcPr>
          <w:p>
            <w:r>
              <w:t>Preview</w:t>
            </w:r>
          </w:p>
        </w:tc>
        <w:tc>
          <w:tcPr>
            <w:tcW w:type="dxa" w:w="3250"/>
            <w:vAlign w:val="center"/>
          </w:tcPr>
          <w:p>
            <w:r>
              <w:t>Watch and download output</w:t>
            </w:r>
          </w:p>
        </w:tc>
        <w:tc>
          <w:tcPr>
            <w:tcW w:type="dxa" w:w="3250"/>
            <w:vAlign w:val="center"/>
          </w:tcPr>
          <w:p>
            <w:r>
              <w:t>High</w:t>
            </w:r>
          </w:p>
        </w:tc>
      </w:tr>
      <w:tr>
        <w:tc>
          <w:tcPr>
            <w:tcW w:type="dxa" w:w="3250"/>
            <w:vAlign w:val="center"/>
          </w:tcPr>
          <w:p>
            <w:r>
              <w:t>Safety</w:t>
            </w:r>
          </w:p>
        </w:tc>
        <w:tc>
          <w:tcPr>
            <w:tcW w:type="dxa" w:w="3250"/>
            <w:vAlign w:val="center"/>
          </w:tcPr>
          <w:p>
            <w:r>
              <w:t>Ownership token and plan validation</w:t>
            </w:r>
          </w:p>
        </w:tc>
        <w:tc>
          <w:tcPr>
            <w:tcW w:type="dxa" w:w="3250"/>
            <w:vAlign w:val="center"/>
          </w:tcPr>
          <w:p>
            <w:r>
              <w:t>High</w:t>
            </w:r>
          </w:p>
        </w:tc>
      </w:tr>
    </w:tbl>
    <w:p>
      <w:r>
        <w:br w:type="page"/>
      </w:r>
    </w:p>
    <w:p>
      <w:pPr>
        <w:spacing w:before="200" w:after="160"/>
        <w:jc w:val="left"/>
      </w:pPr>
      <w:r>
        <w:rPr>
          <w:rFonts w:ascii="Times New Roman" w:hAnsi="Times New Roman"/>
          <w:b/>
          <w:color w:val="17324D"/>
          <w:sz w:val="36"/>
        </w:rPr>
        <w:t>Design of the System - System Architecture</w:t>
      </w:r>
    </w:p>
    <w:p>
      <w:pPr>
        <w:spacing w:after="140" w:line="276" w:lineRule="auto"/>
        <w:jc w:val="both"/>
      </w:pPr>
      <w:r>
        <w:rPr>
          <w:rFonts w:ascii="Times New Roman" w:hAnsi="Times New Roman"/>
          <w:b w:val="0"/>
          <w:sz w:val="22"/>
        </w:rPr>
        <w:t>GameCut AI uses a layered architecture. The presentation layer contains HTML, CSS, and JavaScript screens. The PHP application controls requests and database operations. MySQL stores user, project, video, job, and event state. The Python worker performs analysis and rendering. Private media storage holds originals, temporary artifacts, and processed outputs.</w:t>
      </w:r>
    </w:p>
    <w:p>
      <w:r>
        <w:br w:type="page"/>
      </w:r>
    </w:p>
    <w:p>
      <w:pPr>
        <w:spacing w:before="200" w:after="160"/>
        <w:jc w:val="left"/>
      </w:pPr>
      <w:r>
        <w:rPr>
          <w:rFonts w:ascii="Times New Roman" w:hAnsi="Times New Roman"/>
          <w:b/>
          <w:color w:val="17324D"/>
          <w:sz w:val="36"/>
        </w:rPr>
        <w:t>Database Design</w:t>
      </w:r>
    </w:p>
    <w:p>
      <w:pPr>
        <w:spacing w:after="140" w:line="276" w:lineRule="auto"/>
        <w:jc w:val="both"/>
      </w:pPr>
      <w:r>
        <w:rPr>
          <w:rFonts w:ascii="Times New Roman" w:hAnsi="Times New Roman"/>
          <w:b w:val="0"/>
          <w:sz w:val="22"/>
        </w:rPr>
        <w:t>The database separates user-facing summaries from canonical execution state. Projects and videos describe what the user sees. ai_jobs records the authoritative lifecycle of processing, while ai_job_events stores append-only history. This prevents progress and retries from being lost in a single mutable summary row.</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7324D"/>
          </w:tcPr>
          <w:p>
            <w:r>
              <w:rPr>
                <w:b/>
                <w:color w:val="FFFFFF"/>
              </w:rPr>
              <w:t>Table</w:t>
            </w:r>
          </w:p>
        </w:tc>
        <w:tc>
          <w:tcPr>
            <w:tcW w:type="dxa" w:w="3250"/>
            <w:shd w:fill="17324D"/>
          </w:tcPr>
          <w:p>
            <w:r>
              <w:rPr>
                <w:b/>
                <w:color w:val="FFFFFF"/>
              </w:rPr>
              <w:t>Purpose</w:t>
            </w:r>
          </w:p>
        </w:tc>
        <w:tc>
          <w:tcPr>
            <w:tcW w:type="dxa" w:w="3250"/>
            <w:shd w:fill="17324D"/>
          </w:tcPr>
          <w:p>
            <w:r>
              <w:rPr>
                <w:b/>
                <w:color w:val="FFFFFF"/>
              </w:rPr>
              <w:t>Relationships</w:t>
            </w:r>
          </w:p>
        </w:tc>
      </w:tr>
      <w:tr>
        <w:tc>
          <w:tcPr>
            <w:tcW w:type="dxa" w:w="3250"/>
            <w:vAlign w:val="center"/>
          </w:tcPr>
          <w:p>
            <w:r>
              <w:t>users</w:t>
            </w:r>
          </w:p>
        </w:tc>
        <w:tc>
          <w:tcPr>
            <w:tcW w:type="dxa" w:w="3250"/>
            <w:vAlign w:val="center"/>
          </w:tcPr>
          <w:p>
            <w:r>
              <w:t>Registered accounts</w:t>
            </w:r>
          </w:p>
        </w:tc>
        <w:tc>
          <w:tcPr>
            <w:tcW w:type="dxa" w:w="3250"/>
            <w:vAlign w:val="center"/>
          </w:tcPr>
          <w:p>
            <w:r>
              <w:t>One user has many projects and sessions</w:t>
            </w:r>
          </w:p>
        </w:tc>
      </w:tr>
      <w:tr>
        <w:tc>
          <w:tcPr>
            <w:tcW w:type="dxa" w:w="3250"/>
            <w:vAlign w:val="center"/>
          </w:tcPr>
          <w:p>
            <w:r>
              <w:t>projects</w:t>
            </w:r>
          </w:p>
        </w:tc>
        <w:tc>
          <w:tcPr>
            <w:tcW w:type="dxa" w:w="3250"/>
            <w:vAlign w:val="center"/>
          </w:tcPr>
          <w:p>
            <w:r>
              <w:t>Editing workspaces</w:t>
            </w:r>
          </w:p>
        </w:tc>
        <w:tc>
          <w:tcPr>
            <w:tcW w:type="dxa" w:w="3250"/>
            <w:vAlign w:val="center"/>
          </w:tcPr>
          <w:p>
            <w:r>
              <w:t>Belongs to a user; contains videos</w:t>
            </w:r>
          </w:p>
        </w:tc>
      </w:tr>
      <w:tr>
        <w:tc>
          <w:tcPr>
            <w:tcW w:type="dxa" w:w="3250"/>
            <w:vAlign w:val="center"/>
          </w:tcPr>
          <w:p>
            <w:r>
              <w:t>videos</w:t>
            </w:r>
          </w:p>
        </w:tc>
        <w:tc>
          <w:tcPr>
            <w:tcW w:type="dxa" w:w="3250"/>
            <w:vAlign w:val="center"/>
          </w:tcPr>
          <w:p>
            <w:r>
              <w:t>Media metadata</w:t>
            </w:r>
          </w:p>
        </w:tc>
        <w:tc>
          <w:tcPr>
            <w:tcW w:type="dxa" w:w="3250"/>
            <w:vAlign w:val="center"/>
          </w:tcPr>
          <w:p>
            <w:r>
              <w:t>Belongs to a project; may have output</w:t>
            </w:r>
          </w:p>
        </w:tc>
      </w:tr>
      <w:tr>
        <w:tc>
          <w:tcPr>
            <w:tcW w:type="dxa" w:w="3250"/>
            <w:vAlign w:val="center"/>
          </w:tcPr>
          <w:p>
            <w:r>
              <w:t>ai_jobs</w:t>
            </w:r>
          </w:p>
        </w:tc>
        <w:tc>
          <w:tcPr>
            <w:tcW w:type="dxa" w:w="3250"/>
            <w:vAlign w:val="center"/>
          </w:tcPr>
          <w:p>
            <w:r>
              <w:t>Execution state</w:t>
            </w:r>
          </w:p>
        </w:tc>
        <w:tc>
          <w:tcPr>
            <w:tcW w:type="dxa" w:w="3250"/>
            <w:vAlign w:val="center"/>
          </w:tcPr>
          <w:p>
            <w:r>
              <w:t>Belongs to a video; has events</w:t>
            </w:r>
          </w:p>
        </w:tc>
      </w:tr>
      <w:tr>
        <w:tc>
          <w:tcPr>
            <w:tcW w:type="dxa" w:w="3250"/>
            <w:vAlign w:val="center"/>
          </w:tcPr>
          <w:p>
            <w:r>
              <w:t>ai_job_events</w:t>
            </w:r>
          </w:p>
        </w:tc>
        <w:tc>
          <w:tcPr>
            <w:tcW w:type="dxa" w:w="3250"/>
            <w:vAlign w:val="center"/>
          </w:tcPr>
          <w:p>
            <w:r>
              <w:t>Progress history</w:t>
            </w:r>
          </w:p>
        </w:tc>
        <w:tc>
          <w:tcPr>
            <w:tcW w:type="dxa" w:w="3250"/>
            <w:vAlign w:val="center"/>
          </w:tcPr>
          <w:p>
            <w:r>
              <w:t>Many events belong to a job</w:t>
            </w:r>
          </w:p>
        </w:tc>
      </w:tr>
    </w:tbl>
    <w:p>
      <w:r>
        <w:br w:type="page"/>
      </w:r>
    </w:p>
    <w:p>
      <w:pPr>
        <w:spacing w:before="200" w:after="160"/>
        <w:jc w:val="left"/>
      </w:pPr>
      <w:r>
        <w:rPr>
          <w:rFonts w:ascii="Times New Roman" w:hAnsi="Times New Roman"/>
          <w:b/>
          <w:color w:val="17324D"/>
          <w:sz w:val="36"/>
        </w:rPr>
        <w:t>Data Flow Diagram</w:t>
      </w:r>
    </w:p>
    <w:p>
      <w:pPr>
        <w:spacing w:after="140" w:line="276" w:lineRule="auto"/>
        <w:jc w:val="both"/>
      </w:pPr>
      <w:r>
        <w:rPr>
          <w:rFonts w:ascii="Times New Roman" w:hAnsi="Times New Roman"/>
          <w:b w:val="0"/>
          <w:sz w:val="22"/>
        </w:rPr>
        <w:t>The data flow begins with a user request and ends with a previewable media output. The interface sends requests to PHP. PHP reads and writes MySQL and controls private media storage. The worker reads job state and source media, performs analysis and rendering, and writes the processed result for the preview screen.</w:t>
      </w:r>
    </w:p>
    <w:p>
      <w:r>
        <w:br w:type="page"/>
      </w:r>
    </w:p>
    <w:p>
      <w:pPr>
        <w:spacing w:after="140" w:line="276" w:lineRule="auto"/>
        <w:jc w:val="both"/>
      </w:pPr>
      <w:r>
        <w:rPr>
          <w:rFonts w:ascii="Times New Roman" w:hAnsi="Times New Roman"/>
          <w:b w:val="0"/>
          <w:sz w:val="22"/>
        </w:rPr>
        <w:t>The main relationships are users to projects, projects to videos, videos to ai_jobs, and ai_jobs to ai_job_events. Sessions connect authenticated browser activity to users. The model keeps processing history available for operational review.</w:t>
      </w:r>
    </w:p>
    <w:p>
      <w:r>
        <w:br w:type="page"/>
      </w:r>
    </w:p>
    <w:p>
      <w:pPr>
        <w:spacing w:before="200" w:after="160"/>
        <w:jc w:val="left"/>
      </w:pPr>
      <w:r>
        <w:rPr>
          <w:rFonts w:ascii="Times New Roman" w:hAnsi="Times New Roman"/>
          <w:b/>
          <w:color w:val="17324D"/>
          <w:sz w:val="36"/>
        </w:rPr>
        <w:t>Activity Diagram</w:t>
      </w:r>
    </w:p>
    <w:p>
      <w:pPr>
        <w:spacing w:after="140" w:line="276" w:lineRule="auto"/>
        <w:jc w:val="both"/>
      </w:pPr>
      <w:r>
        <w:rPr>
          <w:rFonts w:ascii="Times New Roman" w:hAnsi="Times New Roman"/>
          <w:b w:val="0"/>
          <w:sz w:val="22"/>
        </w:rPr>
        <w:t>The activity begins with authentication and upload. The system validates the file, creates the project and job, and waits for the worker. The worker analyses, scores, plans, validates, renders, and validates output. The flow ends in success, failure, or cancellation.</w:t>
      </w:r>
    </w:p>
    <w:p>
      <w:r>
        <w:br w:type="page"/>
      </w:r>
    </w:p>
    <w:p>
      <w:pPr>
        <w:spacing w:before="200" w:after="160"/>
        <w:jc w:val="left"/>
      </w:pPr>
      <w:r>
        <w:rPr>
          <w:rFonts w:ascii="Times New Roman" w:hAnsi="Times New Roman"/>
          <w:b/>
          <w:color w:val="17324D"/>
          <w:sz w:val="36"/>
        </w:rPr>
        <w:t>Class and Module Design</w:t>
      </w:r>
    </w:p>
    <w:p>
      <w:pPr>
        <w:spacing w:after="140" w:line="276" w:lineRule="auto"/>
        <w:jc w:val="both"/>
      </w:pPr>
      <w:r>
        <w:rPr>
          <w:rFonts w:ascii="Times New Roman" w:hAnsi="Times New Roman"/>
          <w:b w:val="0"/>
          <w:sz w:val="22"/>
        </w:rPr>
        <w:t>The project is organized into PHP modules, JavaScript page modules, Python API routes, detection modules, agent modules, processing modules, and job modules. Each module has a focused responsibility. The agent layer calls safe Python functions and never executes arbitrary shell commands.</w:t>
      </w:r>
    </w:p>
    <w:p>
      <w:pPr>
        <w:spacing w:after="120"/>
        <w:ind w:left="360"/>
      </w:pPr>
      <w:r>
        <w:t>▪ php/bootstrap.php and php/helpers.php provide shared application support.</w:t>
      </w:r>
    </w:p>
    <w:p>
      <w:pPr>
        <w:spacing w:after="120"/>
        <w:ind w:left="360"/>
      </w:pPr>
      <w:r>
        <w:t>▪ python/detection contains scene, speech, audio, visual, and scoring modules.</w:t>
      </w:r>
    </w:p>
    <w:p>
      <w:pPr>
        <w:spacing w:after="120"/>
        <w:ind w:left="360"/>
      </w:pPr>
      <w:r>
        <w:t>▪ python/agents contains schemas, providers, tools, planner, and validator.</w:t>
      </w:r>
    </w:p>
    <w:p>
      <w:pPr>
        <w:spacing w:after="120"/>
        <w:ind w:left="360"/>
      </w:pPr>
      <w:r>
        <w:t>▪ python/processing contains preprocessing, rendering, subtitles, and basic editing.</w:t>
      </w:r>
    </w:p>
    <w:p>
      <w:r>
        <w:br w:type="page"/>
      </w:r>
    </w:p>
    <w:p>
      <w:pPr>
        <w:spacing w:before="200" w:after="160"/>
        <w:jc w:val="left"/>
      </w:pPr>
      <w:r>
        <w:rPr>
          <w:rFonts w:ascii="Times New Roman" w:hAnsi="Times New Roman"/>
          <w:b/>
          <w:color w:val="17324D"/>
          <w:sz w:val="36"/>
        </w:rPr>
        <w:t>Gantt Chart and System Planning</w:t>
      </w:r>
    </w:p>
    <w:p>
      <w:pPr>
        <w:spacing w:after="140" w:line="276" w:lineRule="auto"/>
        <w:jc w:val="both"/>
      </w:pPr>
      <w:r>
        <w:rPr>
          <w:rFonts w:ascii="Times New Roman" w:hAnsi="Times New Roman"/>
          <w:b w:val="0"/>
          <w:sz w:val="22"/>
        </w:rPr>
        <w:t>Project planning divides the work into preliminary investigation, requirements analysis, design, coding, testing, documentation, and final review. The current structure supports incremental delivery because each layer can be tested before the next layer depends on it.</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7324D"/>
          </w:tcPr>
          <w:p>
            <w:r>
              <w:rPr>
                <w:b/>
                <w:color w:val="FFFFFF"/>
              </w:rPr>
              <w:t>Phase</w:t>
            </w:r>
          </w:p>
        </w:tc>
        <w:tc>
          <w:tcPr>
            <w:tcW w:type="dxa" w:w="3250"/>
            <w:shd w:fill="17324D"/>
          </w:tcPr>
          <w:p>
            <w:r>
              <w:rPr>
                <w:b/>
                <w:color w:val="FFFFFF"/>
              </w:rPr>
              <w:t>Main work</w:t>
            </w:r>
          </w:p>
        </w:tc>
        <w:tc>
          <w:tcPr>
            <w:tcW w:type="dxa" w:w="3250"/>
            <w:shd w:fill="17324D"/>
          </w:tcPr>
          <w:p>
            <w:r>
              <w:rPr>
                <w:b/>
                <w:color w:val="FFFFFF"/>
              </w:rPr>
              <w:t>Deliverable</w:t>
            </w:r>
          </w:p>
        </w:tc>
      </w:tr>
      <w:tr>
        <w:tc>
          <w:tcPr>
            <w:tcW w:type="dxa" w:w="3250"/>
            <w:vAlign w:val="center"/>
          </w:tcPr>
          <w:p>
            <w:r>
              <w:t>Preliminary Investigation</w:t>
            </w:r>
          </w:p>
        </w:tc>
        <w:tc>
          <w:tcPr>
            <w:tcW w:type="dxa" w:w="3250"/>
            <w:vAlign w:val="center"/>
          </w:tcPr>
          <w:p>
            <w:r>
              <w:t>Problem and user workflow</w:t>
            </w:r>
          </w:p>
        </w:tc>
        <w:tc>
          <w:tcPr>
            <w:tcW w:type="dxa" w:w="3250"/>
            <w:vAlign w:val="center"/>
          </w:tcPr>
          <w:p>
            <w:r>
              <w:t>Project proposal</w:t>
            </w:r>
          </w:p>
        </w:tc>
      </w:tr>
      <w:tr>
        <w:tc>
          <w:tcPr>
            <w:tcW w:type="dxa" w:w="3250"/>
            <w:vAlign w:val="center"/>
          </w:tcPr>
          <w:p>
            <w:r>
              <w:t>System Analysis</w:t>
            </w:r>
          </w:p>
        </w:tc>
        <w:tc>
          <w:tcPr>
            <w:tcW w:type="dxa" w:w="3250"/>
            <w:vAlign w:val="center"/>
          </w:tcPr>
          <w:p>
            <w:r>
              <w:t>Requirements and constraints</w:t>
            </w:r>
          </w:p>
        </w:tc>
        <w:tc>
          <w:tcPr>
            <w:tcW w:type="dxa" w:w="3250"/>
            <w:vAlign w:val="center"/>
          </w:tcPr>
          <w:p>
            <w:r>
              <w:t>Requirement list</w:t>
            </w:r>
          </w:p>
        </w:tc>
      </w:tr>
      <w:tr>
        <w:tc>
          <w:tcPr>
            <w:tcW w:type="dxa" w:w="3250"/>
            <w:vAlign w:val="center"/>
          </w:tcPr>
          <w:p>
            <w:r>
              <w:t>System Design</w:t>
            </w:r>
          </w:p>
        </w:tc>
        <w:tc>
          <w:tcPr>
            <w:tcW w:type="dxa" w:w="3250"/>
            <w:vAlign w:val="center"/>
          </w:tcPr>
          <w:p>
            <w:r>
              <w:t>Architecture, database, diagrams</w:t>
            </w:r>
          </w:p>
        </w:tc>
        <w:tc>
          <w:tcPr>
            <w:tcW w:type="dxa" w:w="3250"/>
            <w:vAlign w:val="center"/>
          </w:tcPr>
          <w:p>
            <w:r>
              <w:t>Design document</w:t>
            </w:r>
          </w:p>
        </w:tc>
      </w:tr>
      <w:tr>
        <w:tc>
          <w:tcPr>
            <w:tcW w:type="dxa" w:w="3250"/>
            <w:vAlign w:val="center"/>
          </w:tcPr>
          <w:p>
            <w:r>
              <w:t>System Coding</w:t>
            </w:r>
          </w:p>
        </w:tc>
        <w:tc>
          <w:tcPr>
            <w:tcW w:type="dxa" w:w="3250"/>
            <w:vAlign w:val="center"/>
          </w:tcPr>
          <w:p>
            <w:r>
              <w:t>PHP, JS, Python, SQL</w:t>
            </w:r>
          </w:p>
        </w:tc>
        <w:tc>
          <w:tcPr>
            <w:tcW w:type="dxa" w:w="3250"/>
            <w:vAlign w:val="center"/>
          </w:tcPr>
          <w:p>
            <w:r>
              <w:t>Working modules</w:t>
            </w:r>
          </w:p>
        </w:tc>
      </w:tr>
      <w:tr>
        <w:tc>
          <w:tcPr>
            <w:tcW w:type="dxa" w:w="3250"/>
            <w:vAlign w:val="center"/>
          </w:tcPr>
          <w:p>
            <w:r>
              <w:t>Testing</w:t>
            </w:r>
          </w:p>
        </w:tc>
        <w:tc>
          <w:tcPr>
            <w:tcW w:type="dxa" w:w="3250"/>
            <w:vAlign w:val="center"/>
          </w:tcPr>
          <w:p>
            <w:r>
              <w:t>Unit, integration, smoke tests</w:t>
            </w:r>
          </w:p>
        </w:tc>
        <w:tc>
          <w:tcPr>
            <w:tcW w:type="dxa" w:w="3250"/>
            <w:vAlign w:val="center"/>
          </w:tcPr>
          <w:p>
            <w:r>
              <w:t>Test evidence</w:t>
            </w:r>
          </w:p>
        </w:tc>
      </w:tr>
      <w:tr>
        <w:tc>
          <w:tcPr>
            <w:tcW w:type="dxa" w:w="3250"/>
            <w:vAlign w:val="center"/>
          </w:tcPr>
          <w:p>
            <w:r>
              <w:t>Documentation</w:t>
            </w:r>
          </w:p>
        </w:tc>
        <w:tc>
          <w:tcPr>
            <w:tcW w:type="dxa" w:w="3250"/>
            <w:vAlign w:val="center"/>
          </w:tcPr>
          <w:p>
            <w:r>
              <w:t>Report and references</w:t>
            </w:r>
          </w:p>
        </w:tc>
        <w:tc>
          <w:tcPr>
            <w:tcW w:type="dxa" w:w="3250"/>
            <w:vAlign w:val="center"/>
          </w:tcPr>
          <w:p>
            <w:r>
              <w:t>Final project report</w:t>
            </w:r>
          </w:p>
        </w:tc>
      </w:tr>
    </w:tbl>
    <w:p>
      <w:r>
        <w:br w:type="page"/>
      </w:r>
    </w:p>
    <w:p>
      <w:pPr>
        <w:spacing w:before="200" w:after="160"/>
        <w:jc w:val="left"/>
      </w:pPr>
      <w:r>
        <w:rPr>
          <w:rFonts w:ascii="Times New Roman" w:hAnsi="Times New Roman"/>
          <w:b/>
          <w:color w:val="17324D"/>
          <w:sz w:val="36"/>
        </w:rPr>
        <w:t>Details of Hardware and Software Used</w:t>
      </w:r>
    </w:p>
    <w:p>
      <w:pPr>
        <w:spacing w:after="140" w:line="276" w:lineRule="auto"/>
        <w:jc w:val="both"/>
      </w:pPr>
      <w:r>
        <w:rPr>
          <w:rFonts w:ascii="Times New Roman" w:hAnsi="Times New Roman"/>
          <w:b w:val="0"/>
          <w:sz w:val="22"/>
        </w:rPr>
        <w:t>The project can be developed on a modern Windows computer with an Intel i5-class processor, 8 GB or more RAM, adequate storage for video files, PHP, MySQL, Python, a web browser, and bundled FFmpeg and ffprobe binaries. The application is designed for local development but can be deployed to a server after security hardening.</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7324D"/>
          </w:tcPr>
          <w:p>
            <w:r>
              <w:rPr>
                <w:b/>
                <w:color w:val="FFFFFF"/>
              </w:rPr>
              <w:t>Category</w:t>
            </w:r>
          </w:p>
        </w:tc>
        <w:tc>
          <w:tcPr>
            <w:tcW w:type="dxa" w:w="3250"/>
            <w:shd w:fill="17324D"/>
          </w:tcPr>
          <w:p>
            <w:r>
              <w:rPr>
                <w:b/>
                <w:color w:val="FFFFFF"/>
              </w:rPr>
              <w:t>Technology</w:t>
            </w:r>
          </w:p>
        </w:tc>
        <w:tc>
          <w:tcPr>
            <w:tcW w:type="dxa" w:w="3250"/>
            <w:shd w:fill="17324D"/>
          </w:tcPr>
          <w:p>
            <w:r>
              <w:rPr>
                <w:b/>
                <w:color w:val="FFFFFF"/>
              </w:rPr>
              <w:t>Use</w:t>
            </w:r>
          </w:p>
        </w:tc>
      </w:tr>
      <w:tr>
        <w:tc>
          <w:tcPr>
            <w:tcW w:type="dxa" w:w="3250"/>
            <w:vAlign w:val="center"/>
          </w:tcPr>
          <w:p>
            <w:r>
              <w:t>Frontend</w:t>
            </w:r>
          </w:p>
        </w:tc>
        <w:tc>
          <w:tcPr>
            <w:tcW w:type="dxa" w:w="3250"/>
            <w:vAlign w:val="center"/>
          </w:tcPr>
          <w:p>
            <w:r>
              <w:t>HTML, CSS, JavaScript</w:t>
            </w:r>
          </w:p>
        </w:tc>
        <w:tc>
          <w:tcPr>
            <w:tcW w:type="dxa" w:w="3250"/>
            <w:vAlign w:val="center"/>
          </w:tcPr>
          <w:p>
            <w:r>
              <w:t>Screens and browser interaction</w:t>
            </w:r>
          </w:p>
        </w:tc>
      </w:tr>
      <w:tr>
        <w:tc>
          <w:tcPr>
            <w:tcW w:type="dxa" w:w="3250"/>
            <w:vAlign w:val="center"/>
          </w:tcPr>
          <w:p>
            <w:r>
              <w:t>Backend</w:t>
            </w:r>
          </w:p>
        </w:tc>
        <w:tc>
          <w:tcPr>
            <w:tcW w:type="dxa" w:w="3250"/>
            <w:vAlign w:val="center"/>
          </w:tcPr>
          <w:p>
            <w:r>
              <w:t>PHP</w:t>
            </w:r>
          </w:p>
        </w:tc>
        <w:tc>
          <w:tcPr>
            <w:tcW w:type="dxa" w:w="3250"/>
            <w:vAlign w:val="center"/>
          </w:tcPr>
          <w:p>
            <w:r>
              <w:t>Authentication, upload, APIs, project actions</w:t>
            </w:r>
          </w:p>
        </w:tc>
      </w:tr>
      <w:tr>
        <w:tc>
          <w:tcPr>
            <w:tcW w:type="dxa" w:w="3250"/>
            <w:vAlign w:val="center"/>
          </w:tcPr>
          <w:p>
            <w:r>
              <w:t>Database</w:t>
            </w:r>
          </w:p>
        </w:tc>
        <w:tc>
          <w:tcPr>
            <w:tcW w:type="dxa" w:w="3250"/>
            <w:vAlign w:val="center"/>
          </w:tcPr>
          <w:p>
            <w:r>
              <w:t>MySQL</w:t>
            </w:r>
          </w:p>
        </w:tc>
        <w:tc>
          <w:tcPr>
            <w:tcW w:type="dxa" w:w="3250"/>
            <w:vAlign w:val="center"/>
          </w:tcPr>
          <w:p>
            <w:r>
              <w:t>Persistent application and job state</w:t>
            </w:r>
          </w:p>
        </w:tc>
      </w:tr>
      <w:tr>
        <w:tc>
          <w:tcPr>
            <w:tcW w:type="dxa" w:w="3250"/>
            <w:vAlign w:val="center"/>
          </w:tcPr>
          <w:p>
            <w:r>
              <w:t>Processing</w:t>
            </w:r>
          </w:p>
        </w:tc>
        <w:tc>
          <w:tcPr>
            <w:tcW w:type="dxa" w:w="3250"/>
            <w:vAlign w:val="center"/>
          </w:tcPr>
          <w:p>
            <w:r>
              <w:t>Python</w:t>
            </w:r>
          </w:p>
        </w:tc>
        <w:tc>
          <w:tcPr>
            <w:tcW w:type="dxa" w:w="3250"/>
            <w:vAlign w:val="center"/>
          </w:tcPr>
          <w:p>
            <w:r>
              <w:t>Analysis, planning, rendering orchestration</w:t>
            </w:r>
          </w:p>
        </w:tc>
      </w:tr>
      <w:tr>
        <w:tc>
          <w:tcPr>
            <w:tcW w:type="dxa" w:w="3250"/>
            <w:vAlign w:val="center"/>
          </w:tcPr>
          <w:p>
            <w:r>
              <w:t>Media</w:t>
            </w:r>
          </w:p>
        </w:tc>
        <w:tc>
          <w:tcPr>
            <w:tcW w:type="dxa" w:w="3250"/>
            <w:vAlign w:val="center"/>
          </w:tcPr>
          <w:p>
            <w:r>
              <w:t>FFmpeg, ffprobe</w:t>
            </w:r>
          </w:p>
        </w:tc>
        <w:tc>
          <w:tcPr>
            <w:tcW w:type="dxa" w:w="3250"/>
            <w:vAlign w:val="center"/>
          </w:tcPr>
          <w:p>
            <w:r>
              <w:t>Video processing and validation</w:t>
            </w:r>
          </w:p>
        </w:tc>
      </w:tr>
      <w:tr>
        <w:tc>
          <w:tcPr>
            <w:tcW w:type="dxa" w:w="3250"/>
            <w:vAlign w:val="center"/>
          </w:tcPr>
          <w:p>
            <w:r>
              <w:t>Analysis</w:t>
            </w:r>
          </w:p>
        </w:tc>
        <w:tc>
          <w:tcPr>
            <w:tcW w:type="dxa" w:w="3250"/>
            <w:vAlign w:val="center"/>
          </w:tcPr>
          <w:p>
            <w:r>
              <w:t>OpenCV, PySceneDetect, faster-whisper</w:t>
            </w:r>
          </w:p>
        </w:tc>
        <w:tc>
          <w:tcPr>
            <w:tcW w:type="dxa" w:w="3250"/>
            <w:vAlign w:val="center"/>
          </w:tcPr>
          <w:p>
            <w:r>
              <w:t>Visual, scene, and speech signals</w:t>
            </w:r>
          </w:p>
        </w:tc>
      </w:tr>
    </w:tbl>
    <w:p>
      <w:r>
        <w:br w:type="page"/>
      </w:r>
    </w:p>
    <w:p>
      <w:pPr>
        <w:spacing w:before="200" w:after="160"/>
        <w:jc w:val="left"/>
      </w:pPr>
      <w:r>
        <w:rPr>
          <w:rFonts w:ascii="Times New Roman" w:hAnsi="Times New Roman"/>
          <w:b/>
          <w:color w:val="17324D"/>
          <w:sz w:val="36"/>
        </w:rPr>
        <w:t>Detailed Life Cycle of the Project</w:t>
      </w:r>
    </w:p>
    <w:p>
      <w:pPr>
        <w:spacing w:after="140" w:line="276" w:lineRule="auto"/>
        <w:jc w:val="both"/>
      </w:pPr>
      <w:r>
        <w:rPr>
          <w:rFonts w:ascii="Times New Roman" w:hAnsi="Times New Roman"/>
          <w:b w:val="0"/>
          <w:sz w:val="22"/>
        </w:rPr>
        <w:t>The project life cycle includes initialization, requirements, planning, design, implementation, verification, evaluation, documentation, and deployment preparation. Each phase informs the next. Testing is not postponed until the end; the repository contains tests for the worker, API, scene detector, scoring, motion editor, rendering, and concurrency behavior.</w:t>
      </w:r>
    </w:p>
    <w:p>
      <w:r>
        <w:br w:type="page"/>
      </w:r>
    </w:p>
    <w:p>
      <w:pPr>
        <w:spacing w:before="200" w:after="160"/>
        <w:jc w:val="left"/>
      </w:pPr>
      <w:r>
        <w:rPr>
          <w:rFonts w:ascii="Times New Roman" w:hAnsi="Times New Roman"/>
          <w:b/>
          <w:color w:val="17324D"/>
          <w:sz w:val="36"/>
        </w:rPr>
        <w:t>AI Assisted Processing Pipeline</w:t>
      </w:r>
    </w:p>
    <w:p>
      <w:pPr>
        <w:spacing w:after="140" w:line="276" w:lineRule="auto"/>
        <w:jc w:val="both"/>
      </w:pPr>
      <w:r>
        <w:rPr>
          <w:rFonts w:ascii="Times New Roman" w:hAnsi="Times New Roman"/>
          <w:b w:val="0"/>
          <w:sz w:val="22"/>
        </w:rPr>
        <w:t>The pipeline uploads media, extracts audio, generates transcript segments, detects scenes, calculates audio and visual signals, scores candidates, creates an editing plan, validates it, renders a vertical short, burns subtitles, creates a thumbnail, and validates the final output.</w:t>
      </w:r>
    </w:p>
    <w:p>
      <w:r>
        <w:br w:type="page"/>
      </w:r>
    </w:p>
    <w:p>
      <w:pPr>
        <w:spacing w:before="200" w:after="160"/>
        <w:jc w:val="left"/>
      </w:pPr>
      <w:r>
        <w:rPr>
          <w:rFonts w:ascii="Times New Roman" w:hAnsi="Times New Roman"/>
          <w:b/>
          <w:color w:val="17324D"/>
          <w:sz w:val="36"/>
        </w:rPr>
        <w:t>Process Involved - Preprocessing</w:t>
      </w:r>
    </w:p>
    <w:p>
      <w:pPr>
        <w:spacing w:after="140" w:line="276" w:lineRule="auto"/>
        <w:jc w:val="both"/>
      </w:pPr>
      <w:r>
        <w:rPr>
          <w:rFonts w:ascii="Times New Roman" w:hAnsi="Times New Roman"/>
          <w:b w:val="0"/>
          <w:sz w:val="22"/>
        </w:rPr>
        <w:t>Preprocessing reads the uploaded source without modifying it. It prepares the analysis workspace and records media properties required by later stages. The workspace is isolated by job ID so concurrent jobs do not overwrite each other.</w:t>
      </w:r>
    </w:p>
    <w:p>
      <w:r>
        <w:br w:type="page"/>
      </w:r>
    </w:p>
    <w:p>
      <w:pPr>
        <w:spacing w:before="200" w:after="160"/>
        <w:jc w:val="left"/>
      </w:pPr>
      <w:r>
        <w:rPr>
          <w:rFonts w:ascii="Times New Roman" w:hAnsi="Times New Roman"/>
          <w:b/>
          <w:color w:val="17324D"/>
          <w:sz w:val="36"/>
        </w:rPr>
        <w:t>Process Involved - Candidate Selection</w:t>
      </w:r>
    </w:p>
    <w:p>
      <w:pPr>
        <w:spacing w:after="140" w:line="276" w:lineRule="auto"/>
        <w:jc w:val="both"/>
      </w:pPr>
      <w:r>
        <w:rPr>
          <w:rFonts w:ascii="Times New Roman" w:hAnsi="Times New Roman"/>
          <w:b w:val="0"/>
          <w:sz w:val="22"/>
        </w:rPr>
        <w:t>Candidate selection combines available transcript, scene, audio, and visual information. The scorer records reasons alongside candidates, making the result more understandable during debugging and review. Candidates are later constrained by duration and overlap rules.</w:t>
      </w:r>
    </w:p>
    <w:p>
      <w:r>
        <w:br w:type="page"/>
      </w:r>
    </w:p>
    <w:p>
      <w:pPr>
        <w:spacing w:before="200" w:after="160"/>
        <w:jc w:val="left"/>
      </w:pPr>
      <w:r>
        <w:rPr>
          <w:rFonts w:ascii="Times New Roman" w:hAnsi="Times New Roman"/>
          <w:b/>
          <w:color w:val="17324D"/>
          <w:sz w:val="36"/>
        </w:rPr>
        <w:t>Process Involved - Agent Planning</w:t>
      </w:r>
    </w:p>
    <w:p>
      <w:pPr>
        <w:spacing w:after="140" w:line="276" w:lineRule="auto"/>
        <w:jc w:val="both"/>
      </w:pPr>
      <w:r>
        <w:rPr>
          <w:rFonts w:ascii="Times New Roman" w:hAnsi="Times New Roman"/>
          <w:b w:val="0"/>
          <w:sz w:val="22"/>
        </w:rPr>
        <w:t>The V1 agent is an editing planner. Its structured output describes target duration, aspect ratio, clips, subtitle preference, thumbnail preference, and provider. The planner does not directly run FFmpeg, SQL, or arbitrary filesystem operations.</w:t>
      </w:r>
    </w:p>
    <w:p>
      <w:r>
        <w:br w:type="page"/>
      </w:r>
    </w:p>
    <w:p>
      <w:pPr>
        <w:spacing w:before="200" w:after="160"/>
        <w:jc w:val="left"/>
      </w:pPr>
      <w:r>
        <w:rPr>
          <w:rFonts w:ascii="Times New Roman" w:hAnsi="Times New Roman"/>
          <w:b/>
          <w:color w:val="17324D"/>
          <w:sz w:val="36"/>
        </w:rPr>
        <w:t>Process Involved - Plan Validation</w:t>
      </w:r>
    </w:p>
    <w:p>
      <w:pPr>
        <w:spacing w:after="140" w:line="276" w:lineRule="auto"/>
        <w:jc w:val="both"/>
      </w:pPr>
      <w:r>
        <w:rPr>
          <w:rFonts w:ascii="Times New Roman" w:hAnsi="Times New Roman"/>
          <w:b w:val="0"/>
          <w:sz w:val="22"/>
        </w:rPr>
        <w:t>Validation is performed before rendering. Invalid objects, unsupported ratios, empty clips, invalid timestamps, out-of-range values, excessive clip length, excessive total duration, and overlaps are rejected. This protects both correctness and the execution environment.</w:t>
      </w:r>
    </w:p>
    <w:p>
      <w:r>
        <w:br w:type="page"/>
      </w:r>
    </w:p>
    <w:p>
      <w:pPr>
        <w:spacing w:before="200" w:after="160"/>
        <w:jc w:val="left"/>
      </w:pPr>
      <w:r>
        <w:rPr>
          <w:rFonts w:ascii="Times New Roman" w:hAnsi="Times New Roman"/>
          <w:b/>
          <w:color w:val="17324D"/>
          <w:sz w:val="36"/>
        </w:rPr>
        <w:t>Process Involved - Rendering</w:t>
      </w:r>
    </w:p>
    <w:p>
      <w:pPr>
        <w:spacing w:after="140" w:line="276" w:lineRule="auto"/>
        <w:jc w:val="both"/>
      </w:pPr>
      <w:r>
        <w:rPr>
          <w:rFonts w:ascii="Times New Roman" w:hAnsi="Times New Roman"/>
          <w:b w:val="0"/>
          <w:sz w:val="22"/>
        </w:rPr>
        <w:t>The renderer trims clips, normalizes them, applies 1080x1920 vertical formatting with center crop, concatenates them, maps transcript timestamps, burns subtitles, creates a thumbnail, and checks the output with ffprobe. The database stores the relative output path after successful publication.</w:t>
      </w:r>
    </w:p>
    <w:p>
      <w:r>
        <w:br w:type="page"/>
      </w:r>
    </w:p>
    <w:p>
      <w:pPr>
        <w:spacing w:before="200" w:after="160"/>
        <w:jc w:val="left"/>
      </w:pPr>
      <w:r>
        <w:rPr>
          <w:rFonts w:ascii="Times New Roman" w:hAnsi="Times New Roman"/>
          <w:b/>
          <w:color w:val="17324D"/>
          <w:sz w:val="36"/>
        </w:rPr>
        <w:t>Process Involved - Job Ownership</w:t>
      </w:r>
    </w:p>
    <w:p>
      <w:pPr>
        <w:spacing w:after="140" w:line="276" w:lineRule="auto"/>
        <w:jc w:val="both"/>
      </w:pPr>
      <w:r>
        <w:rPr>
          <w:rFonts w:ascii="Times New Roman" w:hAnsi="Times New Roman"/>
          <w:b w:val="0"/>
          <w:sz w:val="22"/>
        </w:rPr>
        <w:t>A worker claim receives an execution token, lease, heartbeat, and isolated workspace. Progress, retry, failure, and publication updates require the current token. Regeneration creates a new revision and cancellation removes ownership safely.</w:t>
      </w:r>
    </w:p>
    <w:p>
      <w:r>
        <w:br w:type="page"/>
      </w:r>
    </w:p>
    <w:p>
      <w:pPr>
        <w:spacing w:before="200" w:after="160"/>
        <w:jc w:val="left"/>
      </w:pPr>
      <w:r>
        <w:rPr>
          <w:rFonts w:ascii="Times New Roman" w:hAnsi="Times New Roman"/>
          <w:b/>
          <w:color w:val="17324D"/>
          <w:sz w:val="36"/>
        </w:rPr>
        <w:t>Input Screen Design</w:t>
      </w:r>
    </w:p>
    <w:p>
      <w:pPr>
        <w:spacing w:after="140" w:line="276" w:lineRule="auto"/>
        <w:jc w:val="both"/>
      </w:pPr>
      <w:r>
        <w:rPr>
          <w:rFonts w:ascii="Times New Roman" w:hAnsi="Times New Roman"/>
          <w:b w:val="0"/>
          <w:sz w:val="22"/>
        </w:rPr>
        <w:t>The main inputs are registration details, login credentials, project title, source video selection, and actions to start, regenerate, cancel, or delete work. The browser provides usability feedback, while the server remains authoritative for validation and ownership.</w:t>
      </w:r>
    </w:p>
    <w:p>
      <w:r>
        <w:br w:type="page"/>
      </w:r>
    </w:p>
    <w:p>
      <w:pPr>
        <w:spacing w:before="200" w:after="160"/>
        <w:jc w:val="left"/>
      </w:pPr>
      <w:r>
        <w:rPr>
          <w:rFonts w:ascii="Times New Roman" w:hAnsi="Times New Roman"/>
          <w:b/>
          <w:color w:val="17324D"/>
          <w:sz w:val="36"/>
        </w:rPr>
        <w:t>Output Screen Design</w:t>
      </w:r>
    </w:p>
    <w:p>
      <w:pPr>
        <w:spacing w:after="140" w:line="276" w:lineRule="auto"/>
        <w:jc w:val="both"/>
      </w:pPr>
      <w:r>
        <w:rPr>
          <w:rFonts w:ascii="Times New Roman" w:hAnsi="Times New Roman"/>
          <w:b w:val="0"/>
          <w:sz w:val="22"/>
        </w:rPr>
        <w:t>The dashboard shows project summaries. The processing screen shows status and progress. The preview screen displays the completed video and download action. Project and settings screens provide history and configuration. The CSS structure keeps these page responsibilities separate.</w:t>
      </w:r>
    </w:p>
    <w:p>
      <w:r>
        <w:br w:type="page"/>
      </w:r>
    </w:p>
    <w:p>
      <w:pPr>
        <w:spacing w:before="200" w:after="160"/>
        <w:jc w:val="left"/>
      </w:pPr>
      <w:r>
        <w:rPr>
          <w:rFonts w:ascii="Times New Roman" w:hAnsi="Times New Roman"/>
          <w:b/>
          <w:color w:val="17324D"/>
          <w:sz w:val="36"/>
        </w:rPr>
        <w:t>Methodology Used for Testing</w:t>
      </w:r>
    </w:p>
    <w:p>
      <w:pPr>
        <w:spacing w:after="140" w:line="276" w:lineRule="auto"/>
        <w:jc w:val="both"/>
      </w:pPr>
      <w:r>
        <w:rPr>
          <w:rFonts w:ascii="Times New Roman" w:hAnsi="Times New Roman"/>
          <w:b w:val="0"/>
          <w:sz w:val="22"/>
        </w:rPr>
        <w:t>Testing combines unit testing, integration testing, smoke testing, and concurrency testing. High-risk boundaries are tested first: invalid timestamps, overlapping clips, stale workers, missing output, cancellation, regeneration, and failed processing.</w:t>
      </w:r>
    </w:p>
    <w:p>
      <w:r>
        <w:br w:type="page"/>
      </w:r>
    </w:p>
    <w:p>
      <w:pPr>
        <w:spacing w:before="200" w:after="160"/>
        <w:jc w:val="left"/>
      </w:pPr>
      <w:r>
        <w:rPr>
          <w:rFonts w:ascii="Times New Roman" w:hAnsi="Times New Roman"/>
          <w:b/>
          <w:color w:val="17324D"/>
          <w:sz w:val="36"/>
        </w:rPr>
        <w:t>Test Cases and Test Reports</w:t>
      </w:r>
    </w:p>
    <w:p>
      <w:pPr>
        <w:spacing w:after="140" w:line="276" w:lineRule="auto"/>
        <w:jc w:val="both"/>
      </w:pPr>
      <w:r>
        <w:rPr>
          <w:rFonts w:ascii="Times New Roman" w:hAnsi="Times New Roman"/>
          <w:b w:val="0"/>
          <w:sz w:val="22"/>
        </w:rPr>
        <w:t>Representative tests verify registration, upload, job creation, worker claims, plan rejection, vertical rendering, subtitle mapping, ownership guards, regeneration, and safe deletion. The repository includes dedicated Python tests and a PHP smoke test.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7324D"/>
          </w:tcPr>
          <w:p>
            <w:r>
              <w:rPr>
                <w:b/>
                <w:color w:val="FFFFFF"/>
              </w:rPr>
              <w:t>Test ID</w:t>
            </w:r>
          </w:p>
        </w:tc>
        <w:tc>
          <w:tcPr>
            <w:tcW w:type="dxa" w:w="2437"/>
            <w:shd w:fill="17324D"/>
          </w:tcPr>
          <w:p>
            <w:r>
              <w:rPr>
                <w:b/>
                <w:color w:val="FFFFFF"/>
              </w:rPr>
              <w:t>Test case</w:t>
            </w:r>
          </w:p>
        </w:tc>
        <w:tc>
          <w:tcPr>
            <w:tcW w:type="dxa" w:w="2437"/>
            <w:shd w:fill="17324D"/>
          </w:tcPr>
          <w:p>
            <w:r>
              <w:rPr>
                <w:b/>
                <w:color w:val="FFFFFF"/>
              </w:rPr>
              <w:t>Expected result</w:t>
            </w:r>
          </w:p>
        </w:tc>
        <w:tc>
          <w:tcPr>
            <w:tcW w:type="dxa" w:w="2437"/>
            <w:shd w:fill="17324D"/>
          </w:tcPr>
          <w:p>
            <w:r>
              <w:rPr>
                <w:b/>
                <w:color w:val="FFFFFF"/>
              </w:rPr>
              <w:t>Result</w:t>
            </w:r>
          </w:p>
        </w:tc>
      </w:tr>
      <w:tr>
        <w:tc>
          <w:tcPr>
            <w:tcW w:type="dxa" w:w="2437"/>
            <w:vAlign w:val="center"/>
          </w:tcPr>
          <w:p>
            <w:r>
              <w:t>TC01</w:t>
            </w:r>
          </w:p>
        </w:tc>
        <w:tc>
          <w:tcPr>
            <w:tcW w:type="dxa" w:w="2437"/>
            <w:vAlign w:val="center"/>
          </w:tcPr>
          <w:p>
            <w:r>
              <w:t>Create user account</w:t>
            </w:r>
          </w:p>
        </w:tc>
        <w:tc>
          <w:tcPr>
            <w:tcW w:type="dxa" w:w="2437"/>
            <w:vAlign w:val="center"/>
          </w:tcPr>
          <w:p>
            <w:r>
              <w:t>Account and session created</w:t>
            </w:r>
          </w:p>
        </w:tc>
        <w:tc>
          <w:tcPr>
            <w:tcW w:type="dxa" w:w="2437"/>
            <w:vAlign w:val="center"/>
          </w:tcPr>
          <w:p>
            <w:r>
              <w:t>Pass</w:t>
            </w:r>
          </w:p>
        </w:tc>
      </w:tr>
      <w:tr>
        <w:tc>
          <w:tcPr>
            <w:tcW w:type="dxa" w:w="2437"/>
            <w:vAlign w:val="center"/>
          </w:tcPr>
          <w:p>
            <w:r>
              <w:t>TC02</w:t>
            </w:r>
          </w:p>
        </w:tc>
        <w:tc>
          <w:tcPr>
            <w:tcW w:type="dxa" w:w="2437"/>
            <w:vAlign w:val="center"/>
          </w:tcPr>
          <w:p>
            <w:r>
              <w:t>Upload source video</w:t>
            </w:r>
          </w:p>
        </w:tc>
        <w:tc>
          <w:tcPr>
            <w:tcW w:type="dxa" w:w="2437"/>
            <w:vAlign w:val="center"/>
          </w:tcPr>
          <w:p>
            <w:r>
              <w:t>Metadata and original path stored</w:t>
            </w:r>
          </w:p>
        </w:tc>
        <w:tc>
          <w:tcPr>
            <w:tcW w:type="dxa" w:w="2437"/>
            <w:vAlign w:val="center"/>
          </w:tcPr>
          <w:p>
            <w:r>
              <w:t>Pass</w:t>
            </w:r>
          </w:p>
        </w:tc>
      </w:tr>
      <w:tr>
        <w:tc>
          <w:tcPr>
            <w:tcW w:type="dxa" w:w="2437"/>
            <w:vAlign w:val="center"/>
          </w:tcPr>
          <w:p>
            <w:r>
              <w:t>TC03</w:t>
            </w:r>
          </w:p>
        </w:tc>
        <w:tc>
          <w:tcPr>
            <w:tcW w:type="dxa" w:w="2437"/>
            <w:vAlign w:val="center"/>
          </w:tcPr>
          <w:p>
            <w:r>
              <w:t>Reject overlapping clips</w:t>
            </w:r>
          </w:p>
        </w:tc>
        <w:tc>
          <w:tcPr>
            <w:tcW w:type="dxa" w:w="2437"/>
            <w:vAlign w:val="center"/>
          </w:tcPr>
          <w:p>
            <w:r>
              <w:t>Plan rejected before FFmpeg</w:t>
            </w:r>
          </w:p>
        </w:tc>
        <w:tc>
          <w:tcPr>
            <w:tcW w:type="dxa" w:w="2437"/>
            <w:vAlign w:val="center"/>
          </w:tcPr>
          <w:p>
            <w:r>
              <w:t>Pass</w:t>
            </w:r>
          </w:p>
        </w:tc>
      </w:tr>
      <w:tr>
        <w:tc>
          <w:tcPr>
            <w:tcW w:type="dxa" w:w="2437"/>
            <w:vAlign w:val="center"/>
          </w:tcPr>
          <w:p>
            <w:r>
              <w:t>TC04</w:t>
            </w:r>
          </w:p>
        </w:tc>
        <w:tc>
          <w:tcPr>
            <w:tcW w:type="dxa" w:w="2437"/>
            <w:vAlign w:val="center"/>
          </w:tcPr>
          <w:p>
            <w:r>
              <w:t>Claim queued job</w:t>
            </w:r>
          </w:p>
        </w:tc>
        <w:tc>
          <w:tcPr>
            <w:tcW w:type="dxa" w:w="2437"/>
            <w:vAlign w:val="center"/>
          </w:tcPr>
          <w:p>
            <w:r>
              <w:t>Lease and token recorded</w:t>
            </w:r>
          </w:p>
        </w:tc>
        <w:tc>
          <w:tcPr>
            <w:tcW w:type="dxa" w:w="2437"/>
            <w:vAlign w:val="center"/>
          </w:tcPr>
          <w:p>
            <w:r>
              <w:t>Pass</w:t>
            </w:r>
          </w:p>
        </w:tc>
      </w:tr>
      <w:tr>
        <w:tc>
          <w:tcPr>
            <w:tcW w:type="dxa" w:w="2437"/>
            <w:vAlign w:val="center"/>
          </w:tcPr>
          <w:p>
            <w:r>
              <w:t>TC05</w:t>
            </w:r>
          </w:p>
        </w:tc>
        <w:tc>
          <w:tcPr>
            <w:tcW w:type="dxa" w:w="2437"/>
            <w:vAlign w:val="center"/>
          </w:tcPr>
          <w:p>
            <w:r>
              <w:t>Render output</w:t>
            </w:r>
          </w:p>
        </w:tc>
        <w:tc>
          <w:tcPr>
            <w:tcW w:type="dxa" w:w="2437"/>
            <w:vAlign w:val="center"/>
          </w:tcPr>
          <w:p>
            <w:r>
              <w:t>Output passes ffprobe</w:t>
            </w:r>
          </w:p>
        </w:tc>
        <w:tc>
          <w:tcPr>
            <w:tcW w:type="dxa" w:w="2437"/>
            <w:vAlign w:val="center"/>
          </w:tcPr>
          <w:p>
            <w:r>
              <w:t>Pass</w:t>
            </w:r>
          </w:p>
        </w:tc>
      </w:tr>
      <w:tr>
        <w:tc>
          <w:tcPr>
            <w:tcW w:type="dxa" w:w="2437"/>
            <w:vAlign w:val="center"/>
          </w:tcPr>
          <w:p>
            <w:r>
              <w:t>TC06</w:t>
            </w:r>
          </w:p>
        </w:tc>
        <w:tc>
          <w:tcPr>
            <w:tcW w:type="dxa" w:w="2437"/>
            <w:vAlign w:val="center"/>
          </w:tcPr>
          <w:p>
            <w:r>
              <w:t>Stale publish attempt</w:t>
            </w:r>
          </w:p>
        </w:tc>
        <w:tc>
          <w:tcPr>
            <w:tcW w:type="dxa" w:w="2437"/>
            <w:vAlign w:val="center"/>
          </w:tcPr>
          <w:p>
            <w:r>
              <w:t>Ownership guard rejects update</w:t>
            </w:r>
          </w:p>
        </w:tc>
        <w:tc>
          <w:tcPr>
            <w:tcW w:type="dxa" w:w="2437"/>
            <w:vAlign w:val="center"/>
          </w:tcPr>
          <w:p>
            <w:r>
              <w:t>Pass</w:t>
            </w:r>
          </w:p>
        </w:tc>
      </w:tr>
      <w:tr>
        <w:tc>
          <w:tcPr>
            <w:tcW w:type="dxa" w:w="2437"/>
            <w:vAlign w:val="center"/>
          </w:tcPr>
          <w:p>
            <w:r>
              <w:t>TC07</w:t>
            </w:r>
          </w:p>
        </w:tc>
        <w:tc>
          <w:tcPr>
            <w:tcW w:type="dxa" w:w="2437"/>
            <w:vAlign w:val="center"/>
          </w:tcPr>
          <w:p>
            <w:r>
              <w:t>Regenerate project</w:t>
            </w:r>
          </w:p>
        </w:tc>
        <w:tc>
          <w:tcPr>
            <w:tcW w:type="dxa" w:w="2437"/>
            <w:vAlign w:val="center"/>
          </w:tcPr>
          <w:p>
            <w:r>
              <w:t>New revision is created</w:t>
            </w:r>
          </w:p>
        </w:tc>
        <w:tc>
          <w:tcPr>
            <w:tcW w:type="dxa" w:w="2437"/>
            <w:vAlign w:val="center"/>
          </w:tcPr>
          <w:p>
            <w:r>
              <w:t>Pass</w:t>
            </w:r>
          </w:p>
        </w:tc>
      </w:tr>
      <w:tr>
        <w:tc>
          <w:tcPr>
            <w:tcW w:type="dxa" w:w="2437"/>
            <w:vAlign w:val="center"/>
          </w:tcPr>
          <w:p>
            <w:r>
              <w:t>TC08</w:t>
            </w:r>
          </w:p>
        </w:tc>
        <w:tc>
          <w:tcPr>
            <w:tcW w:type="dxa" w:w="2437"/>
            <w:vAlign w:val="center"/>
          </w:tcPr>
          <w:p>
            <w:r>
              <w:t>Delete active project</w:t>
            </w:r>
          </w:p>
        </w:tc>
        <w:tc>
          <w:tcPr>
            <w:tcW w:type="dxa" w:w="2437"/>
            <w:vAlign w:val="center"/>
          </w:tcPr>
          <w:p>
            <w:r>
              <w:t>Cancellation precedes cleanup</w:t>
            </w:r>
          </w:p>
        </w:tc>
        <w:tc>
          <w:tcPr>
            <w:tcW w:type="dxa" w:w="2437"/>
            <w:vAlign w:val="center"/>
          </w:tcPr>
          <w:p>
            <w:r>
              <w:t>Pass</w:t>
            </w:r>
          </w:p>
        </w:tc>
      </w:tr>
    </w:tbl>
    <w:p>
      <w:r>
        <w:br w:type="page"/>
      </w:r>
    </w:p>
    <w:p>
      <w:pPr>
        <w:spacing w:before="200" w:after="160"/>
        <w:jc w:val="left"/>
      </w:pPr>
      <w:r>
        <w:rPr>
          <w:rFonts w:ascii="Times New Roman" w:hAnsi="Times New Roman"/>
          <w:b/>
          <w:color w:val="17324D"/>
          <w:sz w:val="36"/>
        </w:rPr>
        <w:t>Code of the Project</w:t>
      </w:r>
    </w:p>
    <w:p>
      <w:pPr>
        <w:spacing w:after="140" w:line="276" w:lineRule="auto"/>
        <w:jc w:val="both"/>
      </w:pPr>
      <w:r>
        <w:rPr>
          <w:rFonts w:ascii="Times New Roman" w:hAnsi="Times New Roman"/>
          <w:b w:val="0"/>
          <w:sz w:val="22"/>
        </w:rPr>
        <w:t>The complete code is maintained in the GameCut-AI directory. Important areas include PHP routes and processing files, JavaScript page scripts, Python worker and API modules, detection and processing packages, database schema and migrations, and test suites. The report documents design and representative logic while keeping the source tree as the authoritative implementation.</w:t>
      </w:r>
    </w:p>
    <w:p>
      <w:r>
        <w:br w:type="page"/>
      </w:r>
    </w:p>
    <w:p>
      <w:pPr>
        <w:spacing w:before="200" w:after="160"/>
        <w:jc w:val="left"/>
      </w:pPr>
      <w:r>
        <w:rPr>
          <w:rFonts w:ascii="Times New Roman" w:hAnsi="Times New Roman"/>
          <w:b/>
          <w:color w:val="17324D"/>
          <w:sz w:val="36"/>
        </w:rPr>
        <w:t>Limitations of the Current System</w:t>
      </w:r>
    </w:p>
    <w:p>
      <w:pPr>
        <w:spacing w:after="140" w:line="276" w:lineRule="auto"/>
        <w:jc w:val="both"/>
      </w:pPr>
      <w:r>
        <w:rPr>
          <w:rFonts w:ascii="Times New Roman" w:hAnsi="Times New Roman"/>
          <w:b w:val="0"/>
          <w:sz w:val="22"/>
        </w:rPr>
        <w:t>The current version does not include dedicated game-specific event detection, custom model training, cloud storage, long-term memory, automatic publishing, or perfect semantic ranking. Subtitle accuracy depends on audio quality and recognition availability. These limitations define the future enhancement plan.</w:t>
      </w:r>
    </w:p>
    <w:p>
      <w:r>
        <w:br w:type="page"/>
      </w:r>
    </w:p>
    <w:p>
      <w:pPr>
        <w:spacing w:after="140" w:line="276" w:lineRule="auto"/>
        <w:jc w:val="center"/>
      </w:pPr>
      <w:r>
        <w:rPr>
          <w:rFonts w:ascii="Times New Roman" w:hAnsi="Times New Roman"/>
          <w:b/>
          <w:sz w:val="28"/>
        </w:rPr>
        <w:t>CHAPTER IV</w:t>
      </w:r>
    </w:p>
    <w:p>
      <w:pPr>
        <w:spacing w:after="140" w:line="276" w:lineRule="auto"/>
        <w:jc w:val="center"/>
      </w:pPr>
      <w:r>
        <w:rPr>
          <w:rFonts w:ascii="Times New Roman" w:hAnsi="Times New Roman"/>
          <w:b/>
          <w:sz w:val="44"/>
        </w:rPr>
        <w:t>ANNEXURE</w:t>
      </w:r>
    </w:p>
    <w:p>
      <w:r>
        <w:br w:type="page"/>
      </w:r>
    </w:p>
    <w:p>
      <w:r>
        <w:br w:type="page"/>
      </w:r>
    </w:p>
    <w:p>
      <w:pPr>
        <w:spacing w:before="200" w:after="160"/>
        <w:jc w:val="left"/>
      </w:pPr>
      <w:r>
        <w:rPr>
          <w:rFonts w:ascii="Times New Roman" w:hAnsi="Times New Roman"/>
          <w:b/>
          <w:color w:val="17324D"/>
          <w:sz w:val="36"/>
        </w:rPr>
        <w:t>List of Tables</w:t>
      </w:r>
    </w:p>
    <w:p>
      <w:pPr>
        <w:spacing w:after="140" w:line="276" w:lineRule="auto"/>
        <w:jc w:val="both"/>
      </w:pPr>
      <w:r>
        <w:rPr>
          <w:rFonts w:ascii="Times New Roman" w:hAnsi="Times New Roman"/>
          <w:b w:val="0"/>
          <w:sz w:val="22"/>
        </w:rPr>
        <w:t>This annexure lists the primary database entities, requirements, technology stack, test cases, and project modules used in the report.</w:t>
      </w:r>
    </w:p>
    <w:p>
      <w:r>
        <w:br w:type="page"/>
      </w:r>
    </w:p>
    <w:p>
      <w:pPr>
        <w:spacing w:before="200" w:after="160"/>
        <w:jc w:val="left"/>
      </w:pPr>
      <w:r>
        <w:rPr>
          <w:rFonts w:ascii="Times New Roman" w:hAnsi="Times New Roman"/>
          <w:b/>
          <w:color w:val="17324D"/>
          <w:sz w:val="36"/>
        </w:rPr>
        <w:t>List of Figures</w:t>
      </w:r>
    </w:p>
    <w:p>
      <w:pPr>
        <w:spacing w:after="140" w:line="276" w:lineRule="auto"/>
        <w:jc w:val="both"/>
      </w:pPr>
      <w:r>
        <w:rPr>
          <w:rFonts w:ascii="Times New Roman" w:hAnsi="Times New Roman"/>
          <w:b w:val="0"/>
          <w:sz w:val="22"/>
        </w:rPr>
        <w:t>Figures include system architecture, data flow diagram, entity relationship diagram, activity and processing flow, and the AI-assisted processing pipeline.</w:t>
      </w:r>
    </w:p>
    <w:p>
      <w:r>
        <w:br w:type="page"/>
      </w:r>
    </w:p>
    <w:p>
      <w:pPr>
        <w:spacing w:before="200" w:after="160"/>
        <w:jc w:val="left"/>
      </w:pPr>
      <w:r>
        <w:rPr>
          <w:rFonts w:ascii="Times New Roman" w:hAnsi="Times New Roman"/>
          <w:b/>
          <w:color w:val="17324D"/>
          <w:sz w:val="36"/>
        </w:rPr>
        <w:t>File and Folder Structure</w:t>
      </w:r>
    </w:p>
    <w:p>
      <w:pPr>
        <w:spacing w:after="140" w:line="276" w:lineRule="auto"/>
        <w:jc w:val="both"/>
      </w:pPr>
      <w:r>
        <w:rPr>
          <w:rFonts w:ascii="Times New Roman" w:hAnsi="Times New Roman"/>
          <w:b w:val="0"/>
          <w:sz w:val="22"/>
        </w:rPr>
        <w:t>The GameCut-AI folder contains PHP pages and helpers, CSS styles, JavaScript modules, API routes, database schema and migrations, Python agents, detection, processing, jobs, tests, bundled FFmpeg tools, uploads, and documentation.</w:t>
      </w:r>
    </w:p>
    <w:p>
      <w:r>
        <w:br w:type="page"/>
      </w:r>
    </w:p>
    <w:p>
      <w:pPr>
        <w:spacing w:before="200" w:after="160"/>
        <w:jc w:val="left"/>
      </w:pPr>
      <w:r>
        <w:rPr>
          <w:rFonts w:ascii="Times New Roman" w:hAnsi="Times New Roman"/>
          <w:b/>
          <w:color w:val="17324D"/>
          <w:sz w:val="36"/>
        </w:rPr>
        <w:t>Configuration and Deployment Notes</w:t>
      </w:r>
    </w:p>
    <w:p>
      <w:pPr>
        <w:spacing w:after="140" w:line="276" w:lineRule="auto"/>
        <w:jc w:val="both"/>
      </w:pPr>
      <w:r>
        <w:rPr>
          <w:rFonts w:ascii="Times New Roman" w:hAnsi="Times New Roman"/>
          <w:b w:val="0"/>
          <w:sz w:val="22"/>
        </w:rPr>
        <w:t>Environment values, database configuration, writable upload directories, PHP runtime, Python environment, and media binaries must be configured before local execution. Production deployment requires HTTPS, secure secrets, upload hardening, and monitoring.</w:t>
      </w:r>
    </w:p>
    <w:p>
      <w:r>
        <w:br w:type="page"/>
      </w:r>
    </w:p>
    <w:p>
      <w:pPr>
        <w:spacing w:after="140" w:line="276" w:lineRule="auto"/>
        <w:jc w:val="center"/>
      </w:pPr>
      <w:r>
        <w:rPr>
          <w:rFonts w:ascii="Times New Roman" w:hAnsi="Times New Roman"/>
          <w:b/>
          <w:sz w:val="28"/>
        </w:rPr>
        <w:t>CHAPTER V</w:t>
      </w:r>
    </w:p>
    <w:p>
      <w:pPr>
        <w:spacing w:after="140" w:line="276" w:lineRule="auto"/>
        <w:jc w:val="center"/>
      </w:pPr>
      <w:r>
        <w:rPr>
          <w:rFonts w:ascii="Times New Roman" w:hAnsi="Times New Roman"/>
          <w:b/>
          <w:sz w:val="44"/>
        </w:rPr>
        <w:t>CONCLUSION</w:t>
      </w:r>
    </w:p>
    <w:p>
      <w:r>
        <w:br w:type="page"/>
      </w:r>
    </w:p>
    <w:p>
      <w:r>
        <w:br w:type="page"/>
      </w:r>
    </w:p>
    <w:p>
      <w:pPr>
        <w:spacing w:before="200" w:after="160"/>
        <w:jc w:val="left"/>
      </w:pPr>
      <w:r>
        <w:rPr>
          <w:rFonts w:ascii="Times New Roman" w:hAnsi="Times New Roman"/>
          <w:b/>
          <w:color w:val="17324D"/>
          <w:sz w:val="36"/>
        </w:rPr>
        <w:t>Conclusion</w:t>
      </w:r>
    </w:p>
    <w:p>
      <w:pPr>
        <w:spacing w:after="140" w:line="276" w:lineRule="auto"/>
        <w:jc w:val="both"/>
      </w:pPr>
      <w:r>
        <w:rPr>
          <w:rFonts w:ascii="Times New Roman" w:hAnsi="Times New Roman"/>
          <w:b w:val="0"/>
          <w:sz w:val="22"/>
        </w:rPr>
        <w:t>GameCut AI successfully demonstrates an AI-assisted video editing workflow that combines a web application, database, durable job queue, Python media analysis, constrained planning, FFmpeg rendering, subtitle generation, preview, and export. The project turns a long source recording into a reviewable short-form result while preserving a transparent and testable architecture.</w:t>
      </w:r>
    </w:p>
    <w:p>
      <w:r>
        <w:br w:type="page"/>
      </w:r>
    </w:p>
    <w:p>
      <w:pPr>
        <w:spacing w:before="200" w:after="160"/>
        <w:jc w:val="left"/>
      </w:pPr>
      <w:r>
        <w:rPr>
          <w:rFonts w:ascii="Times New Roman" w:hAnsi="Times New Roman"/>
          <w:b/>
          <w:color w:val="17324D"/>
          <w:sz w:val="36"/>
        </w:rPr>
        <w:t>Project Contribution</w:t>
      </w:r>
    </w:p>
    <w:p>
      <w:pPr>
        <w:spacing w:after="140" w:line="276" w:lineRule="auto"/>
        <w:jc w:val="both"/>
      </w:pPr>
      <w:r>
        <w:rPr>
          <w:rFonts w:ascii="Times New Roman" w:hAnsi="Times New Roman"/>
          <w:b w:val="0"/>
          <w:sz w:val="22"/>
        </w:rPr>
        <w:t>The main contribution is the separation of analysis, planning, validation, rendering, and publication. This makes the system safer to operate and easier to extend. The durable ai_jobs record, ownership token, append-only events, and output validation provide stronger engineering foundations than a single synchronous upload script.</w:t>
      </w:r>
    </w:p>
    <w:p>
      <w:r>
        <w:br w:type="page"/>
      </w:r>
    </w:p>
    <w:p>
      <w:pPr>
        <w:spacing w:after="140" w:line="276" w:lineRule="auto"/>
        <w:jc w:val="center"/>
      </w:pPr>
      <w:r>
        <w:rPr>
          <w:rFonts w:ascii="Times New Roman" w:hAnsi="Times New Roman"/>
          <w:b/>
          <w:sz w:val="28"/>
        </w:rPr>
        <w:t>CHAPTER VI</w:t>
      </w:r>
    </w:p>
    <w:p>
      <w:pPr>
        <w:spacing w:after="140" w:line="276" w:lineRule="auto"/>
        <w:jc w:val="center"/>
      </w:pPr>
      <w:r>
        <w:rPr>
          <w:rFonts w:ascii="Times New Roman" w:hAnsi="Times New Roman"/>
          <w:b/>
          <w:sz w:val="44"/>
        </w:rPr>
        <w:t>FUTURE ENHANCEMENT</w:t>
      </w:r>
    </w:p>
    <w:p>
      <w:r>
        <w:br w:type="page"/>
      </w:r>
    </w:p>
    <w:p>
      <w:r>
        <w:br w:type="page"/>
      </w:r>
    </w:p>
    <w:p>
      <w:pPr>
        <w:spacing w:before="200" w:after="160"/>
        <w:jc w:val="left"/>
      </w:pPr>
      <w:r>
        <w:rPr>
          <w:rFonts w:ascii="Times New Roman" w:hAnsi="Times New Roman"/>
          <w:b/>
          <w:color w:val="17324D"/>
          <w:sz w:val="36"/>
        </w:rPr>
        <w:t>Future Enhancement</w:t>
      </w:r>
    </w:p>
    <w:p>
      <w:pPr>
        <w:spacing w:after="140" w:line="276" w:lineRule="auto"/>
        <w:jc w:val="both"/>
      </w:pPr>
      <w:r>
        <w:rPr>
          <w:rFonts w:ascii="Times New Roman" w:hAnsi="Times New Roman"/>
          <w:b w:val="0"/>
          <w:sz w:val="22"/>
        </w:rPr>
        <w:t>Future versions can add game-specific kill, goal, win, and event detection; multimodal semantic ranking; cloud storage; human-in-the-loop clip adjustment; more aspect ratios and branded templates; multilingual captions; social publishing integrations; and worker monitoring dashboards.</w:t>
      </w:r>
    </w:p>
    <w:p>
      <w:r>
        <w:br w:type="page"/>
      </w:r>
    </w:p>
    <w:p>
      <w:pPr>
        <w:spacing w:before="200" w:after="160"/>
        <w:jc w:val="left"/>
      </w:pPr>
      <w:r>
        <w:rPr>
          <w:rFonts w:ascii="Times New Roman" w:hAnsi="Times New Roman"/>
          <w:b/>
          <w:color w:val="17324D"/>
          <w:sz w:val="36"/>
        </w:rPr>
        <w:t>Future Work Plan</w:t>
      </w:r>
    </w:p>
    <w:p>
      <w:pPr>
        <w:spacing w:after="140" w:line="276" w:lineRule="auto"/>
        <w:jc w:val="both"/>
      </w:pPr>
      <w:r>
        <w:rPr>
          <w:rFonts w:ascii="Times New Roman" w:hAnsi="Times New Roman"/>
          <w:b w:val="0"/>
          <w:sz w:val="22"/>
        </w:rPr>
        <w:t>Future work should preserve the current safety boundaries while improving selection quality. The recommended order is stronger media metadata and event detectors, user review controls, scalable storage, provider integrations, production security, and operational analytics. Each enhancement should retain plan validation and ownership guards.</w:t>
      </w:r>
    </w:p>
    <w:p>
      <w:r>
        <w:br w:type="page"/>
      </w:r>
    </w:p>
    <w:p>
      <w:pPr>
        <w:spacing w:after="140" w:line="276" w:lineRule="auto"/>
        <w:jc w:val="center"/>
      </w:pPr>
      <w:r>
        <w:rPr>
          <w:rFonts w:ascii="Times New Roman" w:hAnsi="Times New Roman"/>
          <w:b/>
          <w:sz w:val="28"/>
        </w:rPr>
        <w:t>CHAPTER VII</w:t>
      </w:r>
    </w:p>
    <w:p>
      <w:pPr>
        <w:spacing w:after="140" w:line="276" w:lineRule="auto"/>
        <w:jc w:val="center"/>
      </w:pPr>
      <w:r>
        <w:rPr>
          <w:rFonts w:ascii="Times New Roman" w:hAnsi="Times New Roman"/>
          <w:b/>
          <w:sz w:val="44"/>
        </w:rPr>
        <w:t>REFERENCES AND BIBLIOGRAPHY</w:t>
      </w:r>
    </w:p>
    <w:p>
      <w:r>
        <w:br w:type="page"/>
      </w:r>
    </w:p>
    <w:p>
      <w:r>
        <w:br w:type="page"/>
      </w:r>
    </w:p>
    <w:p>
      <w:pPr>
        <w:spacing w:before="200" w:after="160"/>
        <w:jc w:val="left"/>
      </w:pPr>
      <w:r>
        <w:rPr>
          <w:rFonts w:ascii="Times New Roman" w:hAnsi="Times New Roman"/>
          <w:b/>
          <w:color w:val="17324D"/>
          <w:sz w:val="36"/>
        </w:rPr>
        <w:t>References and Bibliography</w:t>
      </w:r>
    </w:p>
    <w:p>
      <w:pPr>
        <w:spacing w:after="140" w:line="276" w:lineRule="auto"/>
        <w:jc w:val="both"/>
      </w:pPr>
      <w:r>
        <w:rPr>
          <w:rFonts w:ascii="Times New Roman" w:hAnsi="Times New Roman"/>
          <w:b w:val="0"/>
          <w:sz w:val="22"/>
        </w:rPr>
        <w:t>Project documentation and technical references used for the design and implementation include: GameCut AI docs/architecture.md; GameCut AI docs/ai-pipeline.md; database/database.sql; PHP documentation at php.net; Python documentation at docs.python.org; FFmpeg documentation at ffmpeg.org; OpenCV documentation at docs.opencv.org; PySceneDetect documentation at scenedetect.com; faster-whisper project documentation; and MySQL documentation at dev.mysql.com.</w:t>
      </w:r>
    </w:p>
    <w:p>
      <w:r>
        <w:br w:type="page"/>
      </w:r>
    </w:p>
    <w:p>
      <w:pPr>
        <w:spacing w:before="200" w:after="160"/>
        <w:jc w:val="left"/>
      </w:pPr>
      <w:r>
        <w:rPr>
          <w:rFonts w:ascii="Times New Roman" w:hAnsi="Times New Roman"/>
          <w:b/>
          <w:color w:val="17324D"/>
          <w:sz w:val="36"/>
        </w:rPr>
        <w:t>Final Bibliography Note</w:t>
      </w:r>
    </w:p>
    <w:p>
      <w:pPr>
        <w:spacing w:after="140" w:line="276" w:lineRule="auto"/>
        <w:jc w:val="both"/>
      </w:pPr>
      <w:r>
        <w:rPr>
          <w:rFonts w:ascii="Times New Roman" w:hAnsi="Times New Roman"/>
          <w:b w:val="0"/>
          <w:sz w:val="22"/>
        </w:rPr>
        <w:t>The project report uses the supplied academic report as a structural reference: cover, declaration, certificate, acknowledgement, index, synopsis, main report, annexure, conclusion, future enhancement, and references. All technical content and diagrams in this revised version describe GameCut AI only.</w:t>
      </w:r>
    </w:p>
    <w:sectPr w:rsidR="00FC693F" w:rsidRPr="0006063C" w:rsidSect="00034616">
      <w:footerReference w:type="default" r:id="rId9"/>
      <w:pgSz w:w="11909" w:h="16834"/>
      <w:pgMar w:top="1080"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GameCut AI Project Report 2025-26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