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rPr>
          <w:rFonts w:ascii="Times New Roman" w:cs="Times New Roman" w:hAnsi="Times New Roman" w:eastAsia="Times New Roman"/>
          <w:sz w:val="24"/>
          <w:szCs w:val="24"/>
        </w:rPr>
      </w:pPr>
      <w:r>
        <w:rPr>
          <w:rFonts w:ascii="Times New Roman" w:hAnsi="Times New Roman"/>
          <w:sz w:val="24"/>
          <w:szCs w:val="24"/>
          <w:rtl w:val="0"/>
        </w:rPr>
        <w:t>Derek Phan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2650 Durant Avenue, </w:t>
      </w:r>
    </w:p>
    <w:p>
      <w:pPr>
        <w:pStyle w:val="Body A"/>
        <w:rPr>
          <w:rFonts w:ascii="Times New Roman" w:cs="Times New Roman" w:hAnsi="Times New Roman" w:eastAsia="Times New Roman"/>
          <w:sz w:val="24"/>
          <w:szCs w:val="24"/>
        </w:rPr>
      </w:pPr>
      <w:r>
        <w:rPr>
          <w:rFonts w:ascii="Times New Roman" w:hAnsi="Times New Roman"/>
          <w:sz w:val="24"/>
          <w:szCs w:val="24"/>
          <w:rtl w:val="0"/>
          <w:lang w:val="de-DE"/>
        </w:rPr>
        <w:t>Deutsch Hall, Rm 2016</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Berkeley, CA, 94704</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rPr>
        <w:t>Mar. 26, 2019</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rPr>
        <w:t>To Test Co:</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Through my coursework and self-motivated interest of software, I have developed a variety of skills that will allow me to become a valuable asset to the team. I</w:t>
      </w:r>
      <w:r>
        <w:rPr>
          <w:rFonts w:ascii="Times New Roman" w:hAnsi="Times New Roman" w:hint="default"/>
          <w:sz w:val="24"/>
          <w:szCs w:val="24"/>
          <w:rtl w:val="0"/>
          <w:lang w:val="en-US"/>
        </w:rPr>
        <w:t>’</w:t>
      </w:r>
      <w:r>
        <w:rPr>
          <w:rFonts w:ascii="Times New Roman" w:hAnsi="Times New Roman"/>
          <w:sz w:val="24"/>
          <w:szCs w:val="24"/>
          <w:rtl w:val="0"/>
          <w:lang w:val="en-US"/>
        </w:rPr>
        <w:t>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Sincerely,</w:t>
      </w:r>
    </w:p>
    <w:p>
      <w:pPr>
        <w:pStyle w:val="Body A"/>
      </w:pPr>
      <w:r>
        <w:rPr>
          <w:rFonts w:ascii="Times New Roman" w:hAnsi="Times New Roman"/>
          <w:sz w:val="24"/>
          <w:szCs w:val="24"/>
          <w:rtl w:val="0"/>
          <w:lang w:val="en-US"/>
        </w:rPr>
        <w:t>Derek Vincent Phan</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