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color w:val="6b7280"/>
          <w:sz w:val="24"/>
          <w:szCs w:val="24"/>
          <w:rtl w:val="0"/>
        </w:rPr>
        <w:t xml:space="preserve"> Ad Rotation Agent</w:t>
      </w:r>
      <w:r w:rsidDel="00000000" w:rsidR="00000000" w:rsidRPr="00000000">
        <w:rPr>
          <w:rtl w:val="0"/>
        </w:rPr>
      </w:r>
    </w:p>
    <w:p w:rsidR="00000000" w:rsidDel="00000000" w:rsidP="00000000" w:rsidRDefault="00000000" w:rsidRPr="00000000" w14:paraId="00000002">
      <w:pPr>
        <w:spacing w:after="0" w:before="0" w:lineRule="auto"/>
        <w:rPr>
          <w:sz w:val="44"/>
          <w:szCs w:val="44"/>
        </w:rPr>
      </w:pPr>
      <w:r w:rsidDel="00000000" w:rsidR="00000000" w:rsidRPr="00000000">
        <w:rPr>
          <w:rFonts w:ascii="Arial" w:cs="Arial" w:eastAsia="Arial" w:hAnsi="Arial"/>
          <w:b w:val="1"/>
          <w:bCs w:val="1"/>
          <w:color w:val="0f1b2d"/>
          <w:sz w:val="44"/>
          <w:szCs w:val="44"/>
          <w:rtl w:val="0"/>
        </w:rPr>
        <w:t xml:space="preserve">Running same ads until CTR drops is the</w:t>
      </w:r>
      <w:r w:rsidDel="00000000" w:rsidR="00000000" w:rsidRPr="00000000">
        <w:rPr>
          <w:sz w:val="44"/>
          <w:szCs w:val="44"/>
          <w:rtl w:val="0"/>
        </w:rPr>
        <w:t xml:space="preserve"> </w:t>
      </w:r>
      <w:r w:rsidDel="00000000" w:rsidR="00000000" w:rsidRPr="00000000">
        <w:rPr>
          <w:rFonts w:ascii="Arial" w:cs="Arial" w:eastAsia="Arial" w:hAnsi="Arial"/>
          <w:b w:val="1"/>
          <w:bCs w:val="1"/>
          <w:color w:val="0f1b2d"/>
          <w:sz w:val="44"/>
          <w:szCs w:val="44"/>
          <w:rtl w:val="0"/>
        </w:rPr>
        <w:t xml:space="preserve">most expensive way to </w:t>
      </w:r>
      <w:r w:rsidDel="00000000" w:rsidR="00000000" w:rsidRPr="00000000">
        <w:rPr>
          <w:b w:val="1"/>
          <w:bCs w:val="1"/>
          <w:color w:val="0f1b2d"/>
          <w:sz w:val="44"/>
          <w:szCs w:val="44"/>
          <w:rtl w:val="0"/>
        </w:rPr>
        <w:t xml:space="preserve">find</w:t>
      </w:r>
      <w:r w:rsidDel="00000000" w:rsidR="00000000" w:rsidRPr="00000000">
        <w:rPr>
          <w:rFonts w:ascii="Arial" w:cs="Arial" w:eastAsia="Arial" w:hAnsi="Arial"/>
          <w:b w:val="1"/>
          <w:bCs w:val="1"/>
          <w:color w:val="0f1b2d"/>
          <w:sz w:val="44"/>
          <w:szCs w:val="44"/>
          <w:rtl w:val="0"/>
        </w:rPr>
        <w:t xml:space="preserve"> creative fatigue.</w:t>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color w:val="6b7280"/>
          <w:sz w:val="24"/>
          <w:szCs w:val="24"/>
          <w:rtl w:val="0"/>
        </w:rPr>
        <w:t xml:space="preserve">D</w:t>
      </w:r>
      <w:r w:rsidDel="00000000" w:rsidR="00000000" w:rsidRPr="00000000">
        <w:rPr>
          <w:rFonts w:ascii="Arial" w:cs="Arial" w:eastAsia="Arial" w:hAnsi="Arial"/>
          <w:color w:val="6b7280"/>
          <w:sz w:val="24"/>
          <w:szCs w:val="24"/>
          <w:rtl w:val="0"/>
        </w:rPr>
        <w:t xml:space="preserve">etect fatigue signals before performance falls — automatically flag to rotate creatives so every account on your list sees fresh, high-performing messag</w:t>
      </w:r>
      <w:r w:rsidDel="00000000" w:rsidR="00000000" w:rsidRPr="00000000">
        <w:rPr>
          <w:color w:val="6b7280"/>
          <w:sz w:val="24"/>
          <w:szCs w:val="24"/>
          <w:rtl w:val="0"/>
        </w:rPr>
        <w:t xml:space="preserve">es</w:t>
      </w:r>
      <w:r w:rsidDel="00000000" w:rsidR="00000000" w:rsidRPr="00000000">
        <w:rPr>
          <w:rFonts w:ascii="Arial" w:cs="Arial" w:eastAsia="Arial" w:hAnsi="Arial"/>
          <w:color w:val="6b7280"/>
          <w:sz w:val="24"/>
          <w:szCs w:val="24"/>
          <w:rtl w:val="0"/>
        </w:rPr>
        <w:t xml:space="preserve"> </w:t>
      </w:r>
      <w:r w:rsidDel="00000000" w:rsidR="00000000" w:rsidRPr="00000000">
        <w:rPr>
          <w:color w:val="6b7280"/>
          <w:sz w:val="24"/>
          <w:szCs w:val="24"/>
          <w:rtl w:val="0"/>
        </w:rPr>
        <w:t xml:space="preserve">with</w:t>
      </w:r>
      <w:r w:rsidDel="00000000" w:rsidR="00000000" w:rsidRPr="00000000">
        <w:rPr>
          <w:rFonts w:ascii="Arial" w:cs="Arial" w:eastAsia="Arial" w:hAnsi="Arial"/>
          <w:color w:val="6b7280"/>
          <w:sz w:val="24"/>
          <w:szCs w:val="24"/>
          <w:rtl w:val="0"/>
        </w:rPr>
        <w:t xml:space="preserve"> right frequency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320"/>
        <w:gridCol w:w="4640"/>
        <w:tblGridChange w:id="0">
          <w:tblGrid>
            <w:gridCol w:w="4400"/>
            <w:gridCol w:w="320"/>
            <w:gridCol w:w="4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ff" w:val="clear"/>
            <w:tcMar>
              <w:top w:w="220.0" w:type="dxa"/>
              <w:left w:w="440.0" w:type="dxa"/>
              <w:bottom w:w="220.0" w:type="dxa"/>
              <w:right w:w="440.0" w:type="dxa"/>
            </w:tcMar>
          </w:tcPr>
          <w:p w:rsidR="00000000" w:rsidDel="00000000" w:rsidP="00000000" w:rsidRDefault="00000000" w:rsidRPr="00000000" w14:paraId="00000004">
            <w:pPr>
              <w:jc w:val="center"/>
              <w:rPr/>
            </w:pPr>
            <w:sdt>
              <w:sdtPr>
                <w:id w:val="-827386985"/>
                <w:tag w:val="goog_rdk_0"/>
              </w:sdtPr>
              <w:sdtContent>
                <w:r w:rsidDel="00000000" w:rsidR="00000000" w:rsidRPr="00000000">
                  <w:rPr>
                    <w:rFonts w:ascii="Arial Unicode MS" w:cs="Arial Unicode MS" w:eastAsia="Arial Unicode MS" w:hAnsi="Arial Unicode MS"/>
                    <w:b w:val="1"/>
                    <w:bCs w:val="1"/>
                    <w:color w:val="ffffff"/>
                    <w:sz w:val="24"/>
                    <w:szCs w:val="24"/>
                    <w:rtl w:val="0"/>
                  </w:rPr>
                  <w:t xml:space="preserve">→ Start for Free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pPr>
            <w:r w:rsidDel="00000000" w:rsidR="00000000" w:rsidRPr="00000000">
              <w:rPr>
                <w:rtl w:val="0"/>
              </w:rPr>
            </w:r>
          </w:p>
        </w:tc>
        <w:tc>
          <w:tcPr>
            <w:tcBorders>
              <w:top w:color="1a56ff" w:space="0" w:sz="4" w:val="single"/>
              <w:left w:color="1a56ff" w:space="0" w:sz="4" w:val="single"/>
              <w:bottom w:color="1a56ff" w:space="0" w:sz="4" w:val="single"/>
              <w:right w:color="1a56ff" w:space="0" w:sz="4" w:val="single"/>
            </w:tcBorders>
            <w:shd w:fill="ffffff" w:val="clear"/>
            <w:tcMar>
              <w:top w:w="220.0" w:type="dxa"/>
              <w:left w:w="440.0" w:type="dxa"/>
              <w:bottom w:w="220.0" w:type="dxa"/>
              <w:right w:w="44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56ff"/>
                <w:sz w:val="24"/>
                <w:szCs w:val="24"/>
                <w:rtl w:val="0"/>
              </w:rPr>
              <w:t xml:space="preserve">Book a Demo</w:t>
            </w:r>
            <w:r w:rsidDel="00000000" w:rsidR="00000000" w:rsidRPr="00000000">
              <w:rPr>
                <w:rtl w:val="0"/>
              </w:rPr>
            </w:r>
          </w:p>
        </w:tc>
      </w:tr>
    </w:tbl>
    <w:p w:rsidR="00000000" w:rsidDel="00000000" w:rsidP="00000000" w:rsidRDefault="00000000" w:rsidRPr="00000000" w14:paraId="00000007">
      <w:pPr>
        <w:spacing w:after="120" w:before="0" w:lineRule="auto"/>
        <w:rPr/>
      </w:pPr>
      <w:r w:rsidDel="00000000" w:rsidR="00000000" w:rsidRPr="00000000">
        <w:rPr>
          <w:rFonts w:ascii="Arial" w:cs="Arial" w:eastAsia="Arial" w:hAnsi="Arial"/>
          <w:b w:val="1"/>
          <w:bCs w:val="1"/>
          <w:color w:val="0f1b2d"/>
          <w:sz w:val="36"/>
          <w:szCs w:val="36"/>
          <w:rtl w:val="0"/>
        </w:rPr>
        <w:t xml:space="preserve">Ad fatigue is silent, gradual, and expensive — and you only find out when it's too late.</w:t>
      </w:r>
      <w:r w:rsidDel="00000000" w:rsidR="00000000" w:rsidRPr="00000000">
        <w:rPr>
          <w:rtl w:val="0"/>
        </w:rPr>
      </w:r>
    </w:p>
    <w:p w:rsidR="00000000" w:rsidDel="00000000" w:rsidP="00000000" w:rsidRDefault="00000000" w:rsidRPr="00000000" w14:paraId="00000008">
      <w:pPr>
        <w:spacing w:after="200" w:before="0" w:lineRule="auto"/>
        <w:rPr/>
      </w:pPr>
      <w:r w:rsidDel="00000000" w:rsidR="00000000" w:rsidRPr="00000000">
        <w:rPr>
          <w:color w:val="6b7280"/>
          <w:rtl w:val="0"/>
        </w:rPr>
        <w:t xml:space="preserve">When</w:t>
      </w:r>
      <w:r w:rsidDel="00000000" w:rsidR="00000000" w:rsidRPr="00000000">
        <w:rPr>
          <w:rFonts w:ascii="Arial" w:cs="Arial" w:eastAsia="Arial" w:hAnsi="Arial"/>
          <w:color w:val="6b7280"/>
          <w:rtl w:val="0"/>
        </w:rPr>
        <w:t xml:space="preserve"> CTR drops to trigger a manual review, your creative has been fatigued for weeks.</w:t>
      </w:r>
      <w:r w:rsidDel="00000000" w:rsidR="00000000" w:rsidRPr="00000000">
        <w:rPr>
          <w:color w:val="6b7280"/>
          <w:rtl w:val="0"/>
        </w:rPr>
        <w:br w:type="textWrapping"/>
        <w:t xml:space="preserve">I</w:t>
      </w:r>
      <w:r w:rsidDel="00000000" w:rsidR="00000000" w:rsidRPr="00000000">
        <w:rPr>
          <w:rFonts w:ascii="Arial" w:cs="Arial" w:eastAsia="Arial" w:hAnsi="Arial"/>
          <w:color w:val="6b7280"/>
          <w:rtl w:val="0"/>
        </w:rPr>
        <w:t xml:space="preserve">mpressions were served, budget was spent, opportunity to rotate before performance fell is gone.</w:t>
      </w:r>
      <w:r w:rsidDel="00000000" w:rsidR="00000000" w:rsidRPr="00000000">
        <w:rPr>
          <w:rtl w:val="0"/>
        </w:rPr>
        <w:t xml:space="preserve"> </w:t>
      </w:r>
      <w:r w:rsidDel="00000000" w:rsidR="00000000" w:rsidRPr="00000000">
        <w:rPr>
          <w:color w:val="0f1b2d"/>
          <w:rtl w:val="0"/>
        </w:rPr>
        <w:t xml:space="preserve">Creative</w:t>
      </w:r>
      <w:r w:rsidDel="00000000" w:rsidR="00000000" w:rsidRPr="00000000">
        <w:rPr>
          <w:rFonts w:ascii="Arial" w:cs="Arial" w:eastAsia="Arial" w:hAnsi="Arial"/>
          <w:b w:val="0"/>
          <w:bCs w:val="0"/>
          <w:i w:val="0"/>
          <w:iCs w:val="0"/>
          <w:color w:val="0f1b2d"/>
          <w:rtl w:val="0"/>
        </w:rPr>
        <w:t xml:space="preserve"> fatigu</w:t>
      </w:r>
      <w:r w:rsidDel="00000000" w:rsidR="00000000" w:rsidRPr="00000000">
        <w:rPr>
          <w:color w:val="0f1b2d"/>
          <w:rtl w:val="0"/>
        </w:rPr>
        <w:t xml:space="preserve">e</w:t>
      </w:r>
      <w:r w:rsidDel="00000000" w:rsidR="00000000" w:rsidRPr="00000000">
        <w:rPr>
          <w:rFonts w:ascii="Arial" w:cs="Arial" w:eastAsia="Arial" w:hAnsi="Arial"/>
          <w:b w:val="0"/>
          <w:bCs w:val="0"/>
          <w:i w:val="0"/>
          <w:iCs w:val="0"/>
          <w:color w:val="0f1b2d"/>
          <w:rtl w:val="0"/>
        </w:rPr>
        <w:t xml:space="preserve"> is avoidable</w:t>
      </w:r>
      <w:r w:rsidDel="00000000" w:rsidR="00000000" w:rsidRPr="00000000">
        <w:rPr>
          <w:color w:val="0f1b2d"/>
          <w:rtl w:val="0"/>
        </w:rPr>
        <w:t xml:space="preserve"> but</w:t>
      </w:r>
      <w:r w:rsidDel="00000000" w:rsidR="00000000" w:rsidRPr="00000000">
        <w:rPr>
          <w:rFonts w:ascii="Arial" w:cs="Arial" w:eastAsia="Arial" w:hAnsi="Arial"/>
          <w:b w:val="0"/>
          <w:bCs w:val="0"/>
          <w:i w:val="0"/>
          <w:iCs w:val="0"/>
          <w:color w:val="0f1b2d"/>
          <w:rtl w:val="0"/>
        </w:rPr>
        <w:t xml:space="preserve"> </w:t>
      </w:r>
      <w:r w:rsidDel="00000000" w:rsidR="00000000" w:rsidRPr="00000000">
        <w:rPr>
          <w:color w:val="0f1b2d"/>
          <w:rtl w:val="0"/>
        </w:rPr>
        <w:t xml:space="preserve">there's</w:t>
      </w:r>
      <w:r w:rsidDel="00000000" w:rsidR="00000000" w:rsidRPr="00000000">
        <w:rPr>
          <w:rFonts w:ascii="Arial" w:cs="Arial" w:eastAsia="Arial" w:hAnsi="Arial"/>
          <w:b w:val="0"/>
          <w:bCs w:val="0"/>
          <w:i w:val="0"/>
          <w:iCs w:val="0"/>
          <w:color w:val="0f1b2d"/>
          <w:rtl w:val="0"/>
        </w:rPr>
        <w:t xml:space="preserve"> no early warning system.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40"/>
        <w:gridCol w:w="2880"/>
        <w:gridCol w:w="240"/>
        <w:gridCol w:w="3120"/>
        <w:tblGridChange w:id="0">
          <w:tblGrid>
            <w:gridCol w:w="2880"/>
            <w:gridCol w:w="240"/>
            <w:gridCol w:w="2880"/>
            <w:gridCol w:w="240"/>
            <w:gridCol w:w="3120"/>
          </w:tblGrid>
        </w:tblGridChange>
      </w:tblGrid>
      <w:tr>
        <w:trPr>
          <w:cantSplit w:val="0"/>
          <w:tblHeader w:val="0"/>
        </w:trPr>
        <w:tc>
          <w:tcPr>
            <w:tcBorders>
              <w:top w:color="d97706" w:space="0" w:sz="8" w:val="single"/>
              <w:left w:color="000000" w:space="0" w:sz="0" w:val="nil"/>
              <w:bottom w:color="000000" w:space="0" w:sz="0" w:val="nil"/>
              <w:right w:color="000000" w:space="0" w:sz="0" w:val="nil"/>
            </w:tcBorders>
            <w:shd w:fill="fffbeb" w:val="clear"/>
            <w:tcMar>
              <w:top w:w="200.0" w:type="dxa"/>
              <w:left w:w="200.0" w:type="dxa"/>
              <w:bottom w:w="200.0" w:type="dxa"/>
              <w:right w:w="200.0" w:type="dxa"/>
            </w:tcMar>
          </w:tcPr>
          <w:p w:rsidR="00000000" w:rsidDel="00000000" w:rsidP="00000000" w:rsidRDefault="00000000" w:rsidRPr="00000000" w14:paraId="00000009">
            <w:pPr>
              <w:spacing w:after="80" w:before="0" w:lineRule="auto"/>
              <w:rPr/>
            </w:pPr>
            <w:r w:rsidDel="00000000" w:rsidR="00000000" w:rsidRPr="00000000">
              <w:rPr>
                <w:rFonts w:ascii="Arial" w:cs="Arial" w:eastAsia="Arial" w:hAnsi="Arial"/>
                <w:b w:val="1"/>
                <w:bCs w:val="1"/>
                <w:color w:val="d97706"/>
                <w:sz w:val="48"/>
                <w:szCs w:val="48"/>
                <w:rtl w:val="0"/>
              </w:rPr>
              <w:t xml:space="preserve">2–3 wks</w:t>
            </w:r>
            <w:r w:rsidDel="00000000" w:rsidR="00000000" w:rsidRPr="00000000">
              <w:rPr>
                <w:rtl w:val="0"/>
              </w:rPr>
            </w:r>
          </w:p>
          <w:p w:rsidR="00000000" w:rsidDel="00000000" w:rsidP="00000000" w:rsidRDefault="00000000" w:rsidRPr="00000000" w14:paraId="0000000A">
            <w:pPr>
              <w:spacing w:after="60" w:before="0" w:lineRule="auto"/>
              <w:rPr/>
            </w:pPr>
            <w:r w:rsidDel="00000000" w:rsidR="00000000" w:rsidRPr="00000000">
              <w:rPr>
                <w:b w:val="1"/>
                <w:bCs w:val="1"/>
                <w:color w:val="0f1b2d"/>
                <w:sz w:val="21"/>
                <w:szCs w:val="21"/>
                <w:rtl w:val="0"/>
              </w:rPr>
              <w:t xml:space="preserve">L</w:t>
            </w:r>
            <w:r w:rsidDel="00000000" w:rsidR="00000000" w:rsidRPr="00000000">
              <w:rPr>
                <w:rFonts w:ascii="Arial" w:cs="Arial" w:eastAsia="Arial" w:hAnsi="Arial"/>
                <w:b w:val="1"/>
                <w:bCs w:val="1"/>
                <w:color w:val="0f1b2d"/>
                <w:sz w:val="21"/>
                <w:szCs w:val="21"/>
                <w:rtl w:val="0"/>
              </w:rPr>
              <w:t xml:space="preserve">ag between creative fatigue onset and team noticing CTR drop</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color w:val="6b7280"/>
                <w:sz w:val="19"/>
                <w:szCs w:val="19"/>
                <w:rtl w:val="0"/>
              </w:rPr>
              <w:t xml:space="preserve">Budget continues spending at full pace throughout the fatigue 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r>
          </w:p>
        </w:tc>
        <w:tc>
          <w:tcPr>
            <w:tcBorders>
              <w:top w:color="d97706" w:space="0" w:sz="8" w:val="single"/>
              <w:left w:color="000000" w:space="0" w:sz="0" w:val="nil"/>
              <w:bottom w:color="000000" w:space="0" w:sz="0" w:val="nil"/>
              <w:right w:color="000000" w:space="0" w:sz="0" w:val="nil"/>
            </w:tcBorders>
            <w:shd w:fill="fffbeb" w:val="clear"/>
            <w:tcMar>
              <w:top w:w="200.0" w:type="dxa"/>
              <w:left w:w="200.0" w:type="dxa"/>
              <w:bottom w:w="200.0" w:type="dxa"/>
              <w:right w:w="200.0" w:type="dxa"/>
            </w:tcMar>
          </w:tcPr>
          <w:p w:rsidR="00000000" w:rsidDel="00000000" w:rsidP="00000000" w:rsidRDefault="00000000" w:rsidRPr="00000000" w14:paraId="0000000D">
            <w:pPr>
              <w:spacing w:after="80" w:before="0" w:lineRule="auto"/>
              <w:rPr/>
            </w:pPr>
            <w:r w:rsidDel="00000000" w:rsidR="00000000" w:rsidRPr="00000000">
              <w:rPr>
                <w:rFonts w:ascii="Arial" w:cs="Arial" w:eastAsia="Arial" w:hAnsi="Arial"/>
                <w:b w:val="1"/>
                <w:bCs w:val="1"/>
                <w:color w:val="d97706"/>
                <w:sz w:val="48"/>
                <w:szCs w:val="48"/>
                <w:rtl w:val="0"/>
              </w:rPr>
              <w:t xml:space="preserve">40+</w:t>
            </w:r>
            <w:r w:rsidDel="00000000" w:rsidR="00000000" w:rsidRPr="00000000">
              <w:rPr>
                <w:rtl w:val="0"/>
              </w:rPr>
            </w:r>
          </w:p>
          <w:p w:rsidR="00000000" w:rsidDel="00000000" w:rsidP="00000000" w:rsidRDefault="00000000" w:rsidRPr="00000000" w14:paraId="0000000E">
            <w:pPr>
              <w:spacing w:after="60" w:before="0" w:lineRule="auto"/>
              <w:rPr/>
            </w:pPr>
            <w:r w:rsidDel="00000000" w:rsidR="00000000" w:rsidRPr="00000000">
              <w:rPr>
                <w:rFonts w:ascii="Arial" w:cs="Arial" w:eastAsia="Arial" w:hAnsi="Arial"/>
                <w:b w:val="1"/>
                <w:bCs w:val="1"/>
                <w:color w:val="0f1b2d"/>
                <w:sz w:val="21"/>
                <w:szCs w:val="21"/>
                <w:rtl w:val="0"/>
              </w:rPr>
              <w:t xml:space="preserve">Times an account sees same ad before rotation is triggered manually</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color w:val="6b7280"/>
                <w:sz w:val="19"/>
                <w:szCs w:val="19"/>
                <w:rtl w:val="0"/>
              </w:rPr>
              <w:t xml:space="preserve">Accounts seeing same ads 40+ times actively develop negative brand 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r>
          </w:p>
        </w:tc>
        <w:tc>
          <w:tcPr>
            <w:tcBorders>
              <w:top w:color="d97706" w:space="0" w:sz="8" w:val="single"/>
              <w:left w:color="000000" w:space="0" w:sz="0" w:val="nil"/>
              <w:bottom w:color="000000" w:space="0" w:sz="0" w:val="nil"/>
              <w:right w:color="000000" w:space="0" w:sz="0" w:val="nil"/>
            </w:tcBorders>
            <w:shd w:fill="fffbeb" w:val="clear"/>
            <w:tcMar>
              <w:top w:w="200.0" w:type="dxa"/>
              <w:left w:w="200.0" w:type="dxa"/>
              <w:bottom w:w="200.0" w:type="dxa"/>
              <w:right w:w="200.0" w:type="dxa"/>
            </w:tcMar>
          </w:tcPr>
          <w:p w:rsidR="00000000" w:rsidDel="00000000" w:rsidP="00000000" w:rsidRDefault="00000000" w:rsidRPr="00000000" w14:paraId="00000011">
            <w:pPr>
              <w:spacing w:after="80" w:before="0" w:lineRule="auto"/>
              <w:rPr/>
            </w:pPr>
            <w:r w:rsidDel="00000000" w:rsidR="00000000" w:rsidRPr="00000000">
              <w:rPr>
                <w:rFonts w:ascii="Arial" w:cs="Arial" w:eastAsia="Arial" w:hAnsi="Arial"/>
                <w:b w:val="1"/>
                <w:bCs w:val="1"/>
                <w:color w:val="d97706"/>
                <w:sz w:val="48"/>
                <w:szCs w:val="48"/>
                <w:rtl w:val="0"/>
              </w:rPr>
              <w:t xml:space="preserve">0</w:t>
            </w:r>
            <w:r w:rsidDel="00000000" w:rsidR="00000000" w:rsidRPr="00000000">
              <w:rPr>
                <w:rtl w:val="0"/>
              </w:rPr>
            </w:r>
          </w:p>
          <w:p w:rsidR="00000000" w:rsidDel="00000000" w:rsidP="00000000" w:rsidRDefault="00000000" w:rsidRPr="00000000" w14:paraId="00000012">
            <w:pPr>
              <w:spacing w:after="60" w:before="0" w:lineRule="auto"/>
              <w:rPr/>
            </w:pPr>
            <w:r w:rsidDel="00000000" w:rsidR="00000000" w:rsidRPr="00000000">
              <w:rPr>
                <w:rFonts w:ascii="Arial" w:cs="Arial" w:eastAsia="Arial" w:hAnsi="Arial"/>
                <w:b w:val="1"/>
                <w:bCs w:val="1"/>
                <w:color w:val="0f1b2d"/>
                <w:sz w:val="21"/>
                <w:szCs w:val="21"/>
                <w:rtl w:val="0"/>
              </w:rPr>
              <w:t xml:space="preserve">Native LinkedIn tools to predict creative fatigue before performance </w:t>
            </w:r>
            <w:r w:rsidDel="00000000" w:rsidR="00000000" w:rsidRPr="00000000">
              <w:rPr>
                <w:b w:val="1"/>
                <w:bCs w:val="1"/>
                <w:color w:val="0f1b2d"/>
                <w:sz w:val="21"/>
                <w:szCs w:val="21"/>
                <w:rtl w:val="0"/>
              </w:rPr>
              <w:t xml:space="preserve">falls</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color w:val="6b7280"/>
                <w:sz w:val="19"/>
                <w:szCs w:val="19"/>
                <w:rtl w:val="0"/>
              </w:rPr>
              <w:t xml:space="preserve">LinkedIn Campaign Manager reports what happened — not what is about to happen</w:t>
            </w:r>
            <w:r w:rsidDel="00000000" w:rsidR="00000000" w:rsidRPr="00000000">
              <w:rPr>
                <w:rtl w:val="0"/>
              </w:rPr>
            </w:r>
          </w:p>
        </w:tc>
      </w:tr>
    </w:tbl>
    <w:p w:rsidR="00000000" w:rsidDel="00000000" w:rsidP="00000000" w:rsidRDefault="00000000" w:rsidRPr="00000000" w14:paraId="00000014">
      <w:pPr>
        <w:spacing w:after="100" w:before="0" w:lineRule="auto"/>
        <w:rPr/>
      </w:pP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Arial" w:cs="Arial" w:eastAsia="Arial" w:hAnsi="Arial"/>
          <w:b w:val="1"/>
          <w:bCs w:val="1"/>
          <w:color w:val="0f1b2d"/>
          <w:sz w:val="36"/>
          <w:szCs w:val="36"/>
          <w:rtl w:val="0"/>
        </w:rPr>
        <w:t xml:space="preserve">Waiting for CTR to drop before rotating is like waiting for a puncture before checking tyre pressure.</w:t>
      </w:r>
      <w:r w:rsidDel="00000000" w:rsidR="00000000" w:rsidRPr="00000000">
        <w:rPr>
          <w:rtl w:val="0"/>
        </w:rPr>
      </w:r>
    </w:p>
    <w:p w:rsidR="00000000" w:rsidDel="00000000" w:rsidP="00000000" w:rsidRDefault="00000000" w:rsidRPr="00000000" w14:paraId="00000016">
      <w:pPr>
        <w:spacing w:after="200" w:before="0" w:lineRule="auto"/>
        <w:rPr/>
      </w:pPr>
      <w:r w:rsidDel="00000000" w:rsidR="00000000" w:rsidRPr="00000000">
        <w:rPr>
          <w:rFonts w:ascii="Arial" w:cs="Arial" w:eastAsia="Arial" w:hAnsi="Arial"/>
          <w:color w:val="6b7280"/>
          <w:sz w:val="22"/>
          <w:szCs w:val="22"/>
          <w:rtl w:val="0"/>
        </w:rPr>
        <w:t xml:space="preserve">LinkedIn Campaign Manager gives you frequency data. It does not tell you when that frequency has crossed the threshold into fatigue. That interpretation, and the decision to rotate, is left entirely to the human reviewing the numbers — usually too late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320"/>
        <w:gridCol w:w="4480"/>
        <w:tblGridChange w:id="0">
          <w:tblGrid>
            <w:gridCol w:w="4560"/>
            <w:gridCol w:w="320"/>
            <w:gridCol w:w="4480"/>
          </w:tblGrid>
        </w:tblGridChange>
      </w:tblGrid>
      <w:tr>
        <w:trPr>
          <w:cantSplit w:val="0"/>
          <w:tblHeader w:val="0"/>
        </w:trPr>
        <w:tc>
          <w:tcPr>
            <w:tcBorders>
              <w:top w:color="d97706" w:space="0" w:sz="8" w:val="single"/>
              <w:left w:color="000000" w:space="0" w:sz="0" w:val="nil"/>
              <w:bottom w:color="000000" w:space="0" w:sz="0" w:val="nil"/>
              <w:right w:color="000000" w:space="0" w:sz="0" w:val="nil"/>
            </w:tcBorders>
            <w:shd w:fill="fffbeb" w:val="clear"/>
            <w:tcMar>
              <w:top w:w="200.0" w:type="dxa"/>
              <w:left w:w="240.0" w:type="dxa"/>
              <w:bottom w:w="200.0" w:type="dxa"/>
              <w:right w:w="240.0" w:type="dxa"/>
            </w:tcMar>
          </w:tcPr>
          <w:p w:rsidR="00000000" w:rsidDel="00000000" w:rsidP="00000000" w:rsidRDefault="00000000" w:rsidRPr="00000000" w14:paraId="00000017">
            <w:pPr>
              <w:spacing w:after="80" w:before="0" w:lineRule="auto"/>
              <w:rPr/>
            </w:pPr>
            <w:r w:rsidDel="00000000" w:rsidR="00000000" w:rsidRPr="00000000">
              <w:rPr>
                <w:rFonts w:ascii="Arial" w:cs="Arial" w:eastAsia="Arial" w:hAnsi="Arial"/>
                <w:b w:val="1"/>
                <w:bCs w:val="1"/>
                <w:color w:val="d97706"/>
                <w:sz w:val="22"/>
                <w:szCs w:val="22"/>
                <w:rtl w:val="0"/>
              </w:rPr>
              <w:t xml:space="preserve">Reactive rotation — LinkedIn Campaign Manager</w:t>
            </w:r>
            <w:r w:rsidDel="00000000" w:rsidR="00000000" w:rsidRPr="00000000">
              <w:rPr>
                <w:rtl w:val="0"/>
              </w:rPr>
            </w:r>
          </w:p>
          <w:p w:rsidR="00000000" w:rsidDel="00000000" w:rsidP="00000000" w:rsidRDefault="00000000" w:rsidRPr="00000000" w14:paraId="00000018">
            <w:pPr>
              <w:spacing w:after="60" w:before="0" w:lineRule="auto"/>
              <w:rPr/>
            </w:pPr>
            <w:r w:rsidDel="00000000" w:rsidR="00000000" w:rsidRPr="00000000">
              <w:rPr>
                <w:rFonts w:ascii="Arial" w:cs="Arial" w:eastAsia="Arial" w:hAnsi="Arial"/>
                <w:color w:val="0f1b2d"/>
                <w:sz w:val="21"/>
                <w:szCs w:val="21"/>
                <w:rtl w:val="0"/>
              </w:rPr>
              <w:t xml:space="preserve">Fatigue detected after CTR has already dropped</w:t>
            </w:r>
            <w:r w:rsidDel="00000000" w:rsidR="00000000" w:rsidRPr="00000000">
              <w:rPr>
                <w:rtl w:val="0"/>
              </w:rPr>
            </w:r>
          </w:p>
          <w:p w:rsidR="00000000" w:rsidDel="00000000" w:rsidP="00000000" w:rsidRDefault="00000000" w:rsidRPr="00000000" w14:paraId="00000019">
            <w:pPr>
              <w:spacing w:after="60" w:before="0" w:lineRule="auto"/>
              <w:rPr/>
            </w:pPr>
            <w:r w:rsidDel="00000000" w:rsidR="00000000" w:rsidRPr="00000000">
              <w:rPr>
                <w:rFonts w:ascii="Arial" w:cs="Arial" w:eastAsia="Arial" w:hAnsi="Arial"/>
                <w:color w:val="0f1b2d"/>
                <w:sz w:val="21"/>
                <w:szCs w:val="21"/>
                <w:rtl w:val="0"/>
              </w:rPr>
              <w:t xml:space="preserve">Frequency data shown — interpretation left to the user</w:t>
            </w:r>
            <w:r w:rsidDel="00000000" w:rsidR="00000000" w:rsidRPr="00000000">
              <w:rPr>
                <w:rtl w:val="0"/>
              </w:rPr>
            </w:r>
          </w:p>
          <w:p w:rsidR="00000000" w:rsidDel="00000000" w:rsidP="00000000" w:rsidRDefault="00000000" w:rsidRPr="00000000" w14:paraId="0000001A">
            <w:pPr>
              <w:spacing w:after="60" w:before="0" w:lineRule="auto"/>
              <w:rPr/>
            </w:pPr>
            <w:r w:rsidDel="00000000" w:rsidR="00000000" w:rsidRPr="00000000">
              <w:rPr>
                <w:rFonts w:ascii="Arial" w:cs="Arial" w:eastAsia="Arial" w:hAnsi="Arial"/>
                <w:color w:val="0f1b2d"/>
                <w:sz w:val="21"/>
                <w:szCs w:val="21"/>
                <w:rtl w:val="0"/>
              </w:rPr>
              <w:t xml:space="preserve">No segment-level fatigue differentiation</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rial" w:cs="Arial" w:eastAsia="Arial" w:hAnsi="Arial"/>
                <w:color w:val="0f1b2d"/>
                <w:sz w:val="21"/>
                <w:szCs w:val="21"/>
                <w:rtl w:val="0"/>
              </w:rPr>
              <w:t xml:space="preserve">No creative pattern history or rotation intelligence</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color w:val="0f1b2d"/>
                <w:sz w:val="21"/>
                <w:szCs w:val="21"/>
                <w:rtl w:val="0"/>
              </w:rPr>
              <w:t xml:space="preserve">Rotation timing is guesswork based on lagging metrics</w:t>
            </w:r>
            <w:r w:rsidDel="00000000" w:rsidR="00000000" w:rsidRPr="00000000">
              <w:rPr>
                <w:rtl w:val="0"/>
              </w:rPr>
            </w:r>
          </w:p>
          <w:p w:rsidR="00000000" w:rsidDel="00000000" w:rsidP="00000000" w:rsidRDefault="00000000" w:rsidRPr="00000000" w14:paraId="0000001D">
            <w:pPr>
              <w:spacing w:after="60" w:before="0" w:lineRule="auto"/>
              <w:rPr/>
            </w:pPr>
            <w:r w:rsidDel="00000000" w:rsidR="00000000" w:rsidRPr="00000000">
              <w:rPr>
                <w:rFonts w:ascii="Arial" w:cs="Arial" w:eastAsia="Arial" w:hAnsi="Arial"/>
                <w:color w:val="0f1b2d"/>
                <w:sz w:val="21"/>
                <w:szCs w:val="21"/>
                <w:rtl w:val="0"/>
              </w:rPr>
              <w:t xml:space="preserve">Creative learning resets with every new 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r>
          </w:p>
        </w:tc>
        <w:tc>
          <w:tcPr>
            <w:tcBorders>
              <w:top w:color="059669" w:space="0" w:sz="8" w:val="single"/>
              <w:left w:color="000000" w:space="0" w:sz="0" w:val="nil"/>
              <w:bottom w:color="000000" w:space="0" w:sz="0" w:val="nil"/>
              <w:right w:color="000000" w:space="0" w:sz="0" w:val="nil"/>
            </w:tcBorders>
            <w:shd w:fill="ecfdf5" w:val="clear"/>
            <w:tcMar>
              <w:top w:w="200.0" w:type="dxa"/>
              <w:left w:w="240.0" w:type="dxa"/>
              <w:bottom w:w="200.0" w:type="dxa"/>
              <w:right w:w="240.0" w:type="dxa"/>
            </w:tcMar>
          </w:tcPr>
          <w:p w:rsidR="00000000" w:rsidDel="00000000" w:rsidP="00000000" w:rsidRDefault="00000000" w:rsidRPr="00000000" w14:paraId="0000001F">
            <w:pPr>
              <w:spacing w:after="80" w:before="0" w:lineRule="auto"/>
              <w:rPr/>
            </w:pPr>
            <w:r w:rsidDel="00000000" w:rsidR="00000000" w:rsidRPr="00000000">
              <w:rPr>
                <w:rFonts w:ascii="Arial" w:cs="Arial" w:eastAsia="Arial" w:hAnsi="Arial"/>
                <w:b w:val="1"/>
                <w:bCs w:val="1"/>
                <w:color w:val="059669"/>
                <w:sz w:val="22"/>
                <w:szCs w:val="22"/>
                <w:rtl w:val="0"/>
              </w:rPr>
              <w:t xml:space="preserve">AdRadar Ad Rotation Agent</w:t>
            </w:r>
            <w:r w:rsidDel="00000000" w:rsidR="00000000" w:rsidRPr="00000000">
              <w:rPr>
                <w:rtl w:val="0"/>
              </w:rPr>
            </w:r>
          </w:p>
          <w:p w:rsidR="00000000" w:rsidDel="00000000" w:rsidP="00000000" w:rsidRDefault="00000000" w:rsidRPr="00000000" w14:paraId="00000020">
            <w:pPr>
              <w:spacing w:after="60" w:before="0" w:lineRule="auto"/>
              <w:rPr/>
            </w:pPr>
            <w:r w:rsidDel="00000000" w:rsidR="00000000" w:rsidRPr="00000000">
              <w:rPr>
                <w:rFonts w:ascii="Arial" w:cs="Arial" w:eastAsia="Arial" w:hAnsi="Arial"/>
                <w:color w:val="0f1b2d"/>
                <w:sz w:val="21"/>
                <w:szCs w:val="21"/>
                <w:rtl w:val="0"/>
              </w:rPr>
              <w:t xml:space="preserve">Fatigue signals detected before CTR declines</w:t>
            </w:r>
            <w:r w:rsidDel="00000000" w:rsidR="00000000" w:rsidRPr="00000000">
              <w:rPr>
                <w:rtl w:val="0"/>
              </w:rPr>
            </w:r>
          </w:p>
          <w:p w:rsidR="00000000" w:rsidDel="00000000" w:rsidP="00000000" w:rsidRDefault="00000000" w:rsidRPr="00000000" w14:paraId="00000021">
            <w:pPr>
              <w:spacing w:after="60" w:before="0" w:lineRule="auto"/>
              <w:rPr/>
            </w:pPr>
            <w:r w:rsidDel="00000000" w:rsidR="00000000" w:rsidRPr="00000000">
              <w:rPr>
                <w:rFonts w:ascii="Arial" w:cs="Arial" w:eastAsia="Arial" w:hAnsi="Arial"/>
                <w:color w:val="0f1b2d"/>
                <w:sz w:val="21"/>
                <w:szCs w:val="21"/>
                <w:rtl w:val="0"/>
              </w:rPr>
              <w:t xml:space="preserve">Engagement decay patterns interpreted automatically</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color w:val="0f1b2d"/>
                <w:sz w:val="21"/>
                <w:szCs w:val="21"/>
                <w:rtl w:val="0"/>
              </w:rPr>
              <w:t xml:space="preserve">Segment-level fatigue tracked per audience group</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color w:val="0f1b2d"/>
                <w:sz w:val="21"/>
                <w:szCs w:val="21"/>
                <w:rtl w:val="0"/>
              </w:rPr>
              <w:t xml:space="preserve">Creative pattern history compounds over time</w:t>
            </w:r>
            <w:r w:rsidDel="00000000" w:rsidR="00000000" w:rsidRPr="00000000">
              <w:rPr>
                <w:rtl w:val="0"/>
              </w:rPr>
            </w:r>
          </w:p>
          <w:p w:rsidR="00000000" w:rsidDel="00000000" w:rsidP="00000000" w:rsidRDefault="00000000" w:rsidRPr="00000000" w14:paraId="00000024">
            <w:pPr>
              <w:spacing w:after="60" w:before="0" w:lineRule="auto"/>
              <w:rPr/>
            </w:pPr>
            <w:r w:rsidDel="00000000" w:rsidR="00000000" w:rsidRPr="00000000">
              <w:rPr>
                <w:rFonts w:ascii="Arial" w:cs="Arial" w:eastAsia="Arial" w:hAnsi="Arial"/>
                <w:color w:val="0f1b2d"/>
                <w:sz w:val="21"/>
                <w:szCs w:val="21"/>
                <w:rtl w:val="0"/>
              </w:rPr>
              <w:t xml:space="preserve">Rotation recommended at the optimal moment — not after</w:t>
            </w:r>
            <w:r w:rsidDel="00000000" w:rsidR="00000000" w:rsidRPr="00000000">
              <w:rPr>
                <w:rtl w:val="0"/>
              </w:rPr>
            </w:r>
          </w:p>
          <w:p w:rsidR="00000000" w:rsidDel="00000000" w:rsidP="00000000" w:rsidRDefault="00000000" w:rsidRPr="00000000" w14:paraId="00000025">
            <w:pPr>
              <w:spacing w:after="60" w:before="0" w:lineRule="auto"/>
              <w:rPr/>
            </w:pPr>
            <w:r w:rsidDel="00000000" w:rsidR="00000000" w:rsidRPr="00000000">
              <w:rPr>
                <w:rFonts w:ascii="Arial" w:cs="Arial" w:eastAsia="Arial" w:hAnsi="Arial"/>
                <w:color w:val="0f1b2d"/>
                <w:sz w:val="21"/>
                <w:szCs w:val="21"/>
                <w:rtl w:val="0"/>
              </w:rPr>
              <w:t xml:space="preserve">Creative intelligence carries forward across campaigns</w:t>
            </w:r>
            <w:r w:rsidDel="00000000" w:rsidR="00000000" w:rsidRPr="00000000">
              <w:rPr>
                <w:rtl w:val="0"/>
              </w:rPr>
            </w:r>
          </w:p>
        </w:tc>
      </w:tr>
    </w:tbl>
    <w:p w:rsidR="00000000" w:rsidDel="00000000" w:rsidP="00000000" w:rsidRDefault="00000000" w:rsidRPr="00000000" w14:paraId="00000026">
      <w:pPr>
        <w:spacing w:after="120" w:before="0" w:lineRule="auto"/>
        <w:rPr/>
      </w:pPr>
      <w:r w:rsidDel="00000000" w:rsidR="00000000" w:rsidRPr="00000000">
        <w:rPr>
          <w:rFonts w:ascii="Arial" w:cs="Arial" w:eastAsia="Arial" w:hAnsi="Arial"/>
          <w:b w:val="1"/>
          <w:bCs w:val="1"/>
          <w:color w:val="0f1b2d"/>
          <w:sz w:val="36"/>
          <w:szCs w:val="36"/>
          <w:rtl w:val="0"/>
        </w:rPr>
        <w:t xml:space="preserve">Monitor. Detect. Recommend. Rotate. Repeat.</w:t>
      </w:r>
      <w:r w:rsidDel="00000000" w:rsidR="00000000" w:rsidRPr="00000000">
        <w:rPr>
          <w:rtl w:val="0"/>
        </w:rPr>
      </w:r>
    </w:p>
    <w:p w:rsidR="00000000" w:rsidDel="00000000" w:rsidP="00000000" w:rsidRDefault="00000000" w:rsidRPr="00000000" w14:paraId="00000027">
      <w:pPr>
        <w:spacing w:after="200" w:before="0" w:lineRule="auto"/>
        <w:rPr/>
      </w:pPr>
      <w:r w:rsidDel="00000000" w:rsidR="00000000" w:rsidRPr="00000000">
        <w:rPr>
          <w:rFonts w:ascii="Arial" w:cs="Arial" w:eastAsia="Arial" w:hAnsi="Arial"/>
          <w:color w:val="6b7280"/>
          <w:sz w:val="22"/>
          <w:szCs w:val="22"/>
          <w:rtl w:val="0"/>
        </w:rPr>
        <w:t xml:space="preserve">The Ad Rotation Agent runs continuously — tracking engagement patterns across every active creative, surfacing fatigue signals early, and recommending rotation at the moment performance is still worth protecting.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8720"/>
        <w:tblGridChange w:id="0">
          <w:tblGrid>
            <w:gridCol w:w="640"/>
            <w:gridCol w:w="8720"/>
          </w:tblGrid>
        </w:tblGridChange>
      </w:tblGrid>
      <w:tr>
        <w:trPr>
          <w:cantSplit w:val="0"/>
          <w:tblHeader w:val="0"/>
        </w:trPr>
        <w:tc>
          <w:tcPr>
            <w:tcBorders>
              <w:top w:color="000000" w:space="0" w:sz="0" w:val="nil"/>
              <w:left w:color="000000" w:space="0" w:sz="0" w:val="nil"/>
              <w:bottom w:color="3060ff" w:space="0" w:sz="4" w:val="single"/>
              <w:right w:color="000000" w:space="0" w:sz="0" w:val="nil"/>
            </w:tcBorders>
            <w:shd w:fill="1a56ff" w:val="clear"/>
            <w:tcMar>
              <w:top w:w="160.0" w:type="dxa"/>
              <w:left w:w="160.0" w:type="dxa"/>
              <w:bottom w:w="160.0" w:type="dxa"/>
              <w:right w:w="16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4"/>
                <w:szCs w:val="24"/>
                <w:rtl w:val="0"/>
              </w:rPr>
              <w:t xml:space="preserve">01</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tcMar>
              <w:top w:w="160.0" w:type="dxa"/>
              <w:left w:w="240.0" w:type="dxa"/>
              <w:bottom w:w="160.0" w:type="dxa"/>
              <w:right w:w="160.0" w:type="dxa"/>
            </w:tcMar>
          </w:tcPr>
          <w:p w:rsidR="00000000" w:rsidDel="00000000" w:rsidP="00000000" w:rsidRDefault="00000000" w:rsidRPr="00000000" w14:paraId="00000029">
            <w:pPr>
              <w:spacing w:after="80" w:before="0" w:lineRule="auto"/>
              <w:rPr/>
            </w:pPr>
            <w:r w:rsidDel="00000000" w:rsidR="00000000" w:rsidRPr="00000000">
              <w:rPr>
                <w:rFonts w:ascii="Arial" w:cs="Arial" w:eastAsia="Arial" w:hAnsi="Arial"/>
                <w:b w:val="1"/>
                <w:bCs w:val="1"/>
                <w:color w:val="0f1b2d"/>
                <w:sz w:val="24"/>
                <w:szCs w:val="24"/>
                <w:rtl w:val="0"/>
              </w:rPr>
              <w:t xml:space="preserve">Agent monitors engagement patterns across all active creatives</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color w:val="6b7280"/>
                <w:sz w:val="22"/>
                <w:szCs w:val="22"/>
                <w:rtl w:val="0"/>
              </w:rPr>
              <w:t xml:space="preserve">From the moment a campaign is linked, the agent tracks impression frequency, CTR trends, engagement decay curves, and frequency-per-account patterns for each creative variant. Not just at the campaign level — at the creative and segment level.</w:t>
            </w:r>
            <w:r w:rsidDel="00000000" w:rsidR="00000000" w:rsidRPr="00000000">
              <w:rPr>
                <w:rtl w:val="0"/>
              </w:rPr>
            </w:r>
          </w:p>
        </w:tc>
      </w:tr>
      <w:tr>
        <w:trPr>
          <w:cantSplit w:val="0"/>
          <w:tblHeader w:val="0"/>
        </w:trPr>
        <w:tc>
          <w:tcPr>
            <w:tcBorders>
              <w:top w:color="000000" w:space="0" w:sz="0" w:val="nil"/>
              <w:left w:color="000000" w:space="0" w:sz="0" w:val="nil"/>
              <w:bottom w:color="3060ff" w:space="0" w:sz="4" w:val="single"/>
              <w:right w:color="000000" w:space="0" w:sz="0" w:val="nil"/>
            </w:tcBorders>
            <w:shd w:fill="1a56ff" w:val="clear"/>
            <w:tcMar>
              <w:top w:w="160.0" w:type="dxa"/>
              <w:left w:w="160.0" w:type="dxa"/>
              <w:bottom w:w="160.0" w:type="dxa"/>
              <w:right w:w="16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4"/>
                <w:szCs w:val="24"/>
                <w:rtl w:val="0"/>
              </w:rPr>
              <w:t xml:space="preserve">02</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tcMar>
              <w:top w:w="160.0" w:type="dxa"/>
              <w:left w:w="240.0" w:type="dxa"/>
              <w:bottom w:w="160.0" w:type="dxa"/>
              <w:right w:w="160.0" w:type="dxa"/>
            </w:tcMar>
          </w:tcPr>
          <w:p w:rsidR="00000000" w:rsidDel="00000000" w:rsidP="00000000" w:rsidRDefault="00000000" w:rsidRPr="00000000" w14:paraId="0000002C">
            <w:pPr>
              <w:spacing w:after="80" w:before="0" w:lineRule="auto"/>
              <w:rPr/>
            </w:pPr>
            <w:r w:rsidDel="00000000" w:rsidR="00000000" w:rsidRPr="00000000">
              <w:rPr>
                <w:rFonts w:ascii="Arial" w:cs="Arial" w:eastAsia="Arial" w:hAnsi="Arial"/>
                <w:b w:val="1"/>
                <w:bCs w:val="1"/>
                <w:color w:val="0f1b2d"/>
                <w:sz w:val="24"/>
                <w:szCs w:val="24"/>
                <w:rtl w:val="0"/>
              </w:rPr>
              <w:t xml:space="preserve">Fatigue signals are detected before CTR drops</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color w:val="6b7280"/>
                <w:sz w:val="22"/>
                <w:szCs w:val="22"/>
                <w:rtl w:val="0"/>
              </w:rPr>
              <w:t xml:space="preserve">The agent identifies early indicators of fatigue — declining engagement rate at stable impression frequency, increasing frequency with flat CTR, shrinking engaged audience percentage — before these patterns compound into a visible performance drop.</w:t>
            </w:r>
            <w:r w:rsidDel="00000000" w:rsidR="00000000" w:rsidRPr="00000000">
              <w:rPr>
                <w:rtl w:val="0"/>
              </w:rPr>
            </w:r>
          </w:p>
        </w:tc>
      </w:tr>
      <w:tr>
        <w:trPr>
          <w:cantSplit w:val="0"/>
          <w:tblHeader w:val="0"/>
        </w:trPr>
        <w:tc>
          <w:tcPr>
            <w:tcBorders>
              <w:top w:color="000000" w:space="0" w:sz="0" w:val="nil"/>
              <w:left w:color="000000" w:space="0" w:sz="0" w:val="nil"/>
              <w:bottom w:color="3060ff" w:space="0" w:sz="4" w:val="single"/>
              <w:right w:color="000000" w:space="0" w:sz="0" w:val="nil"/>
            </w:tcBorders>
            <w:shd w:fill="1a56ff" w:val="clear"/>
            <w:tcMar>
              <w:top w:w="160.0" w:type="dxa"/>
              <w:left w:w="160.0" w:type="dxa"/>
              <w:bottom w:w="160.0" w:type="dxa"/>
              <w:right w:w="16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4"/>
                <w:szCs w:val="24"/>
                <w:rtl w:val="0"/>
              </w:rPr>
              <w:t xml:space="preserve">03</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tcMar>
              <w:top w:w="160.0" w:type="dxa"/>
              <w:left w:w="240.0" w:type="dxa"/>
              <w:bottom w:w="160.0" w:type="dxa"/>
              <w:right w:w="160.0" w:type="dxa"/>
            </w:tcMar>
          </w:tcPr>
          <w:p w:rsidR="00000000" w:rsidDel="00000000" w:rsidP="00000000" w:rsidRDefault="00000000" w:rsidRPr="00000000" w14:paraId="0000002F">
            <w:pPr>
              <w:spacing w:after="80" w:before="0" w:lineRule="auto"/>
              <w:rPr/>
            </w:pPr>
            <w:r w:rsidDel="00000000" w:rsidR="00000000" w:rsidRPr="00000000">
              <w:rPr>
                <w:rFonts w:ascii="Arial" w:cs="Arial" w:eastAsia="Arial" w:hAnsi="Arial"/>
                <w:b w:val="1"/>
                <w:bCs w:val="1"/>
                <w:color w:val="0f1b2d"/>
                <w:sz w:val="24"/>
                <w:szCs w:val="24"/>
                <w:rtl w:val="0"/>
              </w:rPr>
              <w:t xml:space="preserve">Rotation recommendations are surfaced with context</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color w:val="6b7280"/>
                <w:sz w:val="22"/>
                <w:szCs w:val="22"/>
                <w:rtl w:val="0"/>
              </w:rPr>
              <w:t xml:space="preserve">When a creative approaches fatigue, the agent surfaces a rotation recommendation — which creative is showing decay signals, which audience segments are most affected, the estimated remaining efficient lifespan, and suggested rotation timing.</w:t>
            </w:r>
            <w:r w:rsidDel="00000000" w:rsidR="00000000" w:rsidRPr="00000000">
              <w:rPr>
                <w:rtl w:val="0"/>
              </w:rPr>
            </w:r>
          </w:p>
        </w:tc>
      </w:tr>
      <w:tr>
        <w:trPr>
          <w:cantSplit w:val="0"/>
          <w:tblHeader w:val="0"/>
        </w:trPr>
        <w:tc>
          <w:tcPr>
            <w:tcBorders>
              <w:top w:color="000000" w:space="0" w:sz="0" w:val="nil"/>
              <w:left w:color="000000" w:space="0" w:sz="0" w:val="nil"/>
              <w:bottom w:color="3060ff" w:space="0" w:sz="4" w:val="single"/>
              <w:right w:color="000000" w:space="0" w:sz="0" w:val="nil"/>
            </w:tcBorders>
            <w:shd w:fill="1a56ff" w:val="clear"/>
            <w:tcMar>
              <w:top w:w="160.0" w:type="dxa"/>
              <w:left w:w="160.0" w:type="dxa"/>
              <w:bottom w:w="160.0" w:type="dxa"/>
              <w:right w:w="16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4"/>
                <w:szCs w:val="24"/>
                <w:rtl w:val="0"/>
              </w:rPr>
              <w:t xml:space="preserve">04</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tcMar>
              <w:top w:w="160.0" w:type="dxa"/>
              <w:left w:w="240.0" w:type="dxa"/>
              <w:bottom w:w="160.0" w:type="dxa"/>
              <w:right w:w="160.0" w:type="dxa"/>
            </w:tcMar>
          </w:tcPr>
          <w:p w:rsidR="00000000" w:rsidDel="00000000" w:rsidP="00000000" w:rsidRDefault="00000000" w:rsidRPr="00000000" w14:paraId="00000032">
            <w:pPr>
              <w:spacing w:after="80" w:before="0" w:lineRule="auto"/>
              <w:rPr/>
            </w:pPr>
            <w:r w:rsidDel="00000000" w:rsidR="00000000" w:rsidRPr="00000000">
              <w:rPr>
                <w:rFonts w:ascii="Arial" w:cs="Arial" w:eastAsia="Arial" w:hAnsi="Arial"/>
                <w:b w:val="1"/>
                <w:bCs w:val="1"/>
                <w:color w:val="0f1b2d"/>
                <w:sz w:val="24"/>
                <w:szCs w:val="24"/>
                <w:rtl w:val="0"/>
              </w:rPr>
              <w:t xml:space="preserve">Creative pattern history is preserved across campaigns</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color w:val="6b7280"/>
                <w:sz w:val="22"/>
                <w:szCs w:val="22"/>
                <w:rtl w:val="0"/>
              </w:rPr>
              <w:t xml:space="preserve">What worked last quarter doesn't disappear when a campaign ends. The agent builds a creative intelligence record — which hooks converted for which ICP segments, which formats had longer fatigue curves, which CTAs drove the strongest engagement at each funnel stage.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56ff" w:val="clear"/>
            <w:tcMar>
              <w:top w:w="160.0" w:type="dxa"/>
              <w:left w:w="160.0" w:type="dxa"/>
              <w:bottom w:w="160.0" w:type="dxa"/>
              <w:right w:w="16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4"/>
                <w:szCs w:val="24"/>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160.0" w:type="dxa"/>
            </w:tcMar>
          </w:tcPr>
          <w:p w:rsidR="00000000" w:rsidDel="00000000" w:rsidP="00000000" w:rsidRDefault="00000000" w:rsidRPr="00000000" w14:paraId="00000035">
            <w:pPr>
              <w:spacing w:after="80" w:before="0" w:lineRule="auto"/>
              <w:rPr/>
            </w:pPr>
            <w:r w:rsidDel="00000000" w:rsidR="00000000" w:rsidRPr="00000000">
              <w:rPr>
                <w:rFonts w:ascii="Arial" w:cs="Arial" w:eastAsia="Arial" w:hAnsi="Arial"/>
                <w:b w:val="1"/>
                <w:bCs w:val="1"/>
                <w:color w:val="0f1b2d"/>
                <w:sz w:val="24"/>
                <w:szCs w:val="24"/>
                <w:rtl w:val="0"/>
              </w:rPr>
              <w:t xml:space="preserve">You approve the rotation. Always.</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color w:val="6b7280"/>
                <w:sz w:val="22"/>
                <w:szCs w:val="22"/>
                <w:rtl w:val="0"/>
              </w:rPr>
              <w:t xml:space="preserve">The agent recommends. You decide. Every rotation suggestion is explained, logged, and actionable — but no creative is changed without your approval. Human-in-the-loop by design, with full context behind every recommendation.</w:t>
            </w:r>
            <w:r w:rsidDel="00000000" w:rsidR="00000000" w:rsidRPr="00000000">
              <w:rPr>
                <w:rtl w:val="0"/>
              </w:rPr>
            </w:r>
          </w:p>
        </w:tc>
      </w:tr>
    </w:tbl>
    <w:p w:rsidR="00000000" w:rsidDel="00000000" w:rsidP="00000000" w:rsidRDefault="00000000" w:rsidRPr="00000000" w14:paraId="00000037">
      <w:pPr>
        <w:spacing w:after="120" w:before="0" w:lineRule="auto"/>
        <w:rPr/>
      </w:pPr>
      <w:r w:rsidDel="00000000" w:rsidR="00000000" w:rsidRPr="00000000">
        <w:rPr>
          <w:rFonts w:ascii="Arial" w:cs="Arial" w:eastAsia="Arial" w:hAnsi="Arial"/>
          <w:b w:val="1"/>
          <w:bCs w:val="1"/>
          <w:color w:val="0f1b2d"/>
          <w:sz w:val="36"/>
          <w:szCs w:val="36"/>
          <w:rtl w:val="0"/>
        </w:rPr>
        <w:t xml:space="preserve">What changes when fatigue is detected early.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ff" w:val="clear"/>
            <w:tcMar>
              <w:top w:w="120.0" w:type="dxa"/>
              <w:left w:w="160.0" w:type="dxa"/>
              <w:bottom w:w="12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56ff" w:val="clear"/>
            <w:tcMar>
              <w:top w:w="120.0" w:type="dxa"/>
              <w:left w:w="160.0" w:type="dxa"/>
              <w:bottom w:w="12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Without Rotation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56ff" w:val="clear"/>
            <w:tcMar>
              <w:top w:w="120.0" w:type="dxa"/>
              <w:left w:w="160.0" w:type="dxa"/>
              <w:bottom w:w="120.0" w:type="dxa"/>
              <w:right w:w="16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With AdRadar Rotation Agent</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0f1b2d"/>
                <w:sz w:val="20"/>
                <w:szCs w:val="20"/>
                <w:rtl w:val="0"/>
              </w:rPr>
              <w:t xml:space="preserve">Fatigue detection timing</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3C">
            <w:pPr>
              <w:rPr/>
            </w:pPr>
            <w:r w:rsidDel="00000000" w:rsidR="00000000" w:rsidRPr="00000000">
              <w:rPr>
                <w:rFonts w:ascii="Arial" w:cs="Arial" w:eastAsia="Arial" w:hAnsi="Arial"/>
                <w:color w:val="d97706"/>
                <w:sz w:val="20"/>
                <w:szCs w:val="20"/>
                <w:rtl w:val="0"/>
              </w:rPr>
              <w:t xml:space="preserve">After CTR has already dropped</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3D">
            <w:pPr>
              <w:rPr/>
            </w:pPr>
            <w:r w:rsidDel="00000000" w:rsidR="00000000" w:rsidRPr="00000000">
              <w:rPr>
                <w:rFonts w:ascii="Arial" w:cs="Arial" w:eastAsia="Arial" w:hAnsi="Arial"/>
                <w:color w:val="059669"/>
                <w:sz w:val="20"/>
                <w:szCs w:val="20"/>
                <w:rtl w:val="0"/>
              </w:rPr>
              <w:t xml:space="preserve">Before CTR declines — early signal</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0f1b2d"/>
                <w:sz w:val="20"/>
                <w:szCs w:val="20"/>
                <w:rtl w:val="0"/>
              </w:rPr>
              <w:t xml:space="preserve">Rotation trigger</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3F">
            <w:pPr>
              <w:rPr/>
            </w:pPr>
            <w:r w:rsidDel="00000000" w:rsidR="00000000" w:rsidRPr="00000000">
              <w:rPr>
                <w:rFonts w:ascii="Arial" w:cs="Arial" w:eastAsia="Arial" w:hAnsi="Arial"/>
                <w:color w:val="d97706"/>
                <w:sz w:val="20"/>
                <w:szCs w:val="20"/>
                <w:rtl w:val="0"/>
              </w:rPr>
              <w:t xml:space="preserve">Manual — reactive to lagging metrics</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40">
            <w:pPr>
              <w:rPr/>
            </w:pPr>
            <w:r w:rsidDel="00000000" w:rsidR="00000000" w:rsidRPr="00000000">
              <w:rPr>
                <w:rFonts w:ascii="Arial" w:cs="Arial" w:eastAsia="Arial" w:hAnsi="Arial"/>
                <w:color w:val="059669"/>
                <w:sz w:val="20"/>
                <w:szCs w:val="20"/>
                <w:rtl w:val="0"/>
              </w:rPr>
              <w:t xml:space="preserve">Agent recommendation at optimal moment</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0f1b2d"/>
                <w:sz w:val="20"/>
                <w:szCs w:val="20"/>
                <w:rtl w:val="0"/>
              </w:rPr>
              <w:t xml:space="preserve">Segment-level tracking</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42">
            <w:pPr>
              <w:rPr/>
            </w:pPr>
            <w:r w:rsidDel="00000000" w:rsidR="00000000" w:rsidRPr="00000000">
              <w:rPr>
                <w:rFonts w:ascii="Arial" w:cs="Arial" w:eastAsia="Arial" w:hAnsi="Arial"/>
                <w:color w:val="d97706"/>
                <w:sz w:val="20"/>
                <w:szCs w:val="20"/>
                <w:rtl w:val="0"/>
              </w:rPr>
              <w:t xml:space="preserve">Campaign-level averages only</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43">
            <w:pPr>
              <w:rPr/>
            </w:pPr>
            <w:r w:rsidDel="00000000" w:rsidR="00000000" w:rsidRPr="00000000">
              <w:rPr>
                <w:rFonts w:ascii="Arial" w:cs="Arial" w:eastAsia="Arial" w:hAnsi="Arial"/>
                <w:color w:val="059669"/>
                <w:sz w:val="20"/>
                <w:szCs w:val="20"/>
                <w:rtl w:val="0"/>
              </w:rPr>
              <w:t xml:space="preserve">Per-creative, per-segment fatigue curves</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0f1b2d"/>
                <w:sz w:val="20"/>
                <w:szCs w:val="20"/>
                <w:rtl w:val="0"/>
              </w:rPr>
              <w:t xml:space="preserve">Creative learning</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color w:val="d97706"/>
                <w:sz w:val="20"/>
                <w:szCs w:val="20"/>
                <w:rtl w:val="0"/>
              </w:rPr>
              <w:t xml:space="preserve">Resets with every campaign</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46">
            <w:pPr>
              <w:rPr/>
            </w:pPr>
            <w:r w:rsidDel="00000000" w:rsidR="00000000" w:rsidRPr="00000000">
              <w:rPr>
                <w:rFonts w:ascii="Arial" w:cs="Arial" w:eastAsia="Arial" w:hAnsi="Arial"/>
                <w:color w:val="059669"/>
                <w:sz w:val="20"/>
                <w:szCs w:val="20"/>
                <w:rtl w:val="0"/>
              </w:rPr>
              <w:t xml:space="preserve">Compounds across campaigns over time</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0f1b2d"/>
                <w:sz w:val="20"/>
                <w:szCs w:val="20"/>
                <w:rtl w:val="0"/>
              </w:rPr>
              <w:t xml:space="preserve">Rotation recommendation quality</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color w:val="d97706"/>
                <w:sz w:val="20"/>
                <w:szCs w:val="20"/>
                <w:rtl w:val="0"/>
              </w:rPr>
              <w:t xml:space="preserve">Gut feel or general timing rules</w:t>
            </w: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49">
            <w:pPr>
              <w:rPr/>
            </w:pPr>
            <w:r w:rsidDel="00000000" w:rsidR="00000000" w:rsidRPr="00000000">
              <w:rPr>
                <w:rFonts w:ascii="Arial" w:cs="Arial" w:eastAsia="Arial" w:hAnsi="Arial"/>
                <w:color w:val="059669"/>
                <w:sz w:val="20"/>
                <w:szCs w:val="20"/>
                <w:rtl w:val="0"/>
              </w:rPr>
              <w:t xml:space="preserve">Pattern-informed — history-backed angles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0f1b2d"/>
                <w:sz w:val="20"/>
                <w:szCs w:val="20"/>
                <w:rtl w:val="0"/>
              </w:rPr>
              <w:t xml:space="preserve">Brand perception 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beb" w:val="clear"/>
            <w:tcMar>
              <w:top w:w="100.0" w:type="dxa"/>
              <w:left w:w="160.0" w:type="dxa"/>
              <w:bottom w:w="100.0" w:type="dxa"/>
              <w:right w:w="160.0" w:type="dxa"/>
            </w:tcMar>
          </w:tcPr>
          <w:p w:rsidR="00000000" w:rsidDel="00000000" w:rsidP="00000000" w:rsidRDefault="00000000" w:rsidRPr="00000000" w14:paraId="0000004B">
            <w:pPr>
              <w:rPr/>
            </w:pPr>
            <w:r w:rsidDel="00000000" w:rsidR="00000000" w:rsidRPr="00000000">
              <w:rPr>
                <w:rFonts w:ascii="Arial" w:cs="Arial" w:eastAsia="Arial" w:hAnsi="Arial"/>
                <w:color w:val="d97706"/>
                <w:sz w:val="20"/>
                <w:szCs w:val="20"/>
                <w:rtl w:val="0"/>
              </w:rPr>
              <w:t xml:space="preserve">Reactive — damage already done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df5" w:val="clear"/>
            <w:tcMar>
              <w:top w:w="100.0" w:type="dxa"/>
              <w:left w:w="160.0" w:type="dxa"/>
              <w:bottom w:w="10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color w:val="059669"/>
                <w:sz w:val="20"/>
                <w:szCs w:val="20"/>
                <w:rtl w:val="0"/>
              </w:rPr>
              <w:t xml:space="preserve">Proactive — rotated before over-exposure</w:t>
            </w:r>
            <w:r w:rsidDel="00000000" w:rsidR="00000000" w:rsidRPr="00000000">
              <w:rPr>
                <w:rtl w:val="0"/>
              </w:rPr>
            </w:r>
          </w:p>
        </w:tc>
      </w:tr>
    </w:tbl>
    <w:p w:rsidR="00000000" w:rsidDel="00000000" w:rsidP="00000000" w:rsidRDefault="00000000" w:rsidRPr="00000000" w14:paraId="0000004D">
      <w:pPr>
        <w:spacing w:after="100" w:before="0" w:lineRule="auto"/>
        <w:rPr/>
      </w:pPr>
      <w:r w:rsidDel="00000000" w:rsidR="00000000" w:rsidRPr="00000000">
        <w:rPr>
          <w:rtl w:val="0"/>
        </w:rPr>
      </w:r>
    </w:p>
    <w:p w:rsidR="00000000" w:rsidDel="00000000" w:rsidP="00000000" w:rsidRDefault="00000000" w:rsidRPr="00000000" w14:paraId="0000004E">
      <w:pPr>
        <w:spacing w:after="120" w:before="0" w:lineRule="auto"/>
        <w:rPr/>
      </w:pPr>
      <w:r w:rsidDel="00000000" w:rsidR="00000000" w:rsidRPr="00000000">
        <w:rPr>
          <w:rFonts w:ascii="Arial" w:cs="Arial" w:eastAsia="Arial" w:hAnsi="Arial"/>
          <w:b w:val="1"/>
          <w:bCs w:val="1"/>
          <w:color w:val="0f1b2d"/>
          <w:sz w:val="36"/>
          <w:szCs w:val="36"/>
          <w:rtl w:val="0"/>
        </w:rPr>
        <w:t xml:space="preserve">What teams see when creative rotation is proactive.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40"/>
        <w:gridCol w:w="2880"/>
        <w:gridCol w:w="240"/>
        <w:gridCol w:w="3120"/>
        <w:tblGridChange w:id="0">
          <w:tblGrid>
            <w:gridCol w:w="2880"/>
            <w:gridCol w:w="240"/>
            <w:gridCol w:w="2880"/>
            <w:gridCol w:w="240"/>
            <w:gridCol w:w="3120"/>
          </w:tblGrid>
        </w:tblGridChange>
      </w:tblGrid>
      <w:tr>
        <w:trPr>
          <w:cantSplit w:val="0"/>
          <w:tblHeader w:val="0"/>
        </w:trPr>
        <w:tc>
          <w:tcPr>
            <w:tcBorders>
              <w:top w:color="1a56ff" w:space="0" w:sz="8" w:val="single"/>
              <w:left w:color="000000" w:space="0" w:sz="0" w:val="nil"/>
              <w:bottom w:color="000000" w:space="0" w:sz="0" w:val="nil"/>
              <w:right w:color="000000" w:space="0" w:sz="0" w:val="nil"/>
            </w:tcBorders>
            <w:shd w:fill="f0f4ff" w:val="clear"/>
            <w:tcMar>
              <w:top w:w="240.0" w:type="dxa"/>
              <w:left w:w="180.0" w:type="dxa"/>
              <w:bottom w:w="240.0" w:type="dxa"/>
              <w:right w:w="180.0" w:type="dxa"/>
            </w:tcMar>
          </w:tcPr>
          <w:p w:rsidR="00000000" w:rsidDel="00000000" w:rsidP="00000000" w:rsidRDefault="00000000" w:rsidRPr="00000000" w14:paraId="0000004F">
            <w:pPr>
              <w:spacing w:after="60" w:before="0" w:lineRule="auto"/>
              <w:jc w:val="center"/>
              <w:rPr/>
            </w:pPr>
            <w:r w:rsidDel="00000000" w:rsidR="00000000" w:rsidRPr="00000000">
              <w:rPr>
                <w:rFonts w:ascii="Arial" w:cs="Arial" w:eastAsia="Arial" w:hAnsi="Arial"/>
                <w:b w:val="1"/>
                <w:bCs w:val="1"/>
                <w:color w:val="1a56ff"/>
                <w:sz w:val="56"/>
                <w:szCs w:val="56"/>
                <w:rtl w:val="0"/>
              </w:rPr>
              <w:t xml:space="preserve">2–3 wks</w:t>
            </w:r>
            <w:r w:rsidDel="00000000" w:rsidR="00000000" w:rsidRPr="00000000">
              <w:rPr>
                <w:rtl w:val="0"/>
              </w:rPr>
            </w:r>
          </w:p>
          <w:p w:rsidR="00000000" w:rsidDel="00000000" w:rsidP="00000000" w:rsidRDefault="00000000" w:rsidRPr="00000000" w14:paraId="00000050">
            <w:pPr>
              <w:spacing w:after="60" w:before="0" w:lineRule="auto"/>
              <w:jc w:val="center"/>
              <w:rPr/>
            </w:pPr>
            <w:r w:rsidDel="00000000" w:rsidR="00000000" w:rsidRPr="00000000">
              <w:rPr>
                <w:rFonts w:ascii="Arial" w:cs="Arial" w:eastAsia="Arial" w:hAnsi="Arial"/>
                <w:b w:val="1"/>
                <w:bCs w:val="1"/>
                <w:color w:val="0f1b2d"/>
                <w:sz w:val="22"/>
                <w:szCs w:val="22"/>
                <w:rtl w:val="0"/>
              </w:rPr>
              <w:t xml:space="preserve">Earlier detection</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rFonts w:ascii="Arial" w:cs="Arial" w:eastAsia="Arial" w:hAnsi="Arial"/>
                <w:color w:val="6b7280"/>
                <w:sz w:val="19"/>
                <w:szCs w:val="19"/>
                <w:rtl w:val="0"/>
              </w:rPr>
              <w:t xml:space="preserve">Fatigue signals surfaced before CTR drop — not after it's already visible in 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r>
          </w:p>
        </w:tc>
        <w:tc>
          <w:tcPr>
            <w:tcBorders>
              <w:top w:color="1a56ff" w:space="0" w:sz="8" w:val="single"/>
              <w:left w:color="000000" w:space="0" w:sz="0" w:val="nil"/>
              <w:bottom w:color="000000" w:space="0" w:sz="0" w:val="nil"/>
              <w:right w:color="000000" w:space="0" w:sz="0" w:val="nil"/>
            </w:tcBorders>
            <w:shd w:fill="f0f4ff" w:val="clear"/>
            <w:tcMar>
              <w:top w:w="240.0" w:type="dxa"/>
              <w:left w:w="180.0" w:type="dxa"/>
              <w:bottom w:w="240.0" w:type="dxa"/>
              <w:right w:w="180.0" w:type="dxa"/>
            </w:tcMar>
          </w:tcPr>
          <w:p w:rsidR="00000000" w:rsidDel="00000000" w:rsidP="00000000" w:rsidRDefault="00000000" w:rsidRPr="00000000" w14:paraId="00000053">
            <w:pPr>
              <w:spacing w:after="60" w:before="0" w:lineRule="auto"/>
              <w:jc w:val="center"/>
              <w:rPr/>
            </w:pPr>
            <w:r w:rsidDel="00000000" w:rsidR="00000000" w:rsidRPr="00000000">
              <w:rPr>
                <w:rFonts w:ascii="Arial" w:cs="Arial" w:eastAsia="Arial" w:hAnsi="Arial"/>
                <w:b w:val="1"/>
                <w:bCs w:val="1"/>
                <w:color w:val="1a56ff"/>
                <w:sz w:val="56"/>
                <w:szCs w:val="56"/>
                <w:rtl w:val="0"/>
              </w:rPr>
              <w:t xml:space="preserve">40%+</w:t>
            </w:r>
            <w:r w:rsidDel="00000000" w:rsidR="00000000" w:rsidRPr="00000000">
              <w:rPr>
                <w:rtl w:val="0"/>
              </w:rPr>
            </w:r>
          </w:p>
          <w:p w:rsidR="00000000" w:rsidDel="00000000" w:rsidP="00000000" w:rsidRDefault="00000000" w:rsidRPr="00000000" w14:paraId="00000054">
            <w:pPr>
              <w:spacing w:after="60" w:before="0" w:lineRule="auto"/>
              <w:jc w:val="center"/>
              <w:rPr/>
            </w:pPr>
            <w:r w:rsidDel="00000000" w:rsidR="00000000" w:rsidRPr="00000000">
              <w:rPr>
                <w:rFonts w:ascii="Arial" w:cs="Arial" w:eastAsia="Arial" w:hAnsi="Arial"/>
                <w:b w:val="1"/>
                <w:bCs w:val="1"/>
                <w:color w:val="0f1b2d"/>
                <w:sz w:val="22"/>
                <w:szCs w:val="22"/>
                <w:rtl w:val="0"/>
              </w:rPr>
              <w:t xml:space="preserve">Lon</w:t>
            </w:r>
            <w:r w:rsidDel="00000000" w:rsidR="00000000" w:rsidRPr="00000000">
              <w:rPr>
                <w:b w:val="1"/>
                <w:bCs w:val="1"/>
                <w:color w:val="0f1b2d"/>
                <w:rtl w:val="0"/>
              </w:rPr>
              <w:t xml:space="preserve">g</w:t>
            </w:r>
            <w:r w:rsidDel="00000000" w:rsidR="00000000" w:rsidRPr="00000000">
              <w:rPr>
                <w:rFonts w:ascii="Arial" w:cs="Arial" w:eastAsia="Arial" w:hAnsi="Arial"/>
                <w:b w:val="1"/>
                <w:bCs w:val="1"/>
                <w:color w:val="0f1b2d"/>
                <w:sz w:val="22"/>
                <w:szCs w:val="22"/>
                <w:rtl w:val="0"/>
              </w:rPr>
              <w:t xml:space="preserve"> creative lifespan</w:t>
            </w:r>
            <w:r w:rsidDel="00000000" w:rsidR="00000000" w:rsidRPr="00000000">
              <w:rPr>
                <w:rtl w:val="0"/>
              </w:rPr>
            </w:r>
          </w:p>
          <w:p w:rsidR="00000000" w:rsidDel="00000000" w:rsidP="00000000" w:rsidRDefault="00000000" w:rsidRPr="00000000" w14:paraId="00000055">
            <w:pPr>
              <w:jc w:val="center"/>
              <w:rPr/>
            </w:pPr>
            <w:r w:rsidDel="00000000" w:rsidR="00000000" w:rsidRPr="00000000">
              <w:rPr>
                <w:rFonts w:ascii="Arial" w:cs="Arial" w:eastAsia="Arial" w:hAnsi="Arial"/>
                <w:color w:val="6b7280"/>
                <w:sz w:val="19"/>
                <w:szCs w:val="19"/>
                <w:rtl w:val="0"/>
              </w:rPr>
              <w:t xml:space="preserve">Creatives rotated at right</w:t>
            </w:r>
            <w:r w:rsidDel="00000000" w:rsidR="00000000" w:rsidRPr="00000000">
              <w:rPr>
                <w:color w:val="6b7280"/>
                <w:sz w:val="19"/>
                <w:szCs w:val="19"/>
                <w:rtl w:val="0"/>
              </w:rPr>
              <w:t xml:space="preserve"> times</w:t>
            </w:r>
            <w:r w:rsidDel="00000000" w:rsidR="00000000" w:rsidRPr="00000000">
              <w:rPr>
                <w:rFonts w:ascii="Arial" w:cs="Arial" w:eastAsia="Arial" w:hAnsi="Arial"/>
                <w:color w:val="6b7280"/>
                <w:sz w:val="19"/>
                <w:szCs w:val="19"/>
                <w:rtl w:val="0"/>
              </w:rPr>
              <w:t xml:space="preserve"> </w:t>
            </w:r>
            <w:r w:rsidDel="00000000" w:rsidR="00000000" w:rsidRPr="00000000">
              <w:rPr>
                <w:color w:val="6b7280"/>
                <w:sz w:val="19"/>
                <w:szCs w:val="19"/>
                <w:rtl w:val="0"/>
              </w:rPr>
              <w:t xml:space="preserve">improve</w:t>
            </w:r>
            <w:r w:rsidDel="00000000" w:rsidR="00000000" w:rsidRPr="00000000">
              <w:rPr>
                <w:rFonts w:ascii="Arial" w:cs="Arial" w:eastAsia="Arial" w:hAnsi="Arial"/>
                <w:color w:val="6b7280"/>
                <w:sz w:val="19"/>
                <w:szCs w:val="19"/>
                <w:rtl w:val="0"/>
              </w:rPr>
              <w:t xml:space="preserve"> performance than those run to exhaustion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r>
          </w:p>
        </w:tc>
        <w:tc>
          <w:tcPr>
            <w:tcBorders>
              <w:top w:color="1a56ff" w:space="0" w:sz="8" w:val="single"/>
              <w:left w:color="000000" w:space="0" w:sz="0" w:val="nil"/>
              <w:bottom w:color="000000" w:space="0" w:sz="0" w:val="nil"/>
              <w:right w:color="000000" w:space="0" w:sz="0" w:val="nil"/>
            </w:tcBorders>
            <w:shd w:fill="f0f4ff" w:val="clear"/>
            <w:tcMar>
              <w:top w:w="240.0" w:type="dxa"/>
              <w:left w:w="180.0" w:type="dxa"/>
              <w:bottom w:w="240.0" w:type="dxa"/>
              <w:right w:w="180.0" w:type="dxa"/>
            </w:tcMar>
          </w:tcPr>
          <w:p w:rsidR="00000000" w:rsidDel="00000000" w:rsidP="00000000" w:rsidRDefault="00000000" w:rsidRPr="00000000" w14:paraId="00000057">
            <w:pPr>
              <w:spacing w:after="60" w:before="0" w:lineRule="auto"/>
              <w:jc w:val="center"/>
              <w:rPr/>
            </w:pPr>
            <w:sdt>
              <w:sdtPr>
                <w:id w:val="-269954859"/>
                <w:tag w:val="goog_rdk_1"/>
              </w:sdtPr>
              <w:sdtContent>
                <w:r w:rsidDel="00000000" w:rsidR="00000000" w:rsidRPr="00000000">
                  <w:rPr>
                    <w:rFonts w:ascii="Arial Unicode MS" w:cs="Arial Unicode MS" w:eastAsia="Arial Unicode MS" w:hAnsi="Arial Unicode MS"/>
                    <w:b w:val="1"/>
                    <w:bCs w:val="1"/>
                    <w:color w:val="1a56ff"/>
                    <w:sz w:val="56"/>
                    <w:szCs w:val="56"/>
                    <w:rtl w:val="0"/>
                  </w:rPr>
                  <w:t xml:space="preserve">∞</w:t>
                </w:r>
              </w:sdtContent>
            </w:sdt>
            <w:r w:rsidDel="00000000" w:rsidR="00000000" w:rsidRPr="00000000">
              <w:rPr>
                <w:rtl w:val="0"/>
              </w:rPr>
            </w:r>
          </w:p>
          <w:p w:rsidR="00000000" w:rsidDel="00000000" w:rsidP="00000000" w:rsidRDefault="00000000" w:rsidRPr="00000000" w14:paraId="00000058">
            <w:pPr>
              <w:spacing w:after="60" w:before="0" w:lineRule="auto"/>
              <w:jc w:val="center"/>
              <w:rPr/>
            </w:pPr>
            <w:r w:rsidDel="00000000" w:rsidR="00000000" w:rsidRPr="00000000">
              <w:rPr>
                <w:rFonts w:ascii="Arial" w:cs="Arial" w:eastAsia="Arial" w:hAnsi="Arial"/>
                <w:b w:val="1"/>
                <w:bCs w:val="1"/>
                <w:color w:val="0f1b2d"/>
                <w:sz w:val="22"/>
                <w:szCs w:val="22"/>
                <w:rtl w:val="0"/>
              </w:rPr>
              <w:t xml:space="preserve">Compounding intelligence</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rFonts w:ascii="Arial" w:cs="Arial" w:eastAsia="Arial" w:hAnsi="Arial"/>
                <w:color w:val="6b7280"/>
                <w:sz w:val="19"/>
                <w:szCs w:val="19"/>
                <w:rtl w:val="0"/>
              </w:rPr>
              <w:t xml:space="preserve">Creative learnings carry forward across every campaign — never starting from zero again</w:t>
            </w:r>
            <w:r w:rsidDel="00000000" w:rsidR="00000000" w:rsidRPr="00000000">
              <w:rPr>
                <w:rtl w:val="0"/>
              </w:rPr>
            </w:r>
          </w:p>
        </w:tc>
      </w:tr>
    </w:tbl>
    <w:p w:rsidR="00000000" w:rsidDel="00000000" w:rsidP="00000000" w:rsidRDefault="00000000" w:rsidRPr="00000000" w14:paraId="0000005A">
      <w:pPr>
        <w:spacing w:after="100" w:lineRule="auto"/>
        <w:rPr/>
      </w:pPr>
      <w:r w:rsidDel="00000000" w:rsidR="00000000" w:rsidRPr="00000000">
        <w:rPr>
          <w:b w:val="1"/>
          <w:bCs w:val="1"/>
          <w:smallCaps w:val="1"/>
          <w:color w:val="1a56ff"/>
          <w:sz w:val="18"/>
          <w:szCs w:val="18"/>
          <w:rtl w:val="0"/>
        </w:rPr>
        <w:t xml:space="preserve">WHAT TEAMS ARE SAYING</w:t>
      </w:r>
      <w:r w:rsidDel="00000000" w:rsidR="00000000" w:rsidRPr="00000000">
        <w:rPr>
          <w:rtl w:val="0"/>
        </w:rPr>
      </w:r>
    </w:p>
    <w:p w:rsidR="00000000" w:rsidDel="00000000" w:rsidP="00000000" w:rsidRDefault="00000000" w:rsidRPr="00000000" w14:paraId="0000005B">
      <w:pPr>
        <w:spacing w:after="120" w:before="0" w:lineRule="auto"/>
        <w:rPr/>
      </w:pPr>
      <w:r w:rsidDel="00000000" w:rsidR="00000000" w:rsidRPr="00000000">
        <w:rPr>
          <w:rFonts w:ascii="Arial" w:cs="Arial" w:eastAsia="Arial" w:hAnsi="Arial"/>
          <w:b w:val="1"/>
          <w:bCs w:val="1"/>
          <w:color w:val="0f1b2d"/>
          <w:sz w:val="36"/>
          <w:szCs w:val="36"/>
          <w:rtl w:val="0"/>
        </w:rPr>
        <w:t xml:space="preserve">Creative rotation is one layer. Six agents work together.</w:t>
      </w:r>
      <w:r w:rsidDel="00000000" w:rsidR="00000000" w:rsidRPr="00000000">
        <w:rPr>
          <w:rtl w:val="0"/>
        </w:rPr>
      </w:r>
    </w:p>
    <w:p w:rsidR="00000000" w:rsidDel="00000000" w:rsidP="00000000" w:rsidRDefault="00000000" w:rsidRPr="00000000" w14:paraId="0000005C">
      <w:pPr>
        <w:spacing w:after="200" w:before="0" w:lineRule="auto"/>
        <w:rPr/>
      </w:pPr>
      <w:r w:rsidDel="00000000" w:rsidR="00000000" w:rsidRPr="00000000">
        <w:rPr>
          <w:rFonts w:ascii="Arial" w:cs="Arial" w:eastAsia="Arial" w:hAnsi="Arial"/>
          <w:color w:val="6b7280"/>
          <w:sz w:val="22"/>
          <w:szCs w:val="22"/>
          <w:rtl w:val="0"/>
        </w:rPr>
        <w:t xml:space="preserve">The Ad Rotation Agent shares creative intelligence with every other agent in the AdRadar suite — so fatigue signals inform impression distribution, scheduling, and competitive response simultaneously.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320"/>
        <w:gridCol w:w="4480"/>
        <w:tblGridChange w:id="0">
          <w:tblGrid>
            <w:gridCol w:w="4560"/>
            <w:gridCol w:w="320"/>
            <w:gridCol w:w="4480"/>
          </w:tblGrid>
        </w:tblGridChange>
      </w:tblGrid>
      <w:tr>
        <w:trPr>
          <w:cantSplit w:val="0"/>
          <w:tblHeader w:val="0"/>
        </w:trPr>
        <w:tc>
          <w:tcPr>
            <w:tcBorders>
              <w:top w:color="000000" w:space="0" w:sz="0" w:val="nil"/>
              <w:left w:color="000000" w:space="0" w:sz="0" w:val="nil"/>
              <w:bottom w:color="e5e7eb" w:space="0" w:sz="4" w:val="single"/>
              <w:right w:color="000000" w:space="0" w:sz="0" w:val="nil"/>
            </w:tcBorders>
            <w:tcMar>
              <w:top w:w="160.0" w:type="dxa"/>
              <w:left w:w="200.0" w:type="dxa"/>
              <w:bottom w:w="160.0" w:type="dxa"/>
              <w:right w:w="200.0" w:type="dxa"/>
            </w:tcMar>
          </w:tcPr>
          <w:p w:rsidR="00000000" w:rsidDel="00000000" w:rsidP="00000000" w:rsidRDefault="00000000" w:rsidRPr="00000000" w14:paraId="0000005D">
            <w:pPr>
              <w:spacing w:after="60" w:before="0" w:lineRule="auto"/>
              <w:rPr/>
            </w:pPr>
            <w:sdt>
              <w:sdtPr>
                <w:id w:val="-1541104248"/>
                <w:tag w:val="goog_rdk_2"/>
              </w:sdtPr>
              <w:sdtContent>
                <w:r w:rsidDel="00000000" w:rsidR="00000000" w:rsidRPr="00000000">
                  <w:rPr>
                    <w:rFonts w:ascii="Arial Unicode MS" w:cs="Arial Unicode MS" w:eastAsia="Arial Unicode MS" w:hAnsi="Arial Unicode MS"/>
                    <w:b w:val="1"/>
                    <w:bCs w:val="1"/>
                    <w:color w:val="0f1b2d"/>
                    <w:sz w:val="21"/>
                    <w:szCs w:val="21"/>
                    <w:rtl w:val="0"/>
                  </w:rPr>
                  <w:t xml:space="preserve">⏱  Impression Capping Agent</w:t>
                </w:r>
              </w:sdtContent>
            </w:sdt>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color w:val="6b7280"/>
                <w:sz w:val="20"/>
                <w:szCs w:val="20"/>
                <w:rtl w:val="0"/>
              </w:rPr>
              <w:t xml:space="preserve">When accounts near their impression cap, the Rotation Agent prioritises fresh creative for those accounts — ensuring the final impressions in a cap cycle are delivered with new messaging, not fatigued creative.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r>
          </w:p>
        </w:tc>
        <w:tc>
          <w:tcPr>
            <w:tcBorders>
              <w:top w:color="000000" w:space="0" w:sz="0" w:val="nil"/>
              <w:left w:color="000000" w:space="0" w:sz="0" w:val="nil"/>
              <w:bottom w:color="e5e7eb" w:space="0" w:sz="4" w:val="single"/>
              <w:right w:color="000000" w:space="0" w:sz="0" w:val="nil"/>
            </w:tcBorders>
            <w:tcMar>
              <w:top w:w="160.0" w:type="dxa"/>
              <w:left w:w="200.0" w:type="dxa"/>
              <w:bottom w:w="160.0" w:type="dxa"/>
              <w:right w:w="200.0" w:type="dxa"/>
            </w:tcMar>
          </w:tcPr>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color w:val="0f1b2d"/>
                <w:sz w:val="21"/>
                <w:szCs w:val="21"/>
                <w:rtl w:val="0"/>
              </w:rPr>
              <w:t xml:space="preserve">🔍  Competitor Ads Copilot</w:t>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color w:val="6b7280"/>
                <w:sz w:val="20"/>
                <w:szCs w:val="20"/>
                <w:rtl w:val="0"/>
              </w:rPr>
              <w:t xml:space="preserve">When a competitor launches new creative, the Rotation Agent surfaces this as a signal to evaluate whether your current creative cycle needs to accelerate — not just whether your own metrics indicate fatigue.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200.0" w:type="dxa"/>
              <w:bottom w:w="160.0" w:type="dxa"/>
              <w:right w:w="200.0" w:type="dxa"/>
            </w:tcMar>
          </w:tcPr>
          <w:p w:rsidR="00000000" w:rsidDel="00000000" w:rsidP="00000000" w:rsidRDefault="00000000" w:rsidRPr="00000000" w14:paraId="00000062">
            <w:pPr>
              <w:spacing w:after="60" w:before="0" w:lineRule="auto"/>
              <w:rPr/>
            </w:pPr>
            <w:sdt>
              <w:sdtPr>
                <w:id w:val="1286351"/>
                <w:tag w:val="goog_rdk_3"/>
              </w:sdtPr>
              <w:sdtContent>
                <w:r w:rsidDel="00000000" w:rsidR="00000000" w:rsidRPr="00000000">
                  <w:rPr>
                    <w:rFonts w:ascii="Arial Unicode MS" w:cs="Arial Unicode MS" w:eastAsia="Arial Unicode MS" w:hAnsi="Arial Unicode MS"/>
                    <w:b w:val="1"/>
                    <w:bCs w:val="1"/>
                    <w:color w:val="0f1b2d"/>
                    <w:sz w:val="21"/>
                    <w:szCs w:val="21"/>
                    <w:rtl w:val="0"/>
                  </w:rPr>
                  <w:t xml:space="preserve">⏰  Campaign Scheduling Agent</w:t>
                </w:r>
              </w:sdtContent>
            </w:sdt>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color w:val="6b7280"/>
                <w:sz w:val="20"/>
                <w:szCs w:val="20"/>
                <w:rtl w:val="0"/>
              </w:rPr>
              <w:t xml:space="preserve">Fatigue tracking is measured against active delivery windows — so rotation recommendations reflect impressions served during scheduled hours, not elapsed calendar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00.0" w:type="dxa"/>
              <w:bottom w:w="160.0" w:type="dxa"/>
              <w:right w:w="200.0" w:type="dxa"/>
            </w:tcMar>
          </w:tcPr>
          <w:p w:rsidR="00000000" w:rsidDel="00000000" w:rsidP="00000000" w:rsidRDefault="00000000" w:rsidRPr="00000000" w14:paraId="00000065">
            <w:pPr>
              <w:spacing w:after="60" w:before="0" w:lineRule="auto"/>
              <w:rPr/>
            </w:pPr>
            <w:r w:rsidDel="00000000" w:rsidR="00000000" w:rsidRPr="00000000">
              <w:rPr>
                <w:rFonts w:ascii="Arial" w:cs="Arial" w:eastAsia="Arial" w:hAnsi="Arial"/>
                <w:b w:val="1"/>
                <w:bCs w:val="1"/>
                <w:color w:val="0f1b2d"/>
                <w:sz w:val="21"/>
                <w:szCs w:val="21"/>
                <w:rtl w:val="0"/>
              </w:rPr>
              <w:t xml:space="preserve">🗺  Strategy Copilot</w:t>
            </w: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w:cs="Arial" w:eastAsia="Arial" w:hAnsi="Arial"/>
                <w:color w:val="6b7280"/>
                <w:sz w:val="20"/>
                <w:szCs w:val="20"/>
                <w:rtl w:val="0"/>
              </w:rPr>
              <w:t xml:space="preserve">Creative pattern data feeds into the Strategy Copilot's funnel recommendations — so campaign structure decisions are informed by what formats and messaging angles are actually working at each stage.</w:t>
            </w:r>
            <w:r w:rsidDel="00000000" w:rsidR="00000000" w:rsidRPr="00000000">
              <w:rPr>
                <w:rtl w:val="0"/>
              </w:rPr>
            </w:r>
          </w:p>
        </w:tc>
      </w:tr>
    </w:tbl>
    <w:p w:rsidR="00000000" w:rsidDel="00000000" w:rsidP="00000000" w:rsidRDefault="00000000" w:rsidRPr="00000000" w14:paraId="00000067">
      <w:pPr>
        <w:spacing w:after="0" w:before="120" w:lineRule="auto"/>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63w0XfmBGkGsoYja/1wxwwtgg==">CgMxLjAaJAoBMBIfCh0IB0IZCgVBcmlhbBIQQXJpYWwgVW5pY29kZSBNUxokCgExEh8KHQgHQhkKBUFyaWFsEhBBcmlhbCBVbmljb2RlIE1TGiQKATISHwodCAdCGQoFQXJpYWwSEEFyaWFsIFVuaWNvZGUgTVMaJAoBMxIfCh0IB0IZCgVBcmlhbBIQQXJpYWwgVW5pY29kZSBNUzgAciExWklzaFZ5WUs0QWNzWXItYng1aTU4Zl9KemJCWG1PVHE=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2026-03-25T09:01:12.405Z</dcterms:created>
  <dc:creator>Un-named</dc:creator>
</cp:coreProperties>
</file>

<file path=docProps/custom.xml><?xml version="1.0" encoding="utf-8"?>
<Properties xmlns="http://schemas.openxmlformats.org/officeDocument/2006/custom-properties" xmlns:vt="http://schemas.openxmlformats.org/officeDocument/2006/docPropsVTypes"/>
</file>