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 Campaign Scheduling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Your LinkedIn ads shouldn't be spending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budget when your buyers aren't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utomatically run your campaigns only during the days and hours you choose — pausing outside those windows so every impression lands when it actually counts.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320"/>
        <w:gridCol w:w="4640"/>
        <w:tblGridChange w:id="0">
          <w:tblGrid>
            <w:gridCol w:w="4400"/>
            <w:gridCol w:w="32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sdt>
              <w:sdtPr>
                <w:id w:val="-3064432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→ Start for Free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4" w:val="single"/>
              <w:left w:color="1a56ff" w:space="0" w:sz="4" w:val="single"/>
              <w:bottom w:color="1a56ff" w:space="0" w:sz="4" w:val="single"/>
              <w:right w:color="1a56ff" w:space="0" w:sz="4" w:val="single"/>
            </w:tcBorders>
            <w:shd w:fill="ffff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24"/>
                <w:szCs w:val="24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LinkedIn campaigns run 24/7 by default. Not Your buyers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LinkedIn Campaign Manager has no native time-of-day delivery control. Your campaigns run continuously from the moment you launch them to the moment you pause them manually. That means Friday night, Saturday morning, and Sunday afternoon — windows when your buying committees are no</w:t>
      </w:r>
      <w:r w:rsidDel="00000000" w:rsidR="00000000" w:rsidRPr="00000000">
        <w:rPr>
          <w:color w:val="0f1b2d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f1b2d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 LinkedIn — </w:t>
      </w:r>
      <w:r w:rsidDel="00000000" w:rsidR="00000000" w:rsidRPr="00000000">
        <w:rPr>
          <w:color w:val="0f1b2d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 exactly the same daily budget as Tuesday at 10am.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of the week is outside standard business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168 hours per week — only 40 are Mon–Fri 9–5. Budget running 24/7 wastes the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Native controls for time-of-day or day-of-week campaigns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LinkedIn Campaign Manager has no dayparting or scheduling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average engagement rate improvement when B2B ads run during peak business hours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Same budget. Better timing. Measurably better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Pausing campaigns manually every Friday doesn't scale. And it breaks.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Every team that's tried to manage LinkedIn ad delivery manually knows the same story — it works until it doesn't, and when it breaks you find out on Monday morning when the weekend budget is already gone.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LinkedIn Campaign Manager + manual pausing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native scheduling or dayparting feature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Manual pause/resume required every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timezone-aware delivery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Campaigns run 24/7 by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Breaks whenever someone forgets or is unavailable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visibility into off-hours delivery waste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AdRadar Campaign Scheduling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Configure day, time, and timezone 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Agent handles all pausing and resuming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Full timezone control — set per campaign or globally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Campaigns active i</w:t>
            </w:r>
            <w:r w:rsidDel="00000000" w:rsidR="00000000" w:rsidRPr="00000000">
              <w:rPr>
                <w:color w:val="0f1b2d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 configured windows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Run reliably </w:t>
            </w:r>
            <w:r w:rsidDel="00000000" w:rsidR="00000000" w:rsidRPr="00000000">
              <w:rPr>
                <w:color w:val="0f1b2d"/>
                <w:sz w:val="21"/>
                <w:szCs w:val="21"/>
                <w:rtl w:val="0"/>
              </w:rPr>
              <w:t xml:space="preserve">weekly, no</w:t>
            </w: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 human intervention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Delivery timeline report shows scheduled vs off-hours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chedule once. 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gent handles everything else. Zero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Campaign Scheduling Agent runs continuously — activating your campaigns at the start of each configured window and pausing them the moment the window closes.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Select campaigns and set your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Choose which campaigns to apply the agent to. Set your timezone, then define one or more day and time windows — for example, Monday to Friday, 8am to 6pm. Multiple schedule blocks are supported for teams with non-standard active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Agent activates campaigns at the start of each 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At the exact start of your configured schedule, the agent activates the linked campaigns. No manual action. No reminder. No risk of forgetting on a busy Monday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Campaigns are automatically paused outside the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moment your configured window closes, the agent pauses all linked campaigns. Friday at 6pm — paused. Saturday and Sunday — paused. Resumed automatically at the start of the next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Multiple schedule blocks for complex time zones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If your buyers are in multiple regions, configure separate schedule blocks for each timezone. The agent enforces each block independently — ensuring delivery is concentrated in peak engagement windows regardless of geography.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Delivery timeline report shows exactly what ran and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agent's report surfaces a day-by-day delivery timeline — impressions delivered during active windows, days where campaigns were paused outside schedule, and your configured schedule at a glance. Full visibility into every hour.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changes when delivery is schedule-controlled.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00"/>
        <w:gridCol w:w="3000"/>
        <w:tblGridChange w:id="0">
          <w:tblGrid>
            <w:gridCol w:w="336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Scheduling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AdRadar Scheduling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Delivery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24/7 — all 168 hours of the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Configured windows only — e.g. 40 hrs/week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Weekend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Budget consumed Saturday &amp; 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Fully blocked — zero off-schedule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Time-of-day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 native LinkedIn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Any start/end time, any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Multi-timezone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Not supported natively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Multiple schedule blocks per 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Operational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Manual pause/resume every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Zero — fully automated by the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Delivery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 report on when impressions 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Day-by-day delivery timeline in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teams see when delivery is intentional.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Of the week protected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Mon–Fri 9–5 blocks 128 of 168 weekly hours from off-hours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Engagement rate uplift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Average improvement when B2B campaigns run during peak business hours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Manual overhead per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Agent handles all pausing and resuming — no human intervention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lineRule="auto"/>
        <w:rPr/>
      </w:pPr>
      <w:sdt>
        <w:sdtPr>
          <w:id w:val="99385848"/>
          <w:tag w:val="goog_rdk_1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mallCaps w:val="1"/>
          <w:color w:val="1a56ff"/>
          <w:sz w:val="18"/>
          <w:szCs w:val="18"/>
          <w:rtl w:val="0"/>
        </w:rPr>
        <w:t xml:space="preserve">WHAT TEAMS ARE SAYING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Scheduling is one layer. Six agents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Campaign Scheduling Agent coordinates with every other agent in the AdRadar suite — ensuring that when campaigns are active, every other layer of optimisation is firing in the same window.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60" w:before="0" w:lineRule="auto"/>
              <w:rPr/>
            </w:pPr>
            <w:sdt>
              <w:sdtPr>
                <w:id w:val="-540144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b2d"/>
                    <w:sz w:val="21"/>
                    <w:szCs w:val="21"/>
                    <w:rtl w:val="0"/>
                  </w:rPr>
                  <w:t xml:space="preserve">⏱  Impression Capping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Cap cycles reset in coordination with schedule windows — ensuring account-level caps are evaluated against active delivery periods, not 24/7 calendar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💸  Bidding Optimization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Bid optimisation runs inside active windows — so bids are tuned for peak-hour competition, not averaged across hours when your buyers aren't there.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🔄  Ad Rotation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Fatigue tracking is measured against scheduled delivery periods — ensuring rotation recommendations are based on active impression frequency, not calendar elapsed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🎯  Company Blocking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Company blocking rules stay enforced throughout scheduled windows — no off-hours impressions slip through to blocked companies while campaigns are paused and then resume incorrectly.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mitra Karnik" w:id="0" w:date="2026-03-25T08:55:04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homepage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fkJSY0XIMoHVu9rZ6kmJCgC0nA==">CgMxLjAaJAoBMBIfCh0IB0IZCgVBcmlhbBIQQXJpYWwgVW5pY29kZSBNUxonCgExEiIKIAgEKhwKC0FBQUIyU3hzQS1NEAgaC0FBQUIyU3hzQS1NGiQKATISHwodCAdCGQoFQXJpYWwSEEFyaWFsIFVuaWNvZGUgTVMiggIKC0FBQUIyU3hzQS1NEtIBCgtBQUFCMlN4c0EtTRILQUFBQjJTeHNBLU0aGgoJdGV4dC9odG1sEg1mcm9tIGhvbWVwYWdlIhsKCnRleHQvcGxhaW4SDWZyb20gaG9tZXBhZ2UqGyIVMTA4MzQxMDA2OTg0ODQyNTE4MzM2KAA4ADDgttGh0jM44LbRodIzSiMKCnRleHQvcGxhaW4SFVdIQVQgVEVBTVMgQVJFIFNBWUlOR1oMYnU1MnRub3l1azh5cgIgAHgAmgEGCAAQABgAqgEPEg1mcm9tIGhvbWVwYWdlGOC20aHSMyDgttGh0jNCEGtpeC53aGdobGl3cmpvbjc4AHIhMVlNZVdDYkNVTF9NZFNkbzc3d296STBKM2lvQWtzUl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2026-03-25T08:01:12.815Z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