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366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 xml:space="preserve">   Lab Report on</w:t>
      </w:r>
    </w:p>
    <w:p w14:paraId="1F831CCA" w14:textId="6EF606D9" w:rsidR="00DA6619" w:rsidRPr="00DA6619" w:rsidRDefault="008428F8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 xml:space="preserve">  </w:t>
      </w:r>
      <w:r w:rsidR="0076241C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K Nearest Neighbor</w:t>
      </w:r>
    </w:p>
    <w:p w14:paraId="03F435B9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</w:p>
    <w:p w14:paraId="4ABDA07F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drawing>
          <wp:inline distT="0" distB="0" distL="0" distR="0" wp14:anchorId="2B4812CE" wp14:editId="07063FFB">
            <wp:extent cx="1876425" cy="1800225"/>
            <wp:effectExtent l="0" t="0" r="9525" b="9525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FB01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</w:p>
    <w:p w14:paraId="3E245185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Submitted to</w:t>
      </w:r>
    </w:p>
    <w:p w14:paraId="12583456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Department of Computer Science and Engineering</w:t>
      </w:r>
    </w:p>
    <w:p w14:paraId="5CDC72A0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Nepal Engineering College</w:t>
      </w:r>
    </w:p>
    <w:p w14:paraId="1026447C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271E1327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in Partial Fulfillment of the</w:t>
      </w:r>
    </w:p>
    <w:p w14:paraId="47D18B4C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Requirements for the Degree of B.E. in Computer</w:t>
      </w:r>
    </w:p>
    <w:p w14:paraId="4CD9AB11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55847774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Submitted By</w:t>
      </w:r>
    </w:p>
    <w:p w14:paraId="55E77388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  <w:t>Dipson Thapa (020-313)</w:t>
      </w:r>
    </w:p>
    <w:p w14:paraId="22DCC53C" w14:textId="77777777" w:rsidR="00DA6619" w:rsidRDefault="00DA6619" w:rsidP="00DA6619">
      <w:pPr>
        <w:spacing w:after="120" w:line="360" w:lineRule="auto"/>
        <w:ind w:left="2160" w:right="360" w:firstLine="720"/>
        <w:jc w:val="both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79BF339B" w14:textId="372BB573" w:rsidR="00DA6619" w:rsidRPr="00DA6619" w:rsidRDefault="00DA6619" w:rsidP="00DA6619">
      <w:pPr>
        <w:spacing w:after="120" w:line="360" w:lineRule="auto"/>
        <w:ind w:left="2160" w:right="360" w:firstLine="720"/>
        <w:jc w:val="both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 xml:space="preserve">Date: </w:t>
      </w:r>
      <w:r w:rsidRPr="00DA6619"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  <w:t>28/07/2024</w:t>
      </w:r>
    </w:p>
    <w:p w14:paraId="7DD8464B" w14:textId="77777777" w:rsidR="00DA6619" w:rsidRPr="00DA6619" w:rsidRDefault="00DA6619" w:rsidP="009D47CF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</w:p>
    <w:p w14:paraId="3D6D9F8B" w14:textId="77777777" w:rsidR="00DA6619" w:rsidRDefault="00DA6619" w:rsidP="009D4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60ACF" w14:textId="77777777" w:rsidR="00DA6619" w:rsidRDefault="00DA6619" w:rsidP="00DA66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209144" w14:textId="4A22D642" w:rsidR="00D1282E" w:rsidRDefault="0076241C" w:rsidP="009D4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K Nearest Neighbors</w:t>
      </w:r>
    </w:p>
    <w:p w14:paraId="3BDC8E03" w14:textId="30CA771D" w:rsidR="00982DDC" w:rsidRDefault="00982DDC" w:rsidP="00982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5F7F5B57" w14:textId="1D6B85A3" w:rsidR="00DA6619" w:rsidRDefault="0076241C" w:rsidP="00DA6619">
      <w:pPr>
        <w:jc w:val="both"/>
        <w:rPr>
          <w:rFonts w:ascii="Times New Roman" w:hAnsi="Times New Roman" w:cs="Times New Roman"/>
          <w:sz w:val="24"/>
          <w:szCs w:val="24"/>
        </w:rPr>
      </w:pPr>
      <w:r w:rsidRPr="0076241C">
        <w:rPr>
          <w:rFonts w:ascii="Times New Roman" w:hAnsi="Times New Roman" w:cs="Times New Roman"/>
          <w:sz w:val="24"/>
          <w:szCs w:val="24"/>
        </w:rPr>
        <w:t>K-Nearest Neighbors (KNN) is a simple, yet powerful supervised machine learning algorithm used for both classification and regression tasks. It works by finding the k nearest data points in the training set to a given input point and making predictions based on the majority class (for classification) or average value (for regression) of these neighbors. The algorithm is non-parametric, meaning it makes no assumptions about the underlying data distribution. KNN is widely used in pattern recognition, data mining, and intrusion detection due to its simplicity and effectiveness.</w:t>
      </w:r>
    </w:p>
    <w:p w14:paraId="13564AFF" w14:textId="06E445CF" w:rsidR="00962812" w:rsidRDefault="009D47CF" w:rsidP="009D4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812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Pr="00962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819D7" w14:textId="0EA808C6" w:rsidR="00DA6619" w:rsidRDefault="0076241C" w:rsidP="009D47CF">
      <w:pPr>
        <w:rPr>
          <w:rFonts w:ascii="Times New Roman" w:hAnsi="Times New Roman" w:cs="Times New Roman"/>
          <w:sz w:val="24"/>
          <w:szCs w:val="24"/>
        </w:rPr>
      </w:pPr>
      <w:r w:rsidRPr="0076241C">
        <w:rPr>
          <w:rFonts w:ascii="Times New Roman" w:hAnsi="Times New Roman" w:cs="Times New Roman"/>
          <w:sz w:val="24"/>
          <w:szCs w:val="24"/>
        </w:rPr>
        <w:t>The dataset used for this K-Nearest Neighbors analysis is the "Iris" dataset, which contains measurements of different features of iris flowers from three species. You can access it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1C4BC5C9" w14:textId="2E823F96" w:rsidR="009D47CF" w:rsidRDefault="009D47CF" w:rsidP="009D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="00982DDC" w:rsidRPr="00982DDC">
        <w:rPr>
          <w:rFonts w:ascii="Times New Roman" w:hAnsi="Times New Roman" w:cs="Times New Roman"/>
          <w:sz w:val="24"/>
          <w:szCs w:val="24"/>
        </w:rPr>
        <w:t> </w:t>
      </w:r>
      <w:hyperlink r:id="rId6" w:tgtFrame="_blank" w:history="1">
        <w:r w:rsidR="005B0059" w:rsidRPr="005B0059">
          <w:rPr>
            <w:rStyle w:val="Hyperlink"/>
          </w:rPr>
          <w:t>https://www.kaggle.com/datasets/rajakali/diabetesknn</w:t>
        </w:r>
      </w:hyperlink>
    </w:p>
    <w:p w14:paraId="51259290" w14:textId="17E5F24D" w:rsidR="00962812" w:rsidRDefault="00962812" w:rsidP="009D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Notebook name: </w:t>
      </w:r>
      <w:r w:rsidR="009D4CCC">
        <w:rPr>
          <w:rFonts w:ascii="Times New Roman" w:hAnsi="Times New Roman" w:cs="Times New Roman"/>
          <w:sz w:val="24"/>
          <w:szCs w:val="24"/>
        </w:rPr>
        <w:t>K_Nearest_Neighbor</w:t>
      </w:r>
      <w:r w:rsidR="002E1E4D" w:rsidRPr="002E1E4D">
        <w:rPr>
          <w:rFonts w:ascii="Times New Roman" w:hAnsi="Times New Roman" w:cs="Times New Roman"/>
          <w:sz w:val="24"/>
          <w:szCs w:val="24"/>
        </w:rPr>
        <w:t>_020313.ipynb</w:t>
      </w:r>
    </w:p>
    <w:p w14:paraId="6D270F6B" w14:textId="44DE16CF" w:rsidR="00982DDC" w:rsidRPr="00982DDC" w:rsidRDefault="00982DDC" w:rsidP="00982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DDC">
        <w:rPr>
          <w:rFonts w:ascii="Times New Roman" w:hAnsi="Times New Roman" w:cs="Times New Roman"/>
          <w:b/>
          <w:bCs/>
          <w:sz w:val="28"/>
          <w:szCs w:val="28"/>
        </w:rPr>
        <w:t>Libraries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04E6F9" w14:textId="77777777" w:rsidR="00DA6619" w:rsidRDefault="00982DDC" w:rsidP="00DA66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52D9F83A" w14:textId="284A35F6" w:rsidR="00DA6619" w:rsidRPr="00DA6619" w:rsidRDefault="00DA6619" w:rsidP="00DA6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619">
        <w:rPr>
          <w:rFonts w:ascii="Times New Roman" w:hAnsi="Times New Roman" w:cs="Times New Roman"/>
          <w:sz w:val="24"/>
          <w:szCs w:val="24"/>
        </w:rPr>
        <w:t xml:space="preserve">Utilized for data manipulation and analysis. It offers data structures like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that are ideal for handling tabular data.</w:t>
      </w:r>
    </w:p>
    <w:p w14:paraId="07225A10" w14:textId="1F6A7A13" w:rsidR="00982DDC" w:rsidRPr="00982DDC" w:rsidRDefault="00982DDC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2DDC">
        <w:rPr>
          <w:rFonts w:ascii="Times New Roman" w:hAnsi="Times New Roman" w:cs="Times New Roman"/>
          <w:b/>
          <w:bCs/>
          <w:sz w:val="24"/>
          <w:szCs w:val="24"/>
        </w:rPr>
        <w:t>Pathlib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4BE5DE78" w14:textId="3B80E40C" w:rsidR="00982DDC" w:rsidRPr="00982DDC" w:rsidRDefault="00982DDC" w:rsidP="0098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sz w:val="24"/>
          <w:szCs w:val="24"/>
        </w:rPr>
        <w:t>A standard library for handling filesystem paths in a more readable and efficient way.</w:t>
      </w:r>
    </w:p>
    <w:p w14:paraId="4C948672" w14:textId="5D85F56B" w:rsidR="00982DDC" w:rsidRPr="00982DDC" w:rsidRDefault="009C6060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="00982DDC" w:rsidRPr="00982DDC">
        <w:rPr>
          <w:rFonts w:ascii="Times New Roman" w:hAnsi="Times New Roman" w:cs="Times New Roman"/>
          <w:sz w:val="24"/>
          <w:szCs w:val="24"/>
        </w:rPr>
        <w:t>:</w:t>
      </w:r>
    </w:p>
    <w:p w14:paraId="73705235" w14:textId="58EBC48F" w:rsidR="00982DDC" w:rsidRDefault="009C6060" w:rsidP="009C6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060">
        <w:rPr>
          <w:rFonts w:ascii="Times New Roman" w:hAnsi="Times New Roman" w:cs="Times New Roman"/>
          <w:sz w:val="24"/>
          <w:szCs w:val="24"/>
        </w:rPr>
        <w:t>A fundamental package for numerical computations in Python, providing support for arrays and matrices along with a collection of mathematical functions to operate on these data structures.</w:t>
      </w:r>
    </w:p>
    <w:p w14:paraId="67E08A66" w14:textId="77777777" w:rsidR="0076241C" w:rsidRDefault="0076241C" w:rsidP="00762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3F7B5" w14:textId="77777777" w:rsidR="0076241C" w:rsidRPr="0076241C" w:rsidRDefault="0076241C" w:rsidP="00762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Scikit-Learn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4AA6D5E" w14:textId="373F4B2E" w:rsidR="0076241C" w:rsidRPr="0076241C" w:rsidRDefault="0076241C" w:rsidP="0076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sklearn.model</w:t>
      </w:r>
      <w:proofErr w:type="gramEnd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_selection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</w:t>
      </w:r>
    </w:p>
    <w:p w14:paraId="293289E3" w14:textId="40F277C3" w:rsidR="0076241C" w:rsidRDefault="0076241C" w:rsidP="00762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train_test_split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 Utility for splitting the dataset into training and testing sets.</w:t>
      </w:r>
    </w:p>
    <w:p w14:paraId="30E93A80" w14:textId="77777777" w:rsidR="0076241C" w:rsidRPr="0076241C" w:rsidRDefault="0076241C" w:rsidP="007624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</w:p>
    <w:p w14:paraId="12E0A208" w14:textId="77777777" w:rsidR="0076241C" w:rsidRPr="0076241C" w:rsidRDefault="0076241C" w:rsidP="007624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proofErr w:type="gram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lastRenderedPageBreak/>
        <w:t>sklearn.preprocessing</w:t>
      </w:r>
      <w:proofErr w:type="spellEnd"/>
      <w:proofErr w:type="gram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</w:t>
      </w:r>
    </w:p>
    <w:p w14:paraId="4EB4DB35" w14:textId="77777777" w:rsidR="0076241C" w:rsidRPr="0076241C" w:rsidRDefault="0076241C" w:rsidP="00762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StandardScaler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 Used for feature scaling to ensure that each feature contributes equally to the distance calculations during clustering.</w:t>
      </w:r>
    </w:p>
    <w:p w14:paraId="0B4A52FA" w14:textId="77777777" w:rsidR="0076241C" w:rsidRPr="0076241C" w:rsidRDefault="0076241C" w:rsidP="007624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proofErr w:type="gram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sklearn.neighbors</w:t>
      </w:r>
      <w:proofErr w:type="spellEnd"/>
      <w:proofErr w:type="gram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</w:t>
      </w:r>
    </w:p>
    <w:p w14:paraId="3D5E08AD" w14:textId="77777777" w:rsidR="0076241C" w:rsidRPr="0076241C" w:rsidRDefault="0076241C" w:rsidP="00762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KNeighborsClassifier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 A KNN model from the scikit-learn library used for classification tasks.</w:t>
      </w:r>
    </w:p>
    <w:p w14:paraId="5B7FB61A" w14:textId="77777777" w:rsidR="0076241C" w:rsidRPr="0076241C" w:rsidRDefault="0076241C" w:rsidP="007624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proofErr w:type="gram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sklearn.metrics</w:t>
      </w:r>
      <w:proofErr w:type="spellEnd"/>
      <w:proofErr w:type="gram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</w:t>
      </w:r>
    </w:p>
    <w:p w14:paraId="07309685" w14:textId="2C2A4CD6" w:rsidR="0076241C" w:rsidRDefault="0076241C" w:rsidP="00762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</w:pPr>
      <w:proofErr w:type="spell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accuracy_score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 xml:space="preserve"> and </w:t>
      </w:r>
      <w:proofErr w:type="spellStart"/>
      <w:r w:rsidRPr="0076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 w:bidi="ne-NP"/>
          <w14:ligatures w14:val="none"/>
        </w:rPr>
        <w:t>confusion_matrix</w:t>
      </w:r>
      <w:proofErr w:type="spellEnd"/>
      <w:r w:rsidRPr="0076241C">
        <w:rPr>
          <w:rFonts w:ascii="Times New Roman" w:eastAsia="Times New Roman" w:hAnsi="Times New Roman" w:cs="Times New Roman"/>
          <w:kern w:val="0"/>
          <w:sz w:val="24"/>
          <w:szCs w:val="24"/>
          <w:lang w:eastAsia="ja-JP" w:bidi="ne-NP"/>
          <w14:ligatures w14:val="none"/>
        </w:rPr>
        <w:t>: Metrics for evaluating the performance of the KNN model.</w:t>
      </w:r>
    </w:p>
    <w:p w14:paraId="40367F5C" w14:textId="00807ED5" w:rsidR="00982DDC" w:rsidRPr="009D47CF" w:rsidRDefault="00982DDC" w:rsidP="009D47CF">
      <w:pPr>
        <w:rPr>
          <w:rFonts w:ascii="Times New Roman" w:hAnsi="Times New Roman" w:cs="Times New Roman"/>
          <w:sz w:val="24"/>
          <w:szCs w:val="24"/>
        </w:rPr>
      </w:pPr>
    </w:p>
    <w:p w14:paraId="37BDFE7F" w14:textId="77777777" w:rsidR="009D47CF" w:rsidRPr="009D47CF" w:rsidRDefault="009D47CF" w:rsidP="009D47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47CF" w:rsidRPr="009D47CF" w:rsidSect="00377DDE">
      <w:pgSz w:w="11906" w:h="16838" w:code="9"/>
      <w:pgMar w:top="1800" w:right="1800" w:bottom="180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855"/>
    <w:multiLevelType w:val="hybridMultilevel"/>
    <w:tmpl w:val="E3E8E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3047C"/>
    <w:multiLevelType w:val="hybridMultilevel"/>
    <w:tmpl w:val="83AE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2FE1"/>
    <w:multiLevelType w:val="multilevel"/>
    <w:tmpl w:val="EAD47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7D71171"/>
    <w:multiLevelType w:val="hybridMultilevel"/>
    <w:tmpl w:val="674C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D0DF2"/>
    <w:multiLevelType w:val="multilevel"/>
    <w:tmpl w:val="6F7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7CF"/>
    <w:rsid w:val="000A0963"/>
    <w:rsid w:val="001B0F69"/>
    <w:rsid w:val="001C3DF7"/>
    <w:rsid w:val="001E459E"/>
    <w:rsid w:val="002C41B1"/>
    <w:rsid w:val="002E1E4D"/>
    <w:rsid w:val="00314C9A"/>
    <w:rsid w:val="003431E7"/>
    <w:rsid w:val="00377DDE"/>
    <w:rsid w:val="004364DC"/>
    <w:rsid w:val="00576FDF"/>
    <w:rsid w:val="0058475C"/>
    <w:rsid w:val="005B0059"/>
    <w:rsid w:val="005B48A7"/>
    <w:rsid w:val="0064415D"/>
    <w:rsid w:val="006E1691"/>
    <w:rsid w:val="006E485D"/>
    <w:rsid w:val="00702AAA"/>
    <w:rsid w:val="0076241C"/>
    <w:rsid w:val="007A3480"/>
    <w:rsid w:val="008428F8"/>
    <w:rsid w:val="00852E16"/>
    <w:rsid w:val="00856DC5"/>
    <w:rsid w:val="008A26AB"/>
    <w:rsid w:val="00962812"/>
    <w:rsid w:val="00982DDC"/>
    <w:rsid w:val="00985E72"/>
    <w:rsid w:val="009B44DE"/>
    <w:rsid w:val="009C6060"/>
    <w:rsid w:val="009D47CF"/>
    <w:rsid w:val="009D4CCC"/>
    <w:rsid w:val="00B77E48"/>
    <w:rsid w:val="00B85D63"/>
    <w:rsid w:val="00BD1E2C"/>
    <w:rsid w:val="00BE54B2"/>
    <w:rsid w:val="00BF0181"/>
    <w:rsid w:val="00D1282E"/>
    <w:rsid w:val="00D46209"/>
    <w:rsid w:val="00DA6619"/>
    <w:rsid w:val="00DC0661"/>
    <w:rsid w:val="00E143E4"/>
    <w:rsid w:val="00E2263E"/>
    <w:rsid w:val="00E23D52"/>
    <w:rsid w:val="00EE40A8"/>
    <w:rsid w:val="00EF3697"/>
    <w:rsid w:val="00F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1506"/>
  <w15:chartTrackingRefBased/>
  <w15:docId w15:val="{E6C20CFD-9C1F-4C85-AF69-D9D0C0D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81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62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kaggle.com%2Fdatasets%2Frajakali%2Fdiabeteskn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shiwakoti</dc:creator>
  <cp:keywords/>
  <dc:description/>
  <cp:lastModifiedBy>DIPSON THAPA</cp:lastModifiedBy>
  <cp:revision>9</cp:revision>
  <dcterms:created xsi:type="dcterms:W3CDTF">2024-07-28T10:17:00Z</dcterms:created>
  <dcterms:modified xsi:type="dcterms:W3CDTF">2024-07-28T12:28:00Z</dcterms:modified>
</cp:coreProperties>
</file>