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0C222B" w14:textId="77777777" w:rsidR="007D1BE4" w:rsidRDefault="007D1BE4" w:rsidP="007D1BE4">
      <w:pPr>
        <w:pStyle w:val="Default"/>
        <w:jc w:val="center"/>
        <w:rPr>
          <w:b/>
          <w:bCs/>
          <w:sz w:val="36"/>
          <w:szCs w:val="36"/>
        </w:rPr>
      </w:pPr>
      <w:r>
        <w:rPr>
          <w:b/>
          <w:bCs/>
          <w:sz w:val="36"/>
          <w:szCs w:val="36"/>
        </w:rPr>
        <w:t>VISVESVARAYA TECHNOLOGICAL UNIVERSITY</w:t>
      </w:r>
    </w:p>
    <w:p w14:paraId="6387BB56" w14:textId="77777777" w:rsidR="007D1BE4" w:rsidRPr="007A0D63" w:rsidRDefault="007D1BE4" w:rsidP="007D1BE4">
      <w:pPr>
        <w:pStyle w:val="Default"/>
        <w:jc w:val="center"/>
        <w:rPr>
          <w:sz w:val="18"/>
          <w:szCs w:val="18"/>
        </w:rPr>
      </w:pPr>
      <w:r>
        <w:rPr>
          <w:b/>
          <w:bCs/>
          <w:sz w:val="18"/>
          <w:szCs w:val="18"/>
        </w:rPr>
        <w:t>“</w:t>
      </w:r>
      <w:proofErr w:type="spellStart"/>
      <w:r>
        <w:rPr>
          <w:b/>
          <w:bCs/>
          <w:sz w:val="18"/>
          <w:szCs w:val="18"/>
        </w:rPr>
        <w:t>JnanaSangama</w:t>
      </w:r>
      <w:proofErr w:type="spellEnd"/>
      <w:r>
        <w:rPr>
          <w:b/>
          <w:bCs/>
          <w:sz w:val="18"/>
          <w:szCs w:val="18"/>
        </w:rPr>
        <w:t>”, Belgaum -590014, Karnataka.</w:t>
      </w:r>
    </w:p>
    <w:p w14:paraId="692ACBC6" w14:textId="77777777" w:rsidR="007D1BE4" w:rsidRDefault="007D1BE4" w:rsidP="007D1BE4">
      <w:pPr>
        <w:pStyle w:val="Default"/>
        <w:jc w:val="center"/>
        <w:rPr>
          <w:b/>
          <w:bCs/>
          <w:sz w:val="28"/>
          <w:szCs w:val="28"/>
        </w:rPr>
      </w:pPr>
    </w:p>
    <w:p w14:paraId="29D85C99" w14:textId="77777777" w:rsidR="007D1BE4" w:rsidRDefault="007D1BE4" w:rsidP="007D1BE4">
      <w:pPr>
        <w:pStyle w:val="Default"/>
        <w:jc w:val="center"/>
        <w:rPr>
          <w:b/>
          <w:bCs/>
          <w:sz w:val="28"/>
          <w:szCs w:val="28"/>
        </w:rPr>
      </w:pPr>
      <w:r w:rsidRPr="009E7A9F">
        <w:rPr>
          <w:b/>
          <w:bCs/>
          <w:noProof/>
          <w:sz w:val="28"/>
          <w:szCs w:val="28"/>
          <w:highlight w:val="yellow"/>
        </w:rPr>
        <w:drawing>
          <wp:inline distT="0" distB="0" distL="0" distR="0" wp14:anchorId="5464C9A8" wp14:editId="39992353">
            <wp:extent cx="608929" cy="823415"/>
            <wp:effectExtent l="0" t="0" r="1270" b="0"/>
            <wp:docPr id="4" name="Picture 1" descr="http://upload.wikimedia.org/wikipedia/en/6/6f/Vtu.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6/6f/Vtu.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661" cy="823052"/>
                    </a:xfrm>
                    <a:prstGeom prst="rect">
                      <a:avLst/>
                    </a:prstGeom>
                    <a:noFill/>
                    <a:ln>
                      <a:noFill/>
                    </a:ln>
                  </pic:spPr>
                </pic:pic>
              </a:graphicData>
            </a:graphic>
          </wp:inline>
        </w:drawing>
      </w:r>
    </w:p>
    <w:p w14:paraId="6C65221C" w14:textId="77777777" w:rsidR="00122E42" w:rsidRDefault="00122E42" w:rsidP="007D1BE4">
      <w:pPr>
        <w:pStyle w:val="Default"/>
        <w:jc w:val="center"/>
        <w:rPr>
          <w:b/>
          <w:bCs/>
          <w:sz w:val="28"/>
          <w:szCs w:val="28"/>
        </w:rPr>
      </w:pPr>
    </w:p>
    <w:p w14:paraId="2D82259B" w14:textId="3B79A38D" w:rsidR="00A854D2" w:rsidRDefault="0052002C" w:rsidP="007D1BE4">
      <w:pPr>
        <w:pStyle w:val="Default"/>
        <w:jc w:val="center"/>
        <w:rPr>
          <w:b/>
          <w:bCs/>
          <w:sz w:val="28"/>
          <w:szCs w:val="28"/>
        </w:rPr>
      </w:pPr>
      <w:r>
        <w:rPr>
          <w:b/>
          <w:bCs/>
          <w:sz w:val="28"/>
          <w:szCs w:val="28"/>
        </w:rPr>
        <w:t>NATURAL LANGUAGE PROCESSING</w:t>
      </w:r>
    </w:p>
    <w:p w14:paraId="204B1C01" w14:textId="4B238A6C" w:rsidR="007D1BE4" w:rsidRDefault="00BA1C2A" w:rsidP="007D1BE4">
      <w:pPr>
        <w:pStyle w:val="Default"/>
        <w:jc w:val="center"/>
        <w:rPr>
          <w:b/>
          <w:bCs/>
          <w:sz w:val="28"/>
          <w:szCs w:val="28"/>
        </w:rPr>
      </w:pPr>
      <w:r>
        <w:rPr>
          <w:b/>
          <w:bCs/>
          <w:sz w:val="28"/>
          <w:szCs w:val="28"/>
        </w:rPr>
        <w:t>AAT</w:t>
      </w:r>
      <w:r w:rsidR="007D1BE4">
        <w:rPr>
          <w:b/>
          <w:bCs/>
          <w:sz w:val="28"/>
          <w:szCs w:val="28"/>
        </w:rPr>
        <w:t xml:space="preserve"> REPORT</w:t>
      </w:r>
    </w:p>
    <w:p w14:paraId="7C7E1DD0" w14:textId="77777777" w:rsidR="007D1BE4" w:rsidRDefault="007D1BE4" w:rsidP="007D1BE4">
      <w:pPr>
        <w:pStyle w:val="Default"/>
        <w:jc w:val="center"/>
        <w:rPr>
          <w:b/>
          <w:bCs/>
          <w:sz w:val="28"/>
          <w:szCs w:val="28"/>
        </w:rPr>
      </w:pPr>
      <w:r>
        <w:rPr>
          <w:b/>
          <w:bCs/>
          <w:sz w:val="28"/>
          <w:szCs w:val="28"/>
        </w:rPr>
        <w:t>on</w:t>
      </w:r>
    </w:p>
    <w:p w14:paraId="0D4AB165" w14:textId="77777777" w:rsidR="007D1BE4" w:rsidRDefault="007D1BE4" w:rsidP="007D1BE4">
      <w:pPr>
        <w:pStyle w:val="Default"/>
        <w:jc w:val="center"/>
        <w:rPr>
          <w:sz w:val="28"/>
          <w:szCs w:val="28"/>
        </w:rPr>
      </w:pPr>
    </w:p>
    <w:p w14:paraId="05843AD9" w14:textId="77777777" w:rsidR="007D1BE4" w:rsidRDefault="007D1BE4" w:rsidP="007D1BE4">
      <w:pPr>
        <w:pStyle w:val="Default"/>
        <w:jc w:val="center"/>
        <w:rPr>
          <w:sz w:val="32"/>
          <w:szCs w:val="32"/>
        </w:rPr>
      </w:pPr>
      <w:r>
        <w:rPr>
          <w:b/>
          <w:sz w:val="40"/>
          <w:szCs w:val="40"/>
        </w:rPr>
        <w:t>NLP-Based Customer Support Ticket Classification System Using Machine Learning</w:t>
      </w:r>
    </w:p>
    <w:p w14:paraId="3CD2516D" w14:textId="77777777" w:rsidR="007D1BE4" w:rsidRDefault="007D1BE4" w:rsidP="007D1BE4">
      <w:pPr>
        <w:pStyle w:val="Default"/>
        <w:jc w:val="center"/>
        <w:rPr>
          <w:b/>
          <w:bCs/>
          <w:i/>
          <w:iCs/>
          <w:sz w:val="28"/>
          <w:szCs w:val="28"/>
        </w:rPr>
      </w:pPr>
    </w:p>
    <w:p w14:paraId="6B8A9E15" w14:textId="77777777" w:rsidR="007D1BE4" w:rsidRDefault="007D1BE4" w:rsidP="007D1BE4">
      <w:pPr>
        <w:pStyle w:val="Default"/>
        <w:jc w:val="center"/>
        <w:rPr>
          <w:b/>
          <w:bCs/>
          <w:i/>
          <w:iCs/>
          <w:sz w:val="28"/>
          <w:szCs w:val="28"/>
        </w:rPr>
      </w:pPr>
      <w:r>
        <w:rPr>
          <w:b/>
          <w:bCs/>
          <w:i/>
          <w:iCs/>
          <w:sz w:val="28"/>
          <w:szCs w:val="28"/>
        </w:rPr>
        <w:t>Submitted by</w:t>
      </w:r>
    </w:p>
    <w:p w14:paraId="3FDF8384" w14:textId="77777777" w:rsidR="007D1BE4" w:rsidRDefault="007D1BE4" w:rsidP="007D1BE4">
      <w:pPr>
        <w:pStyle w:val="Default"/>
        <w:jc w:val="center"/>
        <w:rPr>
          <w:sz w:val="28"/>
          <w:szCs w:val="28"/>
        </w:rPr>
      </w:pPr>
    </w:p>
    <w:p w14:paraId="7CC52A67" w14:textId="3CC83253" w:rsidR="007D1BE4" w:rsidRPr="00F71ECD" w:rsidRDefault="007D1BE4" w:rsidP="007D1BE4">
      <w:pPr>
        <w:pStyle w:val="Default"/>
        <w:jc w:val="center"/>
        <w:rPr>
          <w:sz w:val="28"/>
          <w:szCs w:val="28"/>
        </w:rPr>
      </w:pPr>
      <w:r>
        <w:rPr>
          <w:b/>
          <w:bCs/>
          <w:sz w:val="28"/>
          <w:szCs w:val="28"/>
        </w:rPr>
        <w:t xml:space="preserve">DIPTANSHU SHEKHAR (1BM23CS361)</w:t>
      </w:r>
    </w:p>
    <w:p w14:paraId="32F8AE40" w14:textId="4B8E6B5E" w:rsidR="007D1BE4" w:rsidRDefault="007D1BE4" w:rsidP="007D1BE4">
      <w:pPr>
        <w:pStyle w:val="Default"/>
        <w:jc w:val="center"/>
        <w:rPr>
          <w:b/>
          <w:bCs/>
          <w:sz w:val="28"/>
          <w:szCs w:val="28"/>
        </w:rPr>
      </w:pPr>
      <w:r>
        <w:rPr>
          <w:b/>
          <w:bCs/>
          <w:sz w:val="28"/>
          <w:szCs w:val="28"/>
        </w:rPr>
        <w:t xml:space="preserve">VAIBHAV DHAR (1BM23CS358)</w:t>
      </w:r>
    </w:p>
    <w:p w14:paraId="429C76AF" w14:textId="741D12FF" w:rsidR="0052002C" w:rsidRPr="00F71ECD" w:rsidRDefault="0052002C" w:rsidP="0052002C">
      <w:pPr>
        <w:pStyle w:val="Default"/>
        <w:jc w:val="center"/>
        <w:rPr>
          <w:sz w:val="28"/>
          <w:szCs w:val="28"/>
        </w:rPr>
      </w:pPr>
      <w:r>
        <w:rPr>
          <w:b/>
          <w:bCs/>
          <w:sz w:val="28"/>
          <w:szCs w:val="28"/>
        </w:rPr>
        <w:t xml:space="preserve">MADHAN K (1BM23CS173)</w:t>
      </w:r>
    </w:p>
    <w:p w14:paraId="09419868" w14:textId="45507AE8" w:rsidR="007D1BE4" w:rsidRPr="0052002C" w:rsidRDefault="0052002C" w:rsidP="0052002C">
      <w:pPr>
        <w:pStyle w:val="Default"/>
        <w:jc w:val="center"/>
        <w:rPr>
          <w:sz w:val="28"/>
          <w:szCs w:val="28"/>
        </w:rPr>
      </w:pPr>
      <w:r>
        <w:rPr>
          <w:b/>
          <w:bCs/>
          <w:sz w:val="28"/>
          <w:szCs w:val="28"/>
        </w:rPr>
        <w:t xml:space="preserve">PRAVEEN RATHOD (1BM23CS248)</w:t>
      </w:r>
    </w:p>
    <w:p w14:paraId="34808860" w14:textId="77777777" w:rsidR="00BA1C2A" w:rsidRDefault="00BA1C2A" w:rsidP="007D1BE4">
      <w:pPr>
        <w:pStyle w:val="Default"/>
        <w:jc w:val="center"/>
        <w:rPr>
          <w:b/>
          <w:bCs/>
          <w:sz w:val="31"/>
          <w:szCs w:val="31"/>
        </w:rPr>
      </w:pPr>
    </w:p>
    <w:p w14:paraId="41FCA65D" w14:textId="77777777" w:rsidR="007D1BE4" w:rsidRDefault="007D1BE4" w:rsidP="00AC37F1">
      <w:pPr>
        <w:pStyle w:val="Default"/>
        <w:jc w:val="center"/>
        <w:rPr>
          <w:b/>
          <w:bCs/>
          <w:sz w:val="28"/>
          <w:szCs w:val="28"/>
        </w:rPr>
      </w:pPr>
      <w:r w:rsidRPr="00627AC6">
        <w:rPr>
          <w:b/>
          <w:bCs/>
          <w:i/>
          <w:iCs/>
          <w:sz w:val="28"/>
          <w:szCs w:val="28"/>
        </w:rPr>
        <w:t>Under the Guidance of</w:t>
      </w:r>
    </w:p>
    <w:tbl>
      <w:tblPr>
        <w:tblStyle w:val="TableGrid"/>
        <w:tblW w:w="8856" w:type="dxa"/>
        <w:tblInd w:w="1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2"/>
        <w:gridCol w:w="4424"/>
      </w:tblGrid>
      <w:tr w:rsidR="007D1BE4" w14:paraId="5E2F5183" w14:textId="77777777" w:rsidTr="008101C1">
        <w:tc>
          <w:tcPr>
            <w:tcW w:w="4432" w:type="dxa"/>
          </w:tcPr>
          <w:p w14:paraId="14870F4F" w14:textId="68377A86" w:rsidR="007D1BE4" w:rsidRDefault="008F7476" w:rsidP="008101C1">
            <w:pPr>
              <w:pStyle w:val="Default"/>
              <w:jc w:val="center"/>
              <w:rPr>
                <w:b/>
                <w:bCs/>
                <w:sz w:val="28"/>
                <w:szCs w:val="28"/>
              </w:rPr>
            </w:pPr>
            <w:r>
              <w:rPr>
                <w:b/>
                <w:bCs/>
                <w:sz w:val="28"/>
                <w:szCs w:val="28"/>
              </w:rPr>
              <w:t xml:space="preserve">             </w:t>
            </w:r>
            <w:r w:rsidR="009703ED">
              <w:rPr>
                <w:b/>
                <w:bCs/>
                <w:sz w:val="28"/>
                <w:szCs w:val="28"/>
              </w:rPr>
              <w:t>Dr</w:t>
            </w:r>
            <w:r w:rsidR="00A854D2">
              <w:rPr>
                <w:b/>
                <w:bCs/>
                <w:sz w:val="28"/>
                <w:szCs w:val="28"/>
              </w:rPr>
              <w:t xml:space="preserve">. </w:t>
            </w:r>
            <w:proofErr w:type="spellStart"/>
            <w:r w:rsidR="0052002C">
              <w:rPr>
                <w:b/>
                <w:bCs/>
                <w:sz w:val="28"/>
                <w:szCs w:val="28"/>
              </w:rPr>
              <w:t>Prameetha</w:t>
            </w:r>
            <w:proofErr w:type="spellEnd"/>
            <w:r w:rsidR="0052002C">
              <w:rPr>
                <w:b/>
                <w:bCs/>
                <w:sz w:val="28"/>
                <w:szCs w:val="28"/>
              </w:rPr>
              <w:t xml:space="preserve"> Pai</w:t>
            </w:r>
          </w:p>
          <w:p w14:paraId="1C631528" w14:textId="77777777" w:rsidR="007D1BE4" w:rsidRDefault="007D1BE4" w:rsidP="006D4907">
            <w:pPr>
              <w:pStyle w:val="Default"/>
              <w:jc w:val="center"/>
              <w:rPr>
                <w:b/>
                <w:bCs/>
                <w:sz w:val="28"/>
                <w:szCs w:val="28"/>
              </w:rPr>
            </w:pPr>
            <w:r>
              <w:rPr>
                <w:b/>
                <w:bCs/>
                <w:sz w:val="28"/>
                <w:szCs w:val="28"/>
              </w:rPr>
              <w:t xml:space="preserve">          Ass</w:t>
            </w:r>
            <w:r w:rsidR="003737B3">
              <w:rPr>
                <w:b/>
                <w:bCs/>
                <w:sz w:val="28"/>
                <w:szCs w:val="28"/>
              </w:rPr>
              <w:t>istant</w:t>
            </w:r>
            <w:r>
              <w:rPr>
                <w:b/>
                <w:bCs/>
                <w:sz w:val="28"/>
                <w:szCs w:val="28"/>
              </w:rPr>
              <w:t xml:space="preserve"> Professor, BMSCE</w:t>
            </w:r>
          </w:p>
        </w:tc>
        <w:tc>
          <w:tcPr>
            <w:tcW w:w="4424" w:type="dxa"/>
          </w:tcPr>
          <w:p w14:paraId="202F4FA3" w14:textId="77777777" w:rsidR="007D1BE4" w:rsidRDefault="007D1BE4" w:rsidP="008101C1">
            <w:pPr>
              <w:pStyle w:val="Default"/>
              <w:jc w:val="right"/>
              <w:rPr>
                <w:b/>
                <w:bCs/>
                <w:sz w:val="28"/>
                <w:szCs w:val="28"/>
              </w:rPr>
            </w:pPr>
          </w:p>
          <w:p w14:paraId="520EEB38" w14:textId="77777777" w:rsidR="007D1BE4" w:rsidRDefault="007D1BE4" w:rsidP="008101C1">
            <w:pPr>
              <w:pStyle w:val="Default"/>
              <w:jc w:val="right"/>
              <w:rPr>
                <w:b/>
                <w:bCs/>
                <w:sz w:val="28"/>
                <w:szCs w:val="28"/>
              </w:rPr>
            </w:pPr>
          </w:p>
          <w:p w14:paraId="2162965E" w14:textId="77777777" w:rsidR="007D1BE4" w:rsidRDefault="007D1BE4" w:rsidP="008101C1">
            <w:pPr>
              <w:pStyle w:val="Default"/>
              <w:rPr>
                <w:b/>
                <w:bCs/>
                <w:sz w:val="28"/>
                <w:szCs w:val="28"/>
              </w:rPr>
            </w:pPr>
          </w:p>
        </w:tc>
      </w:tr>
    </w:tbl>
    <w:p w14:paraId="585705BA" w14:textId="77777777" w:rsidR="007D1BE4" w:rsidRDefault="007D1BE4" w:rsidP="007D1BE4">
      <w:pPr>
        <w:pStyle w:val="Default"/>
        <w:jc w:val="center"/>
        <w:rPr>
          <w:sz w:val="28"/>
          <w:szCs w:val="28"/>
        </w:rPr>
      </w:pPr>
      <w:r>
        <w:rPr>
          <w:b/>
          <w:bCs/>
          <w:i/>
          <w:iCs/>
          <w:sz w:val="28"/>
          <w:szCs w:val="28"/>
        </w:rPr>
        <w:t>in partial fulfillment for the award of the degree of</w:t>
      </w:r>
    </w:p>
    <w:p w14:paraId="1D838312" w14:textId="77777777" w:rsidR="007D1BE4" w:rsidRDefault="007D1BE4" w:rsidP="007D1BE4">
      <w:pPr>
        <w:pStyle w:val="Default"/>
        <w:jc w:val="center"/>
        <w:rPr>
          <w:sz w:val="31"/>
          <w:szCs w:val="31"/>
        </w:rPr>
      </w:pPr>
      <w:r>
        <w:rPr>
          <w:b/>
          <w:bCs/>
          <w:sz w:val="31"/>
          <w:szCs w:val="31"/>
        </w:rPr>
        <w:t>BACHELOR OF ENGINEERING</w:t>
      </w:r>
    </w:p>
    <w:p w14:paraId="5947FC7D" w14:textId="77777777" w:rsidR="007D1BE4" w:rsidRDefault="007D1BE4" w:rsidP="007D1BE4">
      <w:pPr>
        <w:pStyle w:val="Default"/>
        <w:jc w:val="center"/>
        <w:rPr>
          <w:sz w:val="23"/>
          <w:szCs w:val="23"/>
        </w:rPr>
      </w:pPr>
      <w:r>
        <w:rPr>
          <w:b/>
          <w:bCs/>
          <w:i/>
          <w:iCs/>
          <w:sz w:val="23"/>
          <w:szCs w:val="23"/>
        </w:rPr>
        <w:t>in</w:t>
      </w:r>
    </w:p>
    <w:p w14:paraId="39AE3508" w14:textId="77777777" w:rsidR="007D1BE4" w:rsidRDefault="007D1BE4" w:rsidP="007D1BE4">
      <w:pPr>
        <w:pStyle w:val="Default"/>
        <w:jc w:val="center"/>
        <w:rPr>
          <w:b/>
          <w:bCs/>
          <w:sz w:val="28"/>
          <w:szCs w:val="28"/>
        </w:rPr>
      </w:pPr>
      <w:r>
        <w:rPr>
          <w:b/>
          <w:bCs/>
          <w:sz w:val="28"/>
          <w:szCs w:val="28"/>
        </w:rPr>
        <w:t>COMPUTER SCIENCE AND ENGINEERING</w:t>
      </w:r>
    </w:p>
    <w:p w14:paraId="4F009774" w14:textId="77777777" w:rsidR="007D1BE4" w:rsidRDefault="007D1BE4" w:rsidP="007D1BE4">
      <w:pPr>
        <w:pStyle w:val="Default"/>
        <w:jc w:val="center"/>
        <w:rPr>
          <w:sz w:val="28"/>
          <w:szCs w:val="28"/>
        </w:rPr>
      </w:pPr>
      <w:r>
        <w:rPr>
          <w:noProof/>
        </w:rPr>
        <w:drawing>
          <wp:anchor distT="0" distB="0" distL="114300" distR="114300" simplePos="0" relativeHeight="251659264" behindDoc="1" locked="0" layoutInCell="1" allowOverlap="1" wp14:anchorId="42ECF334" wp14:editId="173AF9BE">
            <wp:simplePos x="0" y="0"/>
            <wp:positionH relativeFrom="column">
              <wp:posOffset>2510790</wp:posOffset>
            </wp:positionH>
            <wp:positionV relativeFrom="paragraph">
              <wp:posOffset>106680</wp:posOffset>
            </wp:positionV>
            <wp:extent cx="659130" cy="659130"/>
            <wp:effectExtent l="0" t="0" r="7620" b="7620"/>
            <wp:wrapThrough wrapText="bothSides">
              <wp:wrapPolygon edited="0">
                <wp:start x="6867" y="0"/>
                <wp:lineTo x="3746" y="1873"/>
                <wp:lineTo x="0" y="7491"/>
                <wp:lineTo x="0" y="14358"/>
                <wp:lineTo x="4370" y="20601"/>
                <wp:lineTo x="6867" y="21225"/>
                <wp:lineTo x="14983" y="21225"/>
                <wp:lineTo x="17480" y="20601"/>
                <wp:lineTo x="21225" y="14358"/>
                <wp:lineTo x="21225" y="6867"/>
                <wp:lineTo x="18104" y="2497"/>
                <wp:lineTo x="14358" y="0"/>
                <wp:lineTo x="6867" y="0"/>
              </wp:wrapPolygon>
            </wp:wrapThrough>
            <wp:docPr id="5" name="Picture 2" descr="http://www.ictiee.org/img/bms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ctiee.org/img/bmsc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anchor>
        </w:drawing>
      </w:r>
    </w:p>
    <w:p w14:paraId="64BF2D4E" w14:textId="77777777" w:rsidR="007D1BE4" w:rsidRDefault="007D1BE4" w:rsidP="007D1BE4">
      <w:pPr>
        <w:pStyle w:val="Default"/>
        <w:jc w:val="center"/>
        <w:rPr>
          <w:sz w:val="28"/>
          <w:szCs w:val="28"/>
        </w:rPr>
      </w:pPr>
    </w:p>
    <w:p w14:paraId="153A0652" w14:textId="77777777" w:rsidR="007D1BE4" w:rsidRDefault="007D1BE4" w:rsidP="007D1BE4">
      <w:pPr>
        <w:pStyle w:val="Default"/>
        <w:jc w:val="center"/>
        <w:rPr>
          <w:sz w:val="28"/>
          <w:szCs w:val="28"/>
        </w:rPr>
      </w:pPr>
    </w:p>
    <w:p w14:paraId="6E112A5D" w14:textId="77777777" w:rsidR="007D1BE4" w:rsidRDefault="007D1BE4" w:rsidP="007D1BE4">
      <w:pPr>
        <w:pStyle w:val="Default"/>
        <w:jc w:val="center"/>
        <w:rPr>
          <w:sz w:val="28"/>
          <w:szCs w:val="28"/>
        </w:rPr>
      </w:pPr>
    </w:p>
    <w:p w14:paraId="239322EE" w14:textId="77777777" w:rsidR="007D1BE4" w:rsidRPr="002700AF" w:rsidRDefault="007D1BE4" w:rsidP="007D1BE4">
      <w:pPr>
        <w:pStyle w:val="Default"/>
        <w:jc w:val="center"/>
        <w:rPr>
          <w:sz w:val="28"/>
          <w:szCs w:val="28"/>
        </w:rPr>
      </w:pPr>
      <w:r w:rsidRPr="002700AF">
        <w:rPr>
          <w:b/>
          <w:bCs/>
          <w:sz w:val="28"/>
          <w:szCs w:val="28"/>
        </w:rPr>
        <w:t>B</w:t>
      </w:r>
      <w:r>
        <w:rPr>
          <w:b/>
          <w:bCs/>
          <w:sz w:val="28"/>
          <w:szCs w:val="28"/>
        </w:rPr>
        <w:t>.</w:t>
      </w:r>
      <w:r w:rsidRPr="002700AF">
        <w:rPr>
          <w:b/>
          <w:bCs/>
          <w:sz w:val="28"/>
          <w:szCs w:val="28"/>
        </w:rPr>
        <w:t>M</w:t>
      </w:r>
      <w:r>
        <w:rPr>
          <w:b/>
          <w:bCs/>
          <w:sz w:val="28"/>
          <w:szCs w:val="28"/>
        </w:rPr>
        <w:t>.</w:t>
      </w:r>
      <w:r w:rsidRPr="002700AF">
        <w:rPr>
          <w:b/>
          <w:bCs/>
          <w:sz w:val="28"/>
          <w:szCs w:val="28"/>
        </w:rPr>
        <w:t>S</w:t>
      </w:r>
      <w:r>
        <w:rPr>
          <w:b/>
          <w:bCs/>
          <w:sz w:val="28"/>
          <w:szCs w:val="28"/>
        </w:rPr>
        <w:t>.</w:t>
      </w:r>
      <w:r w:rsidRPr="002700AF">
        <w:rPr>
          <w:b/>
          <w:bCs/>
          <w:sz w:val="28"/>
          <w:szCs w:val="28"/>
        </w:rPr>
        <w:t xml:space="preserve"> COLLEGE OF ENGINEERING</w:t>
      </w:r>
    </w:p>
    <w:p w14:paraId="5EAFC2BA" w14:textId="77777777" w:rsidR="007D1BE4" w:rsidRDefault="007D1BE4" w:rsidP="007D1BE4">
      <w:pPr>
        <w:pStyle w:val="Default"/>
        <w:jc w:val="center"/>
        <w:rPr>
          <w:b/>
          <w:bCs/>
          <w:sz w:val="28"/>
          <w:szCs w:val="28"/>
        </w:rPr>
      </w:pPr>
      <w:r w:rsidRPr="006A0CEE">
        <w:rPr>
          <w:b/>
          <w:bCs/>
          <w:sz w:val="20"/>
          <w:szCs w:val="28"/>
        </w:rPr>
        <w:t>(Autonomous Institution under VTU)</w:t>
      </w:r>
    </w:p>
    <w:p w14:paraId="17CE313D" w14:textId="77777777" w:rsidR="007D1BE4" w:rsidRPr="002700AF" w:rsidRDefault="007D1BE4" w:rsidP="007D1BE4">
      <w:pPr>
        <w:pStyle w:val="Default"/>
        <w:jc w:val="center"/>
        <w:rPr>
          <w:sz w:val="28"/>
          <w:szCs w:val="28"/>
        </w:rPr>
      </w:pPr>
      <w:r w:rsidRPr="002700AF">
        <w:rPr>
          <w:b/>
          <w:bCs/>
          <w:sz w:val="28"/>
          <w:szCs w:val="28"/>
        </w:rPr>
        <w:t xml:space="preserve"> B</w:t>
      </w:r>
      <w:r>
        <w:rPr>
          <w:b/>
          <w:bCs/>
          <w:sz w:val="28"/>
          <w:szCs w:val="28"/>
        </w:rPr>
        <w:t>ENGALURU-</w:t>
      </w:r>
      <w:r w:rsidRPr="002700AF">
        <w:rPr>
          <w:b/>
          <w:bCs/>
          <w:sz w:val="28"/>
          <w:szCs w:val="28"/>
        </w:rPr>
        <w:t>560019</w:t>
      </w:r>
    </w:p>
    <w:p w14:paraId="5C43B891" w14:textId="1C791B47" w:rsidR="007D1BE4" w:rsidRPr="002700AF" w:rsidRDefault="009703ED" w:rsidP="007D1BE4">
      <w:pPr>
        <w:pStyle w:val="Default"/>
        <w:jc w:val="center"/>
        <w:rPr>
          <w:sz w:val="28"/>
          <w:szCs w:val="28"/>
        </w:rPr>
      </w:pPr>
      <w:r>
        <w:rPr>
          <w:b/>
          <w:bCs/>
          <w:sz w:val="28"/>
          <w:szCs w:val="28"/>
        </w:rPr>
        <w:t xml:space="preserve">Aug </w:t>
      </w:r>
      <w:r w:rsidR="009A5115">
        <w:rPr>
          <w:b/>
          <w:bCs/>
          <w:sz w:val="28"/>
          <w:szCs w:val="28"/>
        </w:rPr>
        <w:t>202</w:t>
      </w:r>
      <w:r>
        <w:rPr>
          <w:b/>
          <w:bCs/>
          <w:sz w:val="28"/>
          <w:szCs w:val="28"/>
        </w:rPr>
        <w:t>6</w:t>
      </w:r>
      <w:r w:rsidR="00D22469">
        <w:rPr>
          <w:b/>
          <w:bCs/>
          <w:sz w:val="28"/>
          <w:szCs w:val="28"/>
        </w:rPr>
        <w:t>-</w:t>
      </w:r>
      <w:r>
        <w:rPr>
          <w:b/>
          <w:bCs/>
          <w:sz w:val="28"/>
          <w:szCs w:val="28"/>
        </w:rPr>
        <w:t>Nov</w:t>
      </w:r>
      <w:r w:rsidR="00D22469">
        <w:rPr>
          <w:b/>
          <w:bCs/>
          <w:sz w:val="28"/>
          <w:szCs w:val="28"/>
        </w:rPr>
        <w:t xml:space="preserve"> 202</w:t>
      </w:r>
      <w:r>
        <w:rPr>
          <w:b/>
          <w:bCs/>
          <w:sz w:val="28"/>
          <w:szCs w:val="28"/>
        </w:rPr>
        <w:t>6</w:t>
      </w:r>
    </w:p>
    <w:p w14:paraId="3FC320B8" w14:textId="77777777" w:rsidR="007D1BE4" w:rsidRPr="00F64DEE" w:rsidRDefault="007D1BE4" w:rsidP="007D1BE4">
      <w:pPr>
        <w:pageBreakBefore/>
        <w:shd w:val="clear" w:color="auto" w:fill="FFFFFF"/>
        <w:spacing w:after="0" w:line="240" w:lineRule="auto"/>
        <w:jc w:val="center"/>
        <w:rPr>
          <w:rFonts w:ascii="Times New Roman" w:eastAsia="Times New Roman" w:hAnsi="Times New Roman" w:cs="Times New Roman"/>
          <w:b/>
          <w:bCs/>
          <w:color w:val="1B150E"/>
          <w:sz w:val="28"/>
          <w:szCs w:val="28"/>
        </w:rPr>
      </w:pPr>
      <w:r w:rsidRPr="00F64DEE">
        <w:rPr>
          <w:rFonts w:ascii="Times New Roman" w:eastAsia="Times New Roman" w:hAnsi="Times New Roman" w:cs="Times New Roman"/>
          <w:b/>
          <w:bCs/>
          <w:color w:val="1B150E"/>
          <w:sz w:val="28"/>
          <w:szCs w:val="28"/>
        </w:rPr>
        <w:t xml:space="preserve">B. M. S. College of Engineering, </w:t>
      </w:r>
    </w:p>
    <w:p w14:paraId="3BCB14ED" w14:textId="77777777" w:rsidR="007D1BE4" w:rsidRPr="00F64DEE" w:rsidRDefault="007D1BE4" w:rsidP="007D1BE4">
      <w:pPr>
        <w:shd w:val="clear" w:color="auto" w:fill="FFFFFF"/>
        <w:spacing w:after="0" w:line="240" w:lineRule="auto"/>
        <w:jc w:val="center"/>
        <w:rPr>
          <w:rFonts w:ascii="Times New Roman" w:eastAsia="Times New Roman" w:hAnsi="Times New Roman" w:cs="Times New Roman"/>
          <w:b/>
          <w:bCs/>
          <w:color w:val="1B150E"/>
          <w:sz w:val="20"/>
          <w:szCs w:val="20"/>
        </w:rPr>
      </w:pPr>
      <w:r w:rsidRPr="00F64DEE">
        <w:rPr>
          <w:rFonts w:ascii="Times New Roman" w:eastAsia="Times New Roman" w:hAnsi="Times New Roman" w:cs="Times New Roman"/>
          <w:b/>
          <w:bCs/>
          <w:color w:val="1B150E"/>
          <w:sz w:val="20"/>
          <w:szCs w:val="20"/>
        </w:rPr>
        <w:t>Bull Temple Road, Bang</w:t>
      </w:r>
      <w:r w:rsidR="00AD012F" w:rsidRPr="00F64DEE">
        <w:rPr>
          <w:rFonts w:ascii="Times New Roman" w:eastAsia="Times New Roman" w:hAnsi="Times New Roman" w:cs="Times New Roman"/>
          <w:b/>
          <w:bCs/>
          <w:color w:val="1B150E"/>
          <w:sz w:val="20"/>
          <w:szCs w:val="20"/>
        </w:rPr>
        <w:t>a</w:t>
      </w:r>
      <w:r w:rsidRPr="00F64DEE">
        <w:rPr>
          <w:rFonts w:ascii="Times New Roman" w:eastAsia="Times New Roman" w:hAnsi="Times New Roman" w:cs="Times New Roman"/>
          <w:b/>
          <w:bCs/>
          <w:color w:val="1B150E"/>
          <w:sz w:val="20"/>
          <w:szCs w:val="20"/>
        </w:rPr>
        <w:t>lore 560019</w:t>
      </w:r>
    </w:p>
    <w:p w14:paraId="78EE9904" w14:textId="77777777" w:rsidR="007D1BE4" w:rsidRPr="00F64DEE" w:rsidRDefault="007D1BE4" w:rsidP="007D1BE4">
      <w:pPr>
        <w:shd w:val="clear" w:color="auto" w:fill="FFFFFF"/>
        <w:spacing w:after="0" w:line="240" w:lineRule="auto"/>
        <w:jc w:val="center"/>
        <w:rPr>
          <w:rFonts w:ascii="Times New Roman" w:eastAsia="Times New Roman" w:hAnsi="Times New Roman" w:cs="Times New Roman"/>
          <w:color w:val="1B150E"/>
          <w:sz w:val="20"/>
          <w:szCs w:val="20"/>
        </w:rPr>
      </w:pPr>
      <w:r w:rsidRPr="00F64DEE">
        <w:rPr>
          <w:rFonts w:ascii="Times New Roman" w:eastAsia="Times New Roman" w:hAnsi="Times New Roman" w:cs="Times New Roman"/>
          <w:color w:val="1B150E"/>
          <w:sz w:val="20"/>
          <w:szCs w:val="20"/>
        </w:rPr>
        <w:t xml:space="preserve">(Affiliated </w:t>
      </w:r>
      <w:proofErr w:type="gramStart"/>
      <w:r w:rsidRPr="00F64DEE">
        <w:rPr>
          <w:rFonts w:ascii="Times New Roman" w:eastAsia="Times New Roman" w:hAnsi="Times New Roman" w:cs="Times New Roman"/>
          <w:color w:val="1B150E"/>
          <w:sz w:val="20"/>
          <w:szCs w:val="20"/>
        </w:rPr>
        <w:t>To</w:t>
      </w:r>
      <w:proofErr w:type="gramEnd"/>
      <w:r w:rsidRPr="00F64DEE">
        <w:rPr>
          <w:rFonts w:ascii="Times New Roman" w:eastAsia="Times New Roman" w:hAnsi="Times New Roman" w:cs="Times New Roman"/>
          <w:color w:val="1B150E"/>
          <w:sz w:val="20"/>
          <w:szCs w:val="20"/>
        </w:rPr>
        <w:t xml:space="preserve"> Visvesvaraya Technological Universit</w:t>
      </w:r>
      <w:r w:rsidR="00AD012F" w:rsidRPr="00F64DEE">
        <w:rPr>
          <w:rFonts w:ascii="Times New Roman" w:eastAsia="Times New Roman" w:hAnsi="Times New Roman" w:cs="Times New Roman"/>
          <w:color w:val="1B150E"/>
          <w:sz w:val="20"/>
          <w:szCs w:val="20"/>
        </w:rPr>
        <w:t>y</w:t>
      </w:r>
      <w:r w:rsidRPr="00F64DEE">
        <w:rPr>
          <w:rFonts w:ascii="Times New Roman" w:eastAsia="Times New Roman" w:hAnsi="Times New Roman" w:cs="Times New Roman"/>
          <w:color w:val="1B150E"/>
          <w:sz w:val="20"/>
          <w:szCs w:val="20"/>
        </w:rPr>
        <w:t>, Belgaum)</w:t>
      </w:r>
    </w:p>
    <w:p w14:paraId="7471353F" w14:textId="77777777" w:rsidR="007D1BE4" w:rsidRPr="00F64DEE" w:rsidRDefault="007D1BE4" w:rsidP="007D1BE4">
      <w:pPr>
        <w:shd w:val="clear" w:color="auto" w:fill="FFFFFF"/>
        <w:spacing w:after="0" w:line="384" w:lineRule="atLeast"/>
        <w:jc w:val="center"/>
        <w:rPr>
          <w:rFonts w:ascii="Times New Roman" w:eastAsia="Times New Roman" w:hAnsi="Times New Roman" w:cs="Times New Roman"/>
          <w:color w:val="1B150E"/>
          <w:sz w:val="26"/>
          <w:szCs w:val="26"/>
        </w:rPr>
      </w:pPr>
      <w:r w:rsidRPr="00F64DEE">
        <w:rPr>
          <w:rFonts w:ascii="Times New Roman" w:eastAsia="Times New Roman" w:hAnsi="Times New Roman" w:cs="Times New Roman"/>
          <w:b/>
          <w:bCs/>
          <w:color w:val="1B150E"/>
          <w:sz w:val="26"/>
          <w:szCs w:val="26"/>
        </w:rPr>
        <w:t>Department of Computer Science and Engineering</w:t>
      </w:r>
    </w:p>
    <w:p w14:paraId="3614A966" w14:textId="77777777" w:rsidR="007D1BE4" w:rsidRDefault="007D1BE4" w:rsidP="006307CF">
      <w:pPr>
        <w:spacing w:before="100" w:beforeAutospacing="1" w:after="100" w:afterAutospacing="1" w:line="312" w:lineRule="atLeast"/>
        <w:jc w:val="center"/>
        <w:rPr>
          <w:rFonts w:ascii="Times New Roman" w:eastAsia="Times New Roman" w:hAnsi="Times New Roman" w:cs="Times New Roman"/>
          <w:sz w:val="24"/>
          <w:szCs w:val="24"/>
        </w:rPr>
      </w:pPr>
      <w:r>
        <w:rPr>
          <w:rFonts w:ascii="Calibri" w:eastAsia="Times New Roman" w:hAnsi="Calibri" w:cs="Times New Roman"/>
          <w:noProof/>
          <w:color w:val="333333"/>
        </w:rPr>
        <w:drawing>
          <wp:inline distT="0" distB="0" distL="0" distR="0" wp14:anchorId="4C8BBE6C" wp14:editId="28150B41">
            <wp:extent cx="658495" cy="658495"/>
            <wp:effectExtent l="0" t="0" r="8255" b="825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495" cy="658495"/>
                    </a:xfrm>
                    <a:prstGeom prst="rect">
                      <a:avLst/>
                    </a:prstGeom>
                    <a:noFill/>
                  </pic:spPr>
                </pic:pic>
              </a:graphicData>
            </a:graphic>
          </wp:inline>
        </w:drawing>
      </w:r>
    </w:p>
    <w:p w14:paraId="51B37D1A" w14:textId="77777777" w:rsidR="007D1BE4" w:rsidRPr="00F0221C" w:rsidRDefault="007D1BE4" w:rsidP="006307CF">
      <w:pPr>
        <w:spacing w:before="100" w:beforeAutospacing="1" w:after="100" w:afterAutospacing="1" w:line="312" w:lineRule="atLeast"/>
        <w:jc w:val="center"/>
        <w:rPr>
          <w:rFonts w:ascii="Times New Roman" w:eastAsia="Times New Roman" w:hAnsi="Times New Roman" w:cs="Times New Roman"/>
          <w:color w:val="333333"/>
          <w:sz w:val="24"/>
          <w:szCs w:val="24"/>
        </w:rPr>
      </w:pPr>
      <w:r w:rsidRPr="00F0221C">
        <w:rPr>
          <w:rFonts w:ascii="Times New Roman" w:hAnsi="Times New Roman" w:cs="Times New Roman"/>
          <w:b/>
          <w:sz w:val="24"/>
          <w:szCs w:val="24"/>
          <w:u w:val="single"/>
        </w:rPr>
        <w:t>CERTIFICATE</w:t>
      </w:r>
    </w:p>
    <w:p w14:paraId="6DD3407C" w14:textId="605E2792" w:rsidR="007D1BE4" w:rsidRPr="00D401B4" w:rsidRDefault="007D1BE4" w:rsidP="007D1BE4">
      <w:pPr>
        <w:pStyle w:val="Default"/>
        <w:shd w:val="clear" w:color="auto" w:fill="FFFFFF"/>
        <w:jc w:val="both"/>
        <w:rPr>
          <w:sz w:val="32"/>
          <w:szCs w:val="32"/>
        </w:rPr>
      </w:pPr>
      <w:r w:rsidRPr="003D7B57">
        <w:rPr>
          <w:rFonts w:eastAsia="Times New Roman"/>
          <w:color w:val="000000" w:themeColor="text1"/>
          <w:shd w:val="clear" w:color="auto" w:fill="FFFFFF"/>
        </w:rPr>
        <w:t xml:space="preserve">This is to certify that the </w:t>
      </w:r>
      <w:r w:rsidR="00BA1C2A" w:rsidRPr="003D7B57">
        <w:rPr>
          <w:rFonts w:eastAsia="Times New Roman"/>
          <w:color w:val="000000" w:themeColor="text1"/>
          <w:shd w:val="clear" w:color="auto" w:fill="FFFFFF"/>
        </w:rPr>
        <w:t>AAT</w:t>
      </w:r>
      <w:r w:rsidRPr="003D7B57">
        <w:rPr>
          <w:rFonts w:eastAsia="Times New Roman"/>
          <w:color w:val="000000" w:themeColor="text1"/>
          <w:shd w:val="clear" w:color="auto" w:fill="FFFFFF"/>
        </w:rPr>
        <w:t xml:space="preserve"> work entitled “</w:t>
      </w:r>
      <w:r w:rsidRPr="003D7B57">
        <w:rPr>
          <w:b/>
          <w:color w:val="000000" w:themeColor="text1"/>
          <w:sz w:val="26"/>
          <w:szCs w:val="26"/>
          <w:shd w:val="clear" w:color="auto" w:fill="FFFFFF"/>
        </w:rPr>
        <w:t>NLP-Based Customer Support Ticket Classification System Using Machine Learning</w:t>
      </w:r>
      <w:r w:rsidR="00F82FC9" w:rsidRPr="003D7B57">
        <w:rPr>
          <w:rFonts w:eastAsia="Times New Roman"/>
          <w:color w:val="000000" w:themeColor="text1"/>
          <w:shd w:val="clear" w:color="auto" w:fill="FFFFFF"/>
        </w:rPr>
        <w:t>”</w:t>
      </w:r>
      <w:r w:rsidR="00F64DEE" w:rsidRPr="003D7B57">
        <w:rPr>
          <w:rFonts w:eastAsia="Times New Roman"/>
          <w:color w:val="000000" w:themeColor="text1"/>
          <w:shd w:val="clear" w:color="auto" w:fill="FFFFFF"/>
        </w:rPr>
        <w:t xml:space="preserve"> is</w:t>
      </w:r>
      <w:r w:rsidRPr="003D7B57">
        <w:rPr>
          <w:rFonts w:eastAsia="Times New Roman"/>
          <w:color w:val="000000" w:themeColor="text1"/>
          <w:shd w:val="clear" w:color="auto" w:fill="FFFFFF"/>
        </w:rPr>
        <w:t xml:space="preserve"> carried out by </w:t>
      </w:r>
      <w:r>
        <w:rPr>
          <w:rFonts w:eastAsia="Times New Roman"/>
          <w:b/>
          <w:color w:val="000000" w:themeColor="text1"/>
          <w:sz w:val="26"/>
          <w:szCs w:val="26"/>
        </w:rPr>
        <w:t xml:space="preserve">DIPTANSHU SHEKHAR (1BM23CS361), VAIBHAV DHAR (1BM23CS358), MADHAN K (1BM23CS173) and PRAVEEN RATHOD (1BM23CS248)</w:t>
      </w:r>
      <w:r w:rsidR="00D02A0F" w:rsidRPr="003D7B57">
        <w:rPr>
          <w:rFonts w:eastAsia="Times New Roman"/>
          <w:color w:val="000000" w:themeColor="text1"/>
        </w:rPr>
        <w:t xml:space="preserve"> </w:t>
      </w:r>
      <w:r w:rsidRPr="003D7B57">
        <w:rPr>
          <w:rFonts w:eastAsia="Times New Roman"/>
          <w:color w:val="000000" w:themeColor="text1"/>
        </w:rPr>
        <w:t>who are</w:t>
      </w:r>
      <w:r w:rsidR="00A74413">
        <w:rPr>
          <w:rFonts w:eastAsia="Times New Roman"/>
          <w:color w:val="000000" w:themeColor="text1"/>
        </w:rPr>
        <w:t xml:space="preserve"> </w:t>
      </w:r>
      <w:proofErr w:type="spellStart"/>
      <w:r w:rsidRPr="003D7B57">
        <w:rPr>
          <w:rFonts w:eastAsia="Times New Roman"/>
          <w:color w:val="000000" w:themeColor="text1"/>
        </w:rPr>
        <w:t>bonafide</w:t>
      </w:r>
      <w:proofErr w:type="spellEnd"/>
      <w:r w:rsidRPr="003D7B57">
        <w:rPr>
          <w:rFonts w:eastAsia="Times New Roman"/>
          <w:color w:val="000000" w:themeColor="text1"/>
        </w:rPr>
        <w:t xml:space="preserve"> students of </w:t>
      </w:r>
      <w:r w:rsidRPr="003D7B57">
        <w:rPr>
          <w:rFonts w:eastAsia="Times New Roman"/>
          <w:b/>
          <w:bCs/>
          <w:color w:val="000000" w:themeColor="text1"/>
        </w:rPr>
        <w:t>B.M.S. College of Engineering.</w:t>
      </w:r>
      <w:r w:rsidRPr="003D7B57">
        <w:rPr>
          <w:rFonts w:eastAsia="Times New Roman"/>
          <w:bCs/>
          <w:color w:val="000000" w:themeColor="text1"/>
        </w:rPr>
        <w:t xml:space="preserve"> It is </w:t>
      </w:r>
      <w:r w:rsidRPr="003D7B57">
        <w:rPr>
          <w:rFonts w:eastAsia="Times New Roman"/>
          <w:color w:val="000000" w:themeColor="text1"/>
        </w:rPr>
        <w:t xml:space="preserve">in partial fulfillment for the award of </w:t>
      </w:r>
      <w:r w:rsidRPr="003D7B57">
        <w:rPr>
          <w:rFonts w:eastAsia="Times New Roman"/>
          <w:b/>
          <w:bCs/>
          <w:color w:val="000000" w:themeColor="text1"/>
        </w:rPr>
        <w:t xml:space="preserve">Bachelor of Engineering </w:t>
      </w:r>
      <w:r w:rsidRPr="003D7B57">
        <w:rPr>
          <w:rFonts w:eastAsia="Times New Roman"/>
          <w:b/>
          <w:color w:val="000000" w:themeColor="text1"/>
        </w:rPr>
        <w:t>in Computer Science and Engineering</w:t>
      </w:r>
      <w:r w:rsidRPr="003D7B57">
        <w:rPr>
          <w:rFonts w:eastAsia="Times New Roman"/>
          <w:color w:val="000000" w:themeColor="text1"/>
        </w:rPr>
        <w:t xml:space="preserve"> of the </w:t>
      </w:r>
      <w:r w:rsidR="00F64DEE" w:rsidRPr="003D7B57">
        <w:rPr>
          <w:rFonts w:eastAsia="Times New Roman"/>
          <w:color w:val="000000" w:themeColor="text1"/>
        </w:rPr>
        <w:t>Visveswaraya</w:t>
      </w:r>
      <w:r w:rsidRPr="003D7B57">
        <w:rPr>
          <w:rFonts w:eastAsia="Times New Roman"/>
          <w:color w:val="000000" w:themeColor="text1"/>
        </w:rPr>
        <w:t xml:space="preserve"> Technological University, Belgaum during the year 20</w:t>
      </w:r>
      <w:r w:rsidR="00C941CB" w:rsidRPr="003D7B57">
        <w:rPr>
          <w:rFonts w:eastAsia="Times New Roman"/>
          <w:color w:val="000000" w:themeColor="text1"/>
        </w:rPr>
        <w:t>2</w:t>
      </w:r>
      <w:r w:rsidR="009703ED">
        <w:rPr>
          <w:rFonts w:eastAsia="Times New Roman"/>
          <w:color w:val="000000" w:themeColor="text1"/>
        </w:rPr>
        <w:t>6</w:t>
      </w:r>
      <w:r w:rsidR="007C2C07">
        <w:rPr>
          <w:rFonts w:eastAsia="Times New Roman"/>
          <w:color w:val="000000" w:themeColor="text1"/>
        </w:rPr>
        <w:t>-202</w:t>
      </w:r>
      <w:r w:rsidR="009703ED">
        <w:rPr>
          <w:rFonts w:eastAsia="Times New Roman"/>
          <w:color w:val="000000" w:themeColor="text1"/>
        </w:rPr>
        <w:t>7</w:t>
      </w:r>
      <w:r w:rsidRPr="003D7B57">
        <w:rPr>
          <w:rFonts w:eastAsia="Times New Roman"/>
          <w:color w:val="000000" w:themeColor="text1"/>
        </w:rPr>
        <w:t xml:space="preserve">.  The </w:t>
      </w:r>
      <w:r w:rsidR="00516803">
        <w:rPr>
          <w:rFonts w:eastAsia="Times New Roman"/>
          <w:color w:val="000000" w:themeColor="text1"/>
        </w:rPr>
        <w:t>AAT</w:t>
      </w:r>
      <w:r w:rsidRPr="003D7B57">
        <w:rPr>
          <w:rFonts w:eastAsia="Times New Roman"/>
          <w:color w:val="000000" w:themeColor="text1"/>
        </w:rPr>
        <w:t xml:space="preserve"> report has been approved as it satisfies the academic requirements in respect of </w:t>
      </w:r>
      <w:r w:rsidR="00D02A0F">
        <w:rPr>
          <w:rFonts w:eastAsia="Times New Roman"/>
          <w:b/>
          <w:color w:val="000000" w:themeColor="text1"/>
        </w:rPr>
        <w:t xml:space="preserve">Natural Language Processing </w:t>
      </w:r>
      <w:r w:rsidR="007C2C07">
        <w:rPr>
          <w:rFonts w:eastAsia="Times New Roman"/>
          <w:b/>
          <w:color w:val="000000" w:themeColor="text1"/>
        </w:rPr>
        <w:t>(2</w:t>
      </w:r>
      <w:r w:rsidR="009703ED">
        <w:rPr>
          <w:rFonts w:eastAsia="Times New Roman"/>
          <w:b/>
          <w:color w:val="000000" w:themeColor="text1"/>
        </w:rPr>
        <w:t>3</w:t>
      </w:r>
      <w:r w:rsidR="007C2C07">
        <w:rPr>
          <w:rFonts w:eastAsia="Times New Roman"/>
          <w:b/>
          <w:color w:val="000000" w:themeColor="text1"/>
        </w:rPr>
        <w:t>CS</w:t>
      </w:r>
      <w:r w:rsidR="00D02A0F">
        <w:rPr>
          <w:rFonts w:eastAsia="Times New Roman"/>
          <w:b/>
          <w:color w:val="000000" w:themeColor="text1"/>
        </w:rPr>
        <w:t>7</w:t>
      </w:r>
      <w:r w:rsidR="007C2C07">
        <w:rPr>
          <w:rFonts w:eastAsia="Times New Roman"/>
          <w:b/>
          <w:color w:val="000000" w:themeColor="text1"/>
        </w:rPr>
        <w:t>PE</w:t>
      </w:r>
      <w:r w:rsidR="00D02A0F">
        <w:rPr>
          <w:rFonts w:eastAsia="Times New Roman"/>
          <w:b/>
          <w:color w:val="000000" w:themeColor="text1"/>
        </w:rPr>
        <w:t>NLP</w:t>
      </w:r>
      <w:r w:rsidR="007C2C07">
        <w:rPr>
          <w:rFonts w:eastAsia="Times New Roman"/>
          <w:b/>
          <w:color w:val="000000" w:themeColor="text1"/>
        </w:rPr>
        <w:t>)</w:t>
      </w:r>
      <w:r w:rsidR="00A74413">
        <w:rPr>
          <w:rFonts w:eastAsia="Times New Roman"/>
          <w:b/>
          <w:color w:val="000000" w:themeColor="text1"/>
        </w:rPr>
        <w:t xml:space="preserve"> </w:t>
      </w:r>
      <w:r w:rsidRPr="003D7B57">
        <w:rPr>
          <w:rFonts w:eastAsia="Times New Roman"/>
          <w:color w:val="000000" w:themeColor="text1"/>
        </w:rPr>
        <w:t>work prescribed for the said degree</w:t>
      </w:r>
      <w:r w:rsidRPr="00664B29">
        <w:rPr>
          <w:rFonts w:eastAsia="Times New Roman"/>
          <w:color w:val="333333"/>
        </w:rPr>
        <w:t>.</w:t>
      </w:r>
    </w:p>
    <w:p w14:paraId="5C5DC06B" w14:textId="5DE5DC52" w:rsidR="007D1BE4" w:rsidRDefault="007D1BE4" w:rsidP="007D1BE4">
      <w:pPr>
        <w:spacing w:before="100" w:beforeAutospacing="1" w:after="100" w:afterAutospacing="1" w:line="312" w:lineRule="atLeast"/>
        <w:jc w:val="both"/>
        <w:rPr>
          <w:rFonts w:ascii="Times New Roman" w:eastAsia="Times New Roman" w:hAnsi="Times New Roman" w:cs="Times New Roman"/>
          <w:color w:val="333333"/>
          <w:sz w:val="24"/>
          <w:szCs w:val="24"/>
        </w:rPr>
      </w:pPr>
    </w:p>
    <w:p w14:paraId="56421698" w14:textId="77777777" w:rsidR="00B2364F" w:rsidRPr="00F64DEE" w:rsidRDefault="00B2364F" w:rsidP="007D1BE4">
      <w:pPr>
        <w:spacing w:before="100" w:beforeAutospacing="1" w:after="100" w:afterAutospacing="1" w:line="312" w:lineRule="atLeast"/>
        <w:jc w:val="both"/>
        <w:rPr>
          <w:rFonts w:ascii="Times New Roman" w:eastAsia="Times New Roman" w:hAnsi="Times New Roman" w:cs="Times New Roman"/>
          <w:color w:val="333333"/>
          <w:sz w:val="24"/>
          <w:szCs w:val="24"/>
        </w:rPr>
      </w:pPr>
    </w:p>
    <w:p w14:paraId="13ABADF4" w14:textId="5BC3892B" w:rsidR="007D1BE4" w:rsidRPr="00F64DEE" w:rsidRDefault="007D1BE4" w:rsidP="007D1BE4">
      <w:pPr>
        <w:spacing w:after="0" w:line="240" w:lineRule="auto"/>
        <w:rPr>
          <w:rFonts w:ascii="Times New Roman" w:eastAsia="Times New Roman" w:hAnsi="Times New Roman" w:cs="Times New Roman"/>
          <w:color w:val="333333"/>
        </w:rPr>
      </w:pPr>
      <w:r w:rsidRPr="00F64DEE">
        <w:rPr>
          <w:rFonts w:ascii="Times New Roman" w:eastAsia="Times New Roman" w:hAnsi="Times New Roman" w:cs="Times New Roman"/>
          <w:color w:val="333333"/>
        </w:rPr>
        <w:t>Signature of the Guide                </w:t>
      </w:r>
      <w:r w:rsidRPr="00F64DEE">
        <w:rPr>
          <w:rFonts w:ascii="Times New Roman" w:eastAsia="Times New Roman" w:hAnsi="Times New Roman" w:cs="Times New Roman"/>
          <w:color w:val="333333"/>
        </w:rPr>
        <w:tab/>
      </w:r>
      <w:r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Pr="00F64DEE">
        <w:rPr>
          <w:rFonts w:ascii="Times New Roman" w:eastAsia="Times New Roman" w:hAnsi="Times New Roman" w:cs="Times New Roman"/>
          <w:color w:val="333333"/>
        </w:rPr>
        <w:t>Signature of the HOD       </w:t>
      </w:r>
      <w:r w:rsidRPr="00F64DEE">
        <w:rPr>
          <w:rFonts w:ascii="Times New Roman" w:eastAsia="Times New Roman" w:hAnsi="Times New Roman" w:cs="Times New Roman"/>
          <w:color w:val="333333"/>
        </w:rPr>
        <w:tab/>
        <w:t xml:space="preserve">     </w:t>
      </w:r>
    </w:p>
    <w:p w14:paraId="3C3D1E64" w14:textId="77722D74" w:rsidR="007D1BE4" w:rsidRPr="00F64DEE" w:rsidRDefault="009703ED" w:rsidP="007D1BE4">
      <w:p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Dr</w:t>
      </w:r>
      <w:r w:rsidR="009A5115">
        <w:rPr>
          <w:rFonts w:ascii="Times New Roman" w:eastAsia="Times New Roman" w:hAnsi="Times New Roman" w:cs="Times New Roman"/>
          <w:color w:val="333333"/>
        </w:rPr>
        <w:t xml:space="preserve">. </w:t>
      </w:r>
      <w:proofErr w:type="spellStart"/>
      <w:r w:rsidR="00D02A0F">
        <w:rPr>
          <w:rFonts w:ascii="Times New Roman" w:eastAsia="Times New Roman" w:hAnsi="Times New Roman" w:cs="Times New Roman"/>
          <w:color w:val="333333"/>
        </w:rPr>
        <w:t>Prameetha</w:t>
      </w:r>
      <w:proofErr w:type="spellEnd"/>
      <w:r w:rsidR="00D02A0F">
        <w:rPr>
          <w:rFonts w:ascii="Times New Roman" w:eastAsia="Times New Roman" w:hAnsi="Times New Roman" w:cs="Times New Roman"/>
          <w:color w:val="333333"/>
        </w:rPr>
        <w:t xml:space="preserve"> Pai</w:t>
      </w:r>
      <w:r w:rsidR="007D1BE4" w:rsidRPr="00F64DEE">
        <w:rPr>
          <w:rFonts w:ascii="Times New Roman" w:eastAsia="Times New Roman" w:hAnsi="Times New Roman" w:cs="Times New Roman"/>
          <w:color w:val="333333"/>
        </w:rPr>
        <w:tab/>
      </w:r>
      <w:r w:rsidR="007D1BE4"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7D1BE4" w:rsidRPr="00F64DEE">
        <w:rPr>
          <w:rFonts w:ascii="Times New Roman" w:eastAsia="Times New Roman" w:hAnsi="Times New Roman" w:cs="Times New Roman"/>
          <w:color w:val="333333"/>
        </w:rPr>
        <w:t xml:space="preserve">Dr. </w:t>
      </w:r>
      <w:proofErr w:type="spellStart"/>
      <w:r w:rsidR="00B2364F">
        <w:rPr>
          <w:rFonts w:ascii="Times New Roman" w:eastAsia="Times New Roman" w:hAnsi="Times New Roman" w:cs="Times New Roman"/>
          <w:color w:val="333333"/>
        </w:rPr>
        <w:t>Latha</w:t>
      </w:r>
      <w:proofErr w:type="spellEnd"/>
      <w:r w:rsidR="00B2364F">
        <w:rPr>
          <w:rFonts w:ascii="Times New Roman" w:eastAsia="Times New Roman" w:hAnsi="Times New Roman" w:cs="Times New Roman"/>
          <w:color w:val="333333"/>
        </w:rPr>
        <w:t xml:space="preserve"> N R</w:t>
      </w:r>
      <w:r w:rsidR="007D1BE4" w:rsidRPr="00F64DEE">
        <w:rPr>
          <w:rFonts w:ascii="Times New Roman" w:eastAsia="Times New Roman" w:hAnsi="Times New Roman" w:cs="Times New Roman"/>
          <w:color w:val="333333"/>
        </w:rPr>
        <w:tab/>
      </w:r>
      <w:r w:rsidR="007D1BE4" w:rsidRPr="00F64DEE">
        <w:rPr>
          <w:rFonts w:ascii="Times New Roman" w:eastAsia="Times New Roman" w:hAnsi="Times New Roman" w:cs="Times New Roman"/>
          <w:color w:val="333333"/>
        </w:rPr>
        <w:tab/>
      </w:r>
    </w:p>
    <w:p w14:paraId="0FC3B760" w14:textId="7246BE7D" w:rsidR="007D1BE4" w:rsidRPr="00F64DEE" w:rsidRDefault="007D1BE4" w:rsidP="007D1BE4">
      <w:pPr>
        <w:spacing w:after="0" w:line="240" w:lineRule="auto"/>
        <w:rPr>
          <w:rFonts w:ascii="Times New Roman" w:eastAsia="Times New Roman" w:hAnsi="Times New Roman" w:cs="Times New Roman"/>
          <w:color w:val="333333"/>
        </w:rPr>
      </w:pPr>
      <w:r w:rsidRPr="00F64DEE">
        <w:rPr>
          <w:rFonts w:ascii="Times New Roman" w:eastAsia="Times New Roman" w:hAnsi="Times New Roman" w:cs="Times New Roman"/>
          <w:color w:val="333333"/>
        </w:rPr>
        <w:t>A</w:t>
      </w:r>
      <w:r w:rsidR="006D4907" w:rsidRPr="00F64DEE">
        <w:rPr>
          <w:rFonts w:ascii="Times New Roman" w:eastAsia="Times New Roman" w:hAnsi="Times New Roman" w:cs="Times New Roman"/>
          <w:color w:val="333333"/>
        </w:rPr>
        <w:t>ss</w:t>
      </w:r>
      <w:r w:rsidR="00865A27" w:rsidRPr="00F64DEE">
        <w:rPr>
          <w:rFonts w:ascii="Times New Roman" w:eastAsia="Times New Roman" w:hAnsi="Times New Roman" w:cs="Times New Roman"/>
          <w:color w:val="333333"/>
        </w:rPr>
        <w:t>istant</w:t>
      </w:r>
      <w:r w:rsidRPr="00F64DEE">
        <w:rPr>
          <w:rFonts w:ascii="Times New Roman" w:eastAsia="Times New Roman" w:hAnsi="Times New Roman" w:cs="Times New Roman"/>
          <w:color w:val="333333"/>
        </w:rPr>
        <w:t xml:space="preserve"> Profess</w:t>
      </w:r>
      <w:r w:rsidR="003C1FEE" w:rsidRPr="00F64DEE">
        <w:rPr>
          <w:rFonts w:ascii="Times New Roman" w:eastAsia="Times New Roman" w:hAnsi="Times New Roman" w:cs="Times New Roman"/>
          <w:color w:val="333333"/>
        </w:rPr>
        <w:t>or</w:t>
      </w:r>
      <w:r w:rsidR="003C1FEE" w:rsidRPr="00F64DEE">
        <w:rPr>
          <w:rFonts w:ascii="Times New Roman" w:eastAsia="Times New Roman" w:hAnsi="Times New Roman" w:cs="Times New Roman"/>
          <w:color w:val="333333"/>
        </w:rPr>
        <w:tab/>
      </w:r>
      <w:r w:rsidR="003C1FEE"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3C1FEE" w:rsidRPr="00F64DEE">
        <w:rPr>
          <w:rFonts w:ascii="Times New Roman" w:eastAsia="Times New Roman" w:hAnsi="Times New Roman" w:cs="Times New Roman"/>
          <w:color w:val="333333"/>
        </w:rPr>
        <w:t>Prof</w:t>
      </w:r>
      <w:r w:rsidR="00C941CB" w:rsidRPr="00F64DEE">
        <w:rPr>
          <w:rFonts w:ascii="Times New Roman" w:eastAsia="Times New Roman" w:hAnsi="Times New Roman" w:cs="Times New Roman"/>
          <w:color w:val="333333"/>
        </w:rPr>
        <w:t>.</w:t>
      </w:r>
      <w:r w:rsidR="003C1FEE" w:rsidRPr="00F64DEE">
        <w:rPr>
          <w:rFonts w:ascii="Times New Roman" w:eastAsia="Times New Roman" w:hAnsi="Times New Roman" w:cs="Times New Roman"/>
          <w:color w:val="333333"/>
        </w:rPr>
        <w:t>&amp; Head</w:t>
      </w:r>
      <w:r w:rsidR="00B2364F">
        <w:rPr>
          <w:rFonts w:ascii="Times New Roman" w:eastAsia="Times New Roman" w:hAnsi="Times New Roman" w:cs="Times New Roman"/>
          <w:color w:val="333333"/>
        </w:rPr>
        <w:t xml:space="preserve"> Cluster D</w:t>
      </w:r>
      <w:r w:rsidR="006D4907" w:rsidRPr="00F64DEE">
        <w:rPr>
          <w:rFonts w:ascii="Times New Roman" w:eastAsia="Times New Roman" w:hAnsi="Times New Roman" w:cs="Times New Roman"/>
          <w:color w:val="333333"/>
        </w:rPr>
        <w:t>,</w:t>
      </w:r>
      <w:r w:rsidR="003C1FEE" w:rsidRPr="00F64DEE">
        <w:rPr>
          <w:rFonts w:ascii="Times New Roman" w:eastAsia="Times New Roman" w:hAnsi="Times New Roman" w:cs="Times New Roman"/>
          <w:color w:val="333333"/>
        </w:rPr>
        <w:t xml:space="preserve"> De</w:t>
      </w:r>
      <w:r w:rsidRPr="00F64DEE">
        <w:rPr>
          <w:rFonts w:ascii="Times New Roman" w:eastAsia="Times New Roman" w:hAnsi="Times New Roman" w:cs="Times New Roman"/>
          <w:color w:val="333333"/>
        </w:rPr>
        <w:t>pt</w:t>
      </w:r>
      <w:r w:rsidR="007854B8" w:rsidRPr="00F64DEE">
        <w:rPr>
          <w:rFonts w:ascii="Times New Roman" w:eastAsia="Times New Roman" w:hAnsi="Times New Roman" w:cs="Times New Roman"/>
          <w:color w:val="333333"/>
        </w:rPr>
        <w:t>.</w:t>
      </w:r>
      <w:r w:rsidRPr="00F64DEE">
        <w:rPr>
          <w:rFonts w:ascii="Times New Roman" w:eastAsia="Times New Roman" w:hAnsi="Times New Roman" w:cs="Times New Roman"/>
          <w:color w:val="333333"/>
        </w:rPr>
        <w:t xml:space="preserve"> of CSE</w:t>
      </w:r>
      <w:r w:rsidRPr="00F64DEE">
        <w:rPr>
          <w:rFonts w:ascii="Times New Roman" w:eastAsia="Times New Roman" w:hAnsi="Times New Roman" w:cs="Times New Roman"/>
          <w:color w:val="333333"/>
        </w:rPr>
        <w:tab/>
      </w:r>
    </w:p>
    <w:p w14:paraId="625E9791" w14:textId="1F06AB49" w:rsidR="007D1BE4" w:rsidRPr="00F64DEE" w:rsidRDefault="007D1BE4" w:rsidP="007D1BE4">
      <w:pPr>
        <w:spacing w:after="0" w:line="240" w:lineRule="auto"/>
        <w:rPr>
          <w:rFonts w:ascii="Times New Roman" w:eastAsia="Times New Roman" w:hAnsi="Times New Roman" w:cs="Times New Roman"/>
          <w:sz w:val="24"/>
          <w:szCs w:val="24"/>
        </w:rPr>
      </w:pPr>
      <w:r w:rsidRPr="00F64DEE">
        <w:rPr>
          <w:rFonts w:ascii="Times New Roman" w:eastAsia="Times New Roman" w:hAnsi="Times New Roman" w:cs="Times New Roman"/>
          <w:color w:val="333333"/>
        </w:rPr>
        <w:t>BMSCE, Bengaluru</w:t>
      </w:r>
      <w:r w:rsidRPr="00F64DEE">
        <w:rPr>
          <w:rFonts w:ascii="Times New Roman" w:eastAsia="Times New Roman" w:hAnsi="Times New Roman" w:cs="Times New Roman"/>
          <w:color w:val="333333"/>
        </w:rPr>
        <w:tab/>
      </w:r>
      <w:r w:rsidRPr="00F64DEE">
        <w:rPr>
          <w:rFonts w:ascii="Times New Roman" w:eastAsia="Times New Roman" w:hAnsi="Times New Roman" w:cs="Times New Roman"/>
          <w:color w:val="333333"/>
        </w:rPr>
        <w:tab/>
      </w:r>
      <w:r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0061445C" w:rsidRPr="00F64DEE">
        <w:rPr>
          <w:rFonts w:ascii="Times New Roman" w:eastAsia="Times New Roman" w:hAnsi="Times New Roman" w:cs="Times New Roman"/>
          <w:color w:val="333333"/>
        </w:rPr>
        <w:tab/>
      </w:r>
      <w:r w:rsidRPr="00F64DEE">
        <w:rPr>
          <w:rFonts w:ascii="Times New Roman" w:eastAsia="Times New Roman" w:hAnsi="Times New Roman" w:cs="Times New Roman"/>
          <w:color w:val="333333"/>
        </w:rPr>
        <w:t>BMSCE, Bengaluru</w:t>
      </w:r>
      <w:r w:rsidRPr="00F64DEE">
        <w:rPr>
          <w:rFonts w:ascii="Times New Roman" w:eastAsia="Times New Roman" w:hAnsi="Times New Roman" w:cs="Times New Roman"/>
          <w:color w:val="333333"/>
        </w:rPr>
        <w:tab/>
      </w:r>
      <w:r w:rsidRPr="00F64DEE">
        <w:rPr>
          <w:rFonts w:ascii="Times New Roman" w:eastAsia="Times New Roman" w:hAnsi="Times New Roman" w:cs="Times New Roman"/>
          <w:color w:val="333333"/>
        </w:rPr>
        <w:tab/>
        <w:t xml:space="preserve">                                                                     </w:t>
      </w:r>
    </w:p>
    <w:p w14:paraId="087FBAE6" w14:textId="77777777" w:rsidR="00A74413" w:rsidRDefault="00A74413">
      <w:pPr>
        <w:spacing w:line="259" w:lineRule="auto"/>
        <w:rPr>
          <w:rFonts w:ascii="Times New Roman" w:hAnsi="Times New Roman" w:cs="Times New Roman"/>
          <w:b/>
          <w:caps/>
          <w:color w:val="000000"/>
          <w:sz w:val="28"/>
          <w:szCs w:val="24"/>
        </w:rPr>
      </w:pPr>
      <w:r>
        <w:rPr>
          <w:rFonts w:ascii="Times New Roman" w:hAnsi="Times New Roman" w:cs="Times New Roman"/>
          <w:b/>
          <w:caps/>
          <w:color w:val="000000"/>
          <w:sz w:val="28"/>
          <w:szCs w:val="24"/>
        </w:rPr>
        <w:br w:type="page"/>
      </w:r>
    </w:p>
    <w:p w14:paraId="5ADB63A9" w14:textId="69AC0D1B" w:rsidR="00531FBA" w:rsidRPr="00311BF7" w:rsidRDefault="00531FBA" w:rsidP="00531FBA">
      <w:pPr>
        <w:pStyle w:val="Header"/>
        <w:tabs>
          <w:tab w:val="left" w:pos="187"/>
        </w:tabs>
        <w:spacing w:line="276" w:lineRule="auto"/>
        <w:jc w:val="center"/>
        <w:rPr>
          <w:rFonts w:ascii="Times New Roman" w:hAnsi="Times New Roman" w:cs="Times New Roman"/>
          <w:b/>
          <w:caps/>
          <w:color w:val="000000"/>
          <w:sz w:val="28"/>
          <w:szCs w:val="24"/>
        </w:rPr>
      </w:pPr>
      <w:r w:rsidRPr="00311BF7">
        <w:rPr>
          <w:rFonts w:ascii="Times New Roman" w:hAnsi="Times New Roman" w:cs="Times New Roman"/>
          <w:b/>
          <w:caps/>
          <w:color w:val="000000"/>
          <w:sz w:val="28"/>
          <w:szCs w:val="24"/>
        </w:rPr>
        <w:lastRenderedPageBreak/>
        <w:t>B</w:t>
      </w:r>
      <w:r w:rsidR="00CD4258" w:rsidRPr="00311BF7">
        <w:rPr>
          <w:rFonts w:ascii="Times New Roman" w:hAnsi="Times New Roman" w:cs="Times New Roman"/>
          <w:b/>
          <w:caps/>
          <w:color w:val="000000"/>
          <w:sz w:val="28"/>
          <w:szCs w:val="24"/>
        </w:rPr>
        <w:t>.</w:t>
      </w:r>
      <w:r w:rsidRPr="00311BF7">
        <w:rPr>
          <w:rFonts w:ascii="Times New Roman" w:hAnsi="Times New Roman" w:cs="Times New Roman"/>
          <w:b/>
          <w:caps/>
          <w:color w:val="000000"/>
          <w:sz w:val="28"/>
          <w:szCs w:val="24"/>
        </w:rPr>
        <w:t>M</w:t>
      </w:r>
      <w:r w:rsidR="00CD4258" w:rsidRPr="00311BF7">
        <w:rPr>
          <w:rFonts w:ascii="Times New Roman" w:hAnsi="Times New Roman" w:cs="Times New Roman"/>
          <w:b/>
          <w:caps/>
          <w:color w:val="000000"/>
          <w:sz w:val="28"/>
          <w:szCs w:val="24"/>
        </w:rPr>
        <w:t>.</w:t>
      </w:r>
      <w:r w:rsidRPr="00311BF7">
        <w:rPr>
          <w:rFonts w:ascii="Times New Roman" w:hAnsi="Times New Roman" w:cs="Times New Roman"/>
          <w:b/>
          <w:caps/>
          <w:color w:val="000000"/>
          <w:sz w:val="28"/>
          <w:szCs w:val="24"/>
        </w:rPr>
        <w:t>S</w:t>
      </w:r>
      <w:r w:rsidR="00CD4258" w:rsidRPr="00311BF7">
        <w:rPr>
          <w:rFonts w:ascii="Times New Roman" w:hAnsi="Times New Roman" w:cs="Times New Roman"/>
          <w:b/>
          <w:caps/>
          <w:color w:val="000000"/>
          <w:sz w:val="28"/>
          <w:szCs w:val="24"/>
        </w:rPr>
        <w:t>.</w:t>
      </w:r>
      <w:r w:rsidRPr="00311BF7">
        <w:rPr>
          <w:rFonts w:ascii="Times New Roman" w:hAnsi="Times New Roman" w:cs="Times New Roman"/>
          <w:b/>
          <w:caps/>
          <w:color w:val="000000"/>
          <w:sz w:val="28"/>
          <w:szCs w:val="24"/>
        </w:rPr>
        <w:t xml:space="preserve"> College of EngineerinG</w:t>
      </w:r>
    </w:p>
    <w:p w14:paraId="2D8B30AC" w14:textId="77777777" w:rsidR="00531FBA" w:rsidRPr="00311BF7" w:rsidRDefault="00531FBA" w:rsidP="00531FBA">
      <w:pPr>
        <w:pStyle w:val="Header"/>
        <w:tabs>
          <w:tab w:val="left" w:pos="187"/>
        </w:tabs>
        <w:spacing w:line="276" w:lineRule="auto"/>
        <w:jc w:val="center"/>
        <w:rPr>
          <w:rFonts w:ascii="Times New Roman" w:hAnsi="Times New Roman" w:cs="Times New Roman"/>
          <w:b/>
          <w:caps/>
          <w:color w:val="000000"/>
          <w:sz w:val="28"/>
          <w:szCs w:val="24"/>
        </w:rPr>
      </w:pPr>
      <w:r w:rsidRPr="00311BF7">
        <w:rPr>
          <w:rFonts w:ascii="Times New Roman" w:hAnsi="Times New Roman" w:cs="Times New Roman"/>
          <w:b/>
          <w:color w:val="000000"/>
          <w:sz w:val="28"/>
          <w:szCs w:val="24"/>
        </w:rPr>
        <w:t xml:space="preserve"> DEPARTMENT OF COMPUTER SCIENCE AND ENGINEERING</w:t>
      </w:r>
    </w:p>
    <w:p w14:paraId="4FD70E00" w14:textId="77777777" w:rsidR="00531FBA" w:rsidRPr="00311BF7" w:rsidRDefault="00531FBA" w:rsidP="00531FBA">
      <w:pPr>
        <w:rPr>
          <w:rFonts w:ascii="Times New Roman" w:hAnsi="Times New Roman" w:cs="Times New Roman"/>
          <w:b/>
          <w:color w:val="000000"/>
          <w:sz w:val="24"/>
          <w:szCs w:val="24"/>
        </w:rPr>
      </w:pPr>
    </w:p>
    <w:p w14:paraId="0840F5D6" w14:textId="77777777" w:rsidR="00531FBA" w:rsidRPr="00311BF7" w:rsidRDefault="00531FBA" w:rsidP="00531FBA">
      <w:pPr>
        <w:pStyle w:val="Header"/>
        <w:tabs>
          <w:tab w:val="left" w:pos="187"/>
        </w:tabs>
        <w:jc w:val="center"/>
        <w:rPr>
          <w:rFonts w:ascii="Times New Roman" w:hAnsi="Times New Roman" w:cs="Times New Roman"/>
          <w:b/>
          <w:color w:val="000000"/>
          <w:sz w:val="24"/>
          <w:szCs w:val="24"/>
        </w:rPr>
      </w:pPr>
      <w:r w:rsidRPr="00311BF7">
        <w:rPr>
          <w:rFonts w:ascii="Times New Roman" w:hAnsi="Times New Roman" w:cs="Times New Roman"/>
          <w:b/>
          <w:noProof/>
          <w:color w:val="000000"/>
          <w:sz w:val="24"/>
          <w:szCs w:val="24"/>
        </w:rPr>
        <w:drawing>
          <wp:inline distT="0" distB="0" distL="0" distR="0" wp14:anchorId="4A5D842B" wp14:editId="00A4515F">
            <wp:extent cx="1390650" cy="132443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0826" cy="1334122"/>
                    </a:xfrm>
                    <a:prstGeom prst="rect">
                      <a:avLst/>
                    </a:prstGeom>
                    <a:noFill/>
                    <a:ln>
                      <a:noFill/>
                    </a:ln>
                  </pic:spPr>
                </pic:pic>
              </a:graphicData>
            </a:graphic>
          </wp:inline>
        </w:drawing>
      </w:r>
    </w:p>
    <w:p w14:paraId="3F23D26E" w14:textId="77777777" w:rsidR="00531FBA" w:rsidRPr="00311BF7" w:rsidRDefault="00531FBA" w:rsidP="00531FBA">
      <w:pPr>
        <w:spacing w:after="120"/>
        <w:jc w:val="center"/>
        <w:rPr>
          <w:rFonts w:ascii="Times New Roman" w:hAnsi="Times New Roman" w:cs="Times New Roman"/>
          <w:b/>
          <w:bCs/>
          <w:color w:val="000000"/>
          <w:sz w:val="24"/>
          <w:szCs w:val="24"/>
        </w:rPr>
      </w:pPr>
    </w:p>
    <w:p w14:paraId="5C4CAEEF" w14:textId="77777777" w:rsidR="00531FBA" w:rsidRPr="00A74413" w:rsidRDefault="00C40436" w:rsidP="00531FBA">
      <w:pPr>
        <w:spacing w:after="120"/>
        <w:jc w:val="center"/>
        <w:rPr>
          <w:rFonts w:ascii="Times New Roman" w:hAnsi="Times New Roman" w:cs="Times New Roman"/>
          <w:b/>
          <w:bCs/>
          <w:iCs/>
          <w:sz w:val="24"/>
          <w:szCs w:val="24"/>
        </w:rPr>
      </w:pPr>
      <w:r w:rsidRPr="00A74413">
        <w:rPr>
          <w:rFonts w:ascii="Times New Roman" w:hAnsi="Times New Roman" w:cs="Times New Roman"/>
          <w:b/>
          <w:bCs/>
          <w:iCs/>
          <w:sz w:val="24"/>
          <w:szCs w:val="24"/>
        </w:rPr>
        <w:t>DECLARATION</w:t>
      </w:r>
    </w:p>
    <w:p w14:paraId="04DFF306" w14:textId="77777777" w:rsidR="00531FBA" w:rsidRPr="00311BF7" w:rsidRDefault="00531FBA" w:rsidP="00531FBA">
      <w:pPr>
        <w:rPr>
          <w:rFonts w:ascii="Times New Roman" w:hAnsi="Times New Roman" w:cs="Times New Roman"/>
          <w:b/>
          <w:sz w:val="24"/>
          <w:szCs w:val="24"/>
        </w:rPr>
      </w:pPr>
    </w:p>
    <w:p w14:paraId="1E7AEBBF" w14:textId="58AED4B6" w:rsidR="00531FBA" w:rsidRPr="00311BF7" w:rsidRDefault="00531FBA" w:rsidP="00C40436">
      <w:pPr>
        <w:jc w:val="both"/>
        <w:rPr>
          <w:rFonts w:ascii="Times New Roman" w:hAnsi="Times New Roman" w:cs="Times New Roman"/>
          <w:sz w:val="24"/>
          <w:szCs w:val="24"/>
        </w:rPr>
      </w:pPr>
      <w:r w:rsidRPr="00311BF7">
        <w:rPr>
          <w:rFonts w:ascii="Times New Roman" w:hAnsi="Times New Roman" w:cs="Times New Roman"/>
          <w:sz w:val="24"/>
          <w:szCs w:val="24"/>
        </w:rPr>
        <w:t>We,</w:t>
      </w:r>
      <w:r w:rsidR="00A74413">
        <w:rPr>
          <w:rFonts w:ascii="Times New Roman" w:hAnsi="Times New Roman" w:cs="Times New Roman"/>
          <w:sz w:val="24"/>
          <w:szCs w:val="24"/>
        </w:rPr>
        <w:t xml:space="preserve"> </w:t>
      </w:r>
      <w:r>
        <w:rPr>
          <w:rFonts w:ascii="Times New Roman" w:hAnsi="Times New Roman" w:cs="Times New Roman"/>
          <w:color w:val="000000"/>
          <w:sz w:val="24"/>
          <w:szCs w:val="24"/>
        </w:rPr>
        <w:t xml:space="preserve">DIPTANSHU SHEKHAR (1BM23CS361), VAIBHAV DHAR (1BM23CS358), MADHAN K (1BM23CS173) and PRAVEEN RATHOD (1BM23CS248),</w:t>
      </w:r>
      <w:r w:rsidRPr="00E32894">
        <w:rPr>
          <w:rFonts w:ascii="Times New Roman" w:hAnsi="Times New Roman" w:cs="Times New Roman"/>
          <w:color w:val="000000"/>
          <w:sz w:val="24"/>
          <w:szCs w:val="24"/>
        </w:rPr>
        <w:t xml:space="preserve"> </w:t>
      </w:r>
      <w:r w:rsidRPr="00311BF7">
        <w:rPr>
          <w:rFonts w:ascii="Times New Roman" w:hAnsi="Times New Roman" w:cs="Times New Roman"/>
          <w:sz w:val="24"/>
          <w:szCs w:val="24"/>
        </w:rPr>
        <w:t>students</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 xml:space="preserve">of </w:t>
      </w:r>
      <w:r w:rsidR="00D02A0F">
        <w:rPr>
          <w:rFonts w:ascii="Times New Roman" w:hAnsi="Times New Roman" w:cs="Times New Roman"/>
          <w:color w:val="000000" w:themeColor="text1"/>
          <w:sz w:val="24"/>
          <w:szCs w:val="24"/>
        </w:rPr>
        <w:t>7</w:t>
      </w:r>
      <w:r w:rsidR="006C5054">
        <w:rPr>
          <w:rFonts w:ascii="Times New Roman" w:hAnsi="Times New Roman" w:cs="Times New Roman"/>
          <w:sz w:val="24"/>
          <w:szCs w:val="24"/>
        </w:rPr>
        <w:t>th</w:t>
      </w:r>
      <w:r w:rsidRPr="00311BF7">
        <w:rPr>
          <w:rFonts w:ascii="Times New Roman" w:hAnsi="Times New Roman" w:cs="Times New Roman"/>
          <w:sz w:val="24"/>
          <w:szCs w:val="24"/>
        </w:rPr>
        <w:t xml:space="preserve"> Semester, B.E, Department of C</w:t>
      </w:r>
      <w:r w:rsidR="00C40436" w:rsidRPr="00311BF7">
        <w:rPr>
          <w:rFonts w:ascii="Times New Roman" w:hAnsi="Times New Roman" w:cs="Times New Roman"/>
          <w:sz w:val="24"/>
          <w:szCs w:val="24"/>
        </w:rPr>
        <w:t>o</w:t>
      </w:r>
      <w:r w:rsidRPr="00311BF7">
        <w:rPr>
          <w:rFonts w:ascii="Times New Roman" w:hAnsi="Times New Roman" w:cs="Times New Roman"/>
          <w:sz w:val="24"/>
          <w:szCs w:val="24"/>
        </w:rPr>
        <w:t>mputer Science and Engineering,</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B</w:t>
      </w:r>
      <w:r w:rsidR="00C941CB">
        <w:rPr>
          <w:rFonts w:ascii="Times New Roman" w:hAnsi="Times New Roman" w:cs="Times New Roman"/>
          <w:sz w:val="24"/>
          <w:szCs w:val="24"/>
        </w:rPr>
        <w:t xml:space="preserve">. </w:t>
      </w:r>
      <w:r w:rsidRPr="00311BF7">
        <w:rPr>
          <w:rFonts w:ascii="Times New Roman" w:hAnsi="Times New Roman" w:cs="Times New Roman"/>
          <w:sz w:val="24"/>
          <w:szCs w:val="24"/>
        </w:rPr>
        <w:t>M</w:t>
      </w:r>
      <w:r w:rsidR="00C941CB">
        <w:rPr>
          <w:rFonts w:ascii="Times New Roman" w:hAnsi="Times New Roman" w:cs="Times New Roman"/>
          <w:sz w:val="24"/>
          <w:szCs w:val="24"/>
        </w:rPr>
        <w:t xml:space="preserve">. </w:t>
      </w:r>
      <w:r w:rsidRPr="00311BF7">
        <w:rPr>
          <w:rFonts w:ascii="Times New Roman" w:hAnsi="Times New Roman" w:cs="Times New Roman"/>
          <w:sz w:val="24"/>
          <w:szCs w:val="24"/>
        </w:rPr>
        <w:t>S</w:t>
      </w:r>
      <w:r w:rsidR="00C941CB">
        <w:rPr>
          <w:rFonts w:ascii="Times New Roman" w:hAnsi="Times New Roman" w:cs="Times New Roman"/>
          <w:sz w:val="24"/>
          <w:szCs w:val="24"/>
        </w:rPr>
        <w:t>.</w:t>
      </w:r>
      <w:r w:rsidRPr="00311BF7">
        <w:rPr>
          <w:rFonts w:ascii="Times New Roman" w:hAnsi="Times New Roman" w:cs="Times New Roman"/>
          <w:sz w:val="24"/>
          <w:szCs w:val="24"/>
        </w:rPr>
        <w:t xml:space="preserve"> College of Engineering, Bangalore, hereby</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 xml:space="preserve">declare that, this </w:t>
      </w:r>
      <w:r w:rsidR="00BA1C2A">
        <w:rPr>
          <w:rFonts w:ascii="Times New Roman" w:hAnsi="Times New Roman" w:cs="Times New Roman"/>
          <w:sz w:val="24"/>
          <w:szCs w:val="24"/>
        </w:rPr>
        <w:t xml:space="preserve">AAT </w:t>
      </w:r>
      <w:r w:rsidRPr="00311BF7">
        <w:rPr>
          <w:rFonts w:ascii="Times New Roman" w:hAnsi="Times New Roman" w:cs="Times New Roman"/>
          <w:sz w:val="24"/>
          <w:szCs w:val="24"/>
        </w:rPr>
        <w:t>entitled "</w:t>
      </w:r>
      <w:r w:rsidR="00292C3E" w:rsidRPr="00A74413">
        <w:rPr>
          <w:rFonts w:ascii="Times New Roman" w:hAnsi="Times New Roman" w:cs="Times New Roman"/>
          <w:sz w:val="24"/>
          <w:szCs w:val="24"/>
          <w:u w:val="single"/>
        </w:rPr>
        <w:t>NLP-Based Customer Support Ticket Classification System Using Machine Learning</w:t>
      </w:r>
      <w:r w:rsidRPr="00311BF7">
        <w:rPr>
          <w:rFonts w:ascii="Times New Roman" w:hAnsi="Times New Roman" w:cs="Times New Roman"/>
          <w:sz w:val="24"/>
          <w:szCs w:val="24"/>
        </w:rPr>
        <w:t>" has been</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c</w:t>
      </w:r>
      <w:r w:rsidR="00C40436" w:rsidRPr="00311BF7">
        <w:rPr>
          <w:rFonts w:ascii="Times New Roman" w:hAnsi="Times New Roman" w:cs="Times New Roman"/>
          <w:sz w:val="24"/>
          <w:szCs w:val="24"/>
        </w:rPr>
        <w:t>arried out by us under the guida</w:t>
      </w:r>
      <w:r w:rsidRPr="00311BF7">
        <w:rPr>
          <w:rFonts w:ascii="Times New Roman" w:hAnsi="Times New Roman" w:cs="Times New Roman"/>
          <w:sz w:val="24"/>
          <w:szCs w:val="24"/>
        </w:rPr>
        <w:t>nce of</w:t>
      </w:r>
      <w:r w:rsidR="00482217">
        <w:rPr>
          <w:rFonts w:ascii="Times New Roman" w:eastAsia="Times New Roman" w:hAnsi="Times New Roman" w:cs="Times New Roman"/>
          <w:color w:val="333333"/>
        </w:rPr>
        <w:t xml:space="preserve"> </w:t>
      </w:r>
      <w:r w:rsidR="004A3A44">
        <w:rPr>
          <w:rFonts w:ascii="Times New Roman" w:eastAsia="Times New Roman" w:hAnsi="Times New Roman" w:cs="Times New Roman"/>
          <w:color w:val="333333"/>
        </w:rPr>
        <w:t>Dr</w:t>
      </w:r>
      <w:r w:rsidR="00482217">
        <w:rPr>
          <w:rFonts w:ascii="Times New Roman" w:eastAsia="Times New Roman" w:hAnsi="Times New Roman" w:cs="Times New Roman"/>
          <w:color w:val="333333"/>
        </w:rPr>
        <w:t xml:space="preserve">. </w:t>
      </w:r>
      <w:proofErr w:type="spellStart"/>
      <w:r w:rsidR="00D02A0F">
        <w:rPr>
          <w:rFonts w:ascii="Times New Roman" w:eastAsia="Times New Roman" w:hAnsi="Times New Roman" w:cs="Times New Roman"/>
          <w:color w:val="333333"/>
        </w:rPr>
        <w:t>Prameetha</w:t>
      </w:r>
      <w:proofErr w:type="spellEnd"/>
      <w:r w:rsidR="00D02A0F">
        <w:rPr>
          <w:rFonts w:ascii="Times New Roman" w:eastAsia="Times New Roman" w:hAnsi="Times New Roman" w:cs="Times New Roman"/>
          <w:color w:val="333333"/>
        </w:rPr>
        <w:t xml:space="preserve"> Pai</w:t>
      </w:r>
      <w:r w:rsidRPr="00311BF7">
        <w:rPr>
          <w:rFonts w:ascii="Times New Roman" w:hAnsi="Times New Roman" w:cs="Times New Roman"/>
          <w:sz w:val="24"/>
          <w:szCs w:val="24"/>
        </w:rPr>
        <w:t>,</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Ass</w:t>
      </w:r>
      <w:r w:rsidR="00861B4C">
        <w:rPr>
          <w:rFonts w:ascii="Times New Roman" w:hAnsi="Times New Roman" w:cs="Times New Roman"/>
          <w:sz w:val="24"/>
          <w:szCs w:val="24"/>
        </w:rPr>
        <w:t>istant</w:t>
      </w:r>
      <w:r w:rsidRPr="00311BF7">
        <w:rPr>
          <w:rFonts w:ascii="Times New Roman" w:hAnsi="Times New Roman" w:cs="Times New Roman"/>
          <w:sz w:val="24"/>
          <w:szCs w:val="24"/>
        </w:rPr>
        <w:t xml:space="preserve"> Professor, Department of CSE, B</w:t>
      </w:r>
      <w:r w:rsidR="006D4907">
        <w:rPr>
          <w:rFonts w:ascii="Times New Roman" w:hAnsi="Times New Roman" w:cs="Times New Roman"/>
          <w:sz w:val="24"/>
          <w:szCs w:val="24"/>
        </w:rPr>
        <w:t xml:space="preserve">. </w:t>
      </w:r>
      <w:r w:rsidRPr="00311BF7">
        <w:rPr>
          <w:rFonts w:ascii="Times New Roman" w:hAnsi="Times New Roman" w:cs="Times New Roman"/>
          <w:sz w:val="24"/>
          <w:szCs w:val="24"/>
        </w:rPr>
        <w:t>M</w:t>
      </w:r>
      <w:r w:rsidR="006D4907">
        <w:rPr>
          <w:rFonts w:ascii="Times New Roman" w:hAnsi="Times New Roman" w:cs="Times New Roman"/>
          <w:sz w:val="24"/>
          <w:szCs w:val="24"/>
        </w:rPr>
        <w:t xml:space="preserve">. </w:t>
      </w:r>
      <w:r w:rsidRPr="00311BF7">
        <w:rPr>
          <w:rFonts w:ascii="Times New Roman" w:hAnsi="Times New Roman" w:cs="Times New Roman"/>
          <w:sz w:val="24"/>
          <w:szCs w:val="24"/>
        </w:rPr>
        <w:t>S</w:t>
      </w:r>
      <w:r w:rsidR="006D4907">
        <w:rPr>
          <w:rFonts w:ascii="Times New Roman" w:hAnsi="Times New Roman" w:cs="Times New Roman"/>
          <w:sz w:val="24"/>
          <w:szCs w:val="24"/>
        </w:rPr>
        <w:t>.</w:t>
      </w:r>
      <w:r w:rsidRPr="00311BF7">
        <w:rPr>
          <w:rFonts w:ascii="Times New Roman" w:hAnsi="Times New Roman" w:cs="Times New Roman"/>
          <w:sz w:val="24"/>
          <w:szCs w:val="24"/>
        </w:rPr>
        <w:t xml:space="preserve"> College of E</w:t>
      </w:r>
      <w:r w:rsidR="00C40436" w:rsidRPr="00311BF7">
        <w:rPr>
          <w:rFonts w:ascii="Times New Roman" w:hAnsi="Times New Roman" w:cs="Times New Roman"/>
          <w:sz w:val="24"/>
          <w:szCs w:val="24"/>
        </w:rPr>
        <w:t>n</w:t>
      </w:r>
      <w:r w:rsidRPr="00311BF7">
        <w:rPr>
          <w:rFonts w:ascii="Times New Roman" w:hAnsi="Times New Roman" w:cs="Times New Roman"/>
          <w:sz w:val="24"/>
          <w:szCs w:val="24"/>
        </w:rPr>
        <w:t>gineering,</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Bangalore during the academic semester</w:t>
      </w:r>
      <w:r w:rsidR="00482217">
        <w:rPr>
          <w:rFonts w:ascii="Times New Roman" w:hAnsi="Times New Roman" w:cs="Times New Roman"/>
          <w:sz w:val="24"/>
          <w:szCs w:val="24"/>
        </w:rPr>
        <w:t xml:space="preserve"> </w:t>
      </w:r>
      <w:r w:rsidR="004A3A44">
        <w:rPr>
          <w:rFonts w:ascii="Times New Roman" w:hAnsi="Times New Roman" w:cs="Times New Roman"/>
          <w:sz w:val="24"/>
          <w:szCs w:val="24"/>
        </w:rPr>
        <w:t>August</w:t>
      </w:r>
      <w:r w:rsidR="00CB1E8D">
        <w:rPr>
          <w:rFonts w:ascii="Times New Roman" w:hAnsi="Times New Roman" w:cs="Times New Roman"/>
          <w:sz w:val="24"/>
          <w:szCs w:val="24"/>
        </w:rPr>
        <w:t xml:space="preserve"> 202</w:t>
      </w:r>
      <w:r w:rsidR="004A3A44">
        <w:rPr>
          <w:rFonts w:ascii="Times New Roman" w:hAnsi="Times New Roman" w:cs="Times New Roman"/>
          <w:sz w:val="24"/>
          <w:szCs w:val="24"/>
        </w:rPr>
        <w:t>6</w:t>
      </w:r>
      <w:r w:rsidR="00CB1E8D">
        <w:rPr>
          <w:rFonts w:ascii="Times New Roman" w:hAnsi="Times New Roman" w:cs="Times New Roman"/>
          <w:sz w:val="24"/>
          <w:szCs w:val="24"/>
        </w:rPr>
        <w:t xml:space="preserve"> to </w:t>
      </w:r>
      <w:r w:rsidR="004A3A44">
        <w:rPr>
          <w:rFonts w:ascii="Times New Roman" w:hAnsi="Times New Roman" w:cs="Times New Roman"/>
          <w:sz w:val="24"/>
          <w:szCs w:val="24"/>
        </w:rPr>
        <w:t>November</w:t>
      </w:r>
      <w:r w:rsidR="00CB1E8D">
        <w:rPr>
          <w:rFonts w:ascii="Times New Roman" w:hAnsi="Times New Roman" w:cs="Times New Roman"/>
          <w:sz w:val="24"/>
          <w:szCs w:val="24"/>
        </w:rPr>
        <w:t xml:space="preserve"> 202</w:t>
      </w:r>
      <w:r w:rsidR="004A3A44">
        <w:rPr>
          <w:rFonts w:ascii="Times New Roman" w:hAnsi="Times New Roman" w:cs="Times New Roman"/>
          <w:sz w:val="24"/>
          <w:szCs w:val="24"/>
        </w:rPr>
        <w:t>6</w:t>
      </w:r>
      <w:r w:rsidR="00482217">
        <w:rPr>
          <w:rFonts w:ascii="Times New Roman" w:hAnsi="Times New Roman" w:cs="Times New Roman"/>
          <w:sz w:val="24"/>
          <w:szCs w:val="24"/>
        </w:rPr>
        <w:t>.</w:t>
      </w:r>
    </w:p>
    <w:p w14:paraId="6CB2CB8F" w14:textId="77777777" w:rsidR="00531FBA" w:rsidRPr="00311BF7" w:rsidRDefault="00531FBA" w:rsidP="00531FBA">
      <w:pPr>
        <w:rPr>
          <w:rFonts w:ascii="Times New Roman" w:hAnsi="Times New Roman" w:cs="Times New Roman"/>
          <w:b/>
          <w:sz w:val="24"/>
          <w:szCs w:val="24"/>
        </w:rPr>
      </w:pPr>
    </w:p>
    <w:p w14:paraId="2238309A" w14:textId="773A05AF" w:rsidR="006A0F66" w:rsidRPr="00311BF7" w:rsidRDefault="00531FBA" w:rsidP="00C40436">
      <w:pPr>
        <w:jc w:val="both"/>
        <w:rPr>
          <w:rFonts w:ascii="Times New Roman" w:hAnsi="Times New Roman" w:cs="Times New Roman"/>
          <w:sz w:val="24"/>
          <w:szCs w:val="24"/>
        </w:rPr>
      </w:pPr>
      <w:r w:rsidRPr="00311BF7">
        <w:rPr>
          <w:rFonts w:ascii="Times New Roman" w:hAnsi="Times New Roman" w:cs="Times New Roman"/>
          <w:sz w:val="24"/>
          <w:szCs w:val="24"/>
        </w:rPr>
        <w:t>We also declare that to the best of our</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knowledge and belief, the development</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reported here is not from part of any other</w:t>
      </w:r>
      <w:r w:rsidR="00A74413">
        <w:rPr>
          <w:rFonts w:ascii="Times New Roman" w:hAnsi="Times New Roman" w:cs="Times New Roman"/>
          <w:sz w:val="24"/>
          <w:szCs w:val="24"/>
        </w:rPr>
        <w:t xml:space="preserve"> </w:t>
      </w:r>
      <w:r w:rsidRPr="00311BF7">
        <w:rPr>
          <w:rFonts w:ascii="Times New Roman" w:hAnsi="Times New Roman" w:cs="Times New Roman"/>
          <w:sz w:val="24"/>
          <w:szCs w:val="24"/>
        </w:rPr>
        <w:t>report by any other students.</w:t>
      </w:r>
    </w:p>
    <w:p w14:paraId="60AD3CF7" w14:textId="77777777" w:rsidR="00C40436" w:rsidRPr="00311BF7" w:rsidRDefault="00C40436" w:rsidP="00C40436">
      <w:pPr>
        <w:jc w:val="both"/>
        <w:rPr>
          <w:rFonts w:ascii="Times New Roman" w:hAnsi="Times New Roman" w:cs="Times New Roman"/>
          <w:sz w:val="24"/>
          <w:szCs w:val="24"/>
        </w:rPr>
      </w:pPr>
    </w:p>
    <w:p w14:paraId="7108B255" w14:textId="77777777" w:rsidR="00C40436" w:rsidRPr="00311BF7" w:rsidRDefault="00C40436" w:rsidP="00C40436">
      <w:pPr>
        <w:ind w:right="1080"/>
        <w:jc w:val="right"/>
        <w:rPr>
          <w:rFonts w:ascii="Times New Roman" w:hAnsi="Times New Roman" w:cs="Times New Roman"/>
          <w:sz w:val="24"/>
          <w:szCs w:val="24"/>
        </w:rPr>
      </w:pPr>
      <w:r>
        <w:rPr>
          <w:rFonts w:ascii="Times New Roman" w:hAnsi="Times New Roman" w:cs="Times New Roman"/>
          <w:sz w:val="24"/>
          <w:szCs w:val="24"/>
        </w:rPr>
        <w:t xml:space="preserve">Signature</w:t>
      </w:r>
    </w:p>
    <w:p w14:paraId="75AE6894" w14:textId="513D909A" w:rsidR="00C40436" w:rsidRPr="009C6C79" w:rsidRDefault="0022415D" w:rsidP="00C40436">
      <w:pPr>
        <w:jc w:val="both"/>
        <w:rPr>
          <w:rFonts w:ascii="Times New Roman" w:hAnsi="Times New Roman" w:cs="Times New Roman"/>
          <w:color w:val="FF0000"/>
          <w:sz w:val="24"/>
          <w:szCs w:val="24"/>
        </w:rPr>
      </w:pPr>
      <w:r>
        <w:rPr>
          <w:rFonts w:ascii="Times New Roman" w:hAnsi="Times New Roman" w:cs="Times New Roman"/>
          <w:color w:val="000000"/>
          <w:sz w:val="24"/>
          <w:szCs w:val="24"/>
        </w:rPr>
        <w:t xml:space="preserve">DIPTANSHU SHEKHAR (1BM23CS361)</w:t>
      </w:r>
    </w:p>
    <w:p w14:paraId="3EEEDFCA" w14:textId="78656130" w:rsidR="00C40436" w:rsidRDefault="00C40436" w:rsidP="00C40436">
      <w:pPr>
        <w:jc w:val="both"/>
        <w:rPr>
          <w:rFonts w:ascii="Times New Roman" w:hAnsi="Times New Roman" w:cs="Times New Roman"/>
          <w:color w:val="FF0000"/>
          <w:sz w:val="24"/>
          <w:szCs w:val="24"/>
        </w:rPr>
      </w:pPr>
      <w:r>
        <w:rPr>
          <w:rFonts w:ascii="Times New Roman" w:hAnsi="Times New Roman" w:cs="Times New Roman"/>
          <w:color w:val="000000"/>
          <w:sz w:val="24"/>
          <w:szCs w:val="24"/>
        </w:rPr>
        <w:t xml:space="preserve">VAIBHAV DHAR (1BM23CS358)</w:t>
      </w:r>
    </w:p>
    <w:p w14:paraId="62E368D3" w14:textId="31394CD7" w:rsidR="00D02A0F" w:rsidRDefault="00D02A0F" w:rsidP="00C40436">
      <w:pPr>
        <w:jc w:val="both"/>
        <w:rPr>
          <w:rFonts w:ascii="Times New Roman" w:hAnsi="Times New Roman" w:cs="Times New Roman"/>
          <w:color w:val="FF0000"/>
          <w:sz w:val="24"/>
          <w:szCs w:val="24"/>
        </w:rPr>
      </w:pPr>
      <w:r>
        <w:rPr>
          <w:rFonts w:ascii="Times New Roman" w:hAnsi="Times New Roman" w:cs="Times New Roman"/>
          <w:color w:val="000000"/>
          <w:sz w:val="24"/>
          <w:szCs w:val="24"/>
        </w:rPr>
        <w:t xml:space="preserve">MADHAN K (1BM23CS173)</w:t>
      </w:r>
    </w:p>
    <w:p w14:paraId="6F06A959" w14:textId="52FB0567" w:rsidR="00D02A0F" w:rsidRPr="009C6C79" w:rsidRDefault="00D02A0F" w:rsidP="00C40436">
      <w:pPr>
        <w:jc w:val="both"/>
        <w:rPr>
          <w:rFonts w:ascii="Times New Roman" w:hAnsi="Times New Roman" w:cs="Times New Roman"/>
          <w:color w:val="FF0000"/>
          <w:sz w:val="24"/>
          <w:szCs w:val="24"/>
        </w:rPr>
      </w:pPr>
      <w:r>
        <w:rPr>
          <w:rFonts w:ascii="Times New Roman" w:hAnsi="Times New Roman" w:cs="Times New Roman"/>
          <w:color w:val="000000"/>
          <w:sz w:val="24"/>
          <w:szCs w:val="24"/>
        </w:rPr>
        <w:t xml:space="preserve">PRAVEEN RATHOD (1BM23CS248)</w:t>
      </w:r>
    </w:p>
    <w:p w14:paraId="68BE40FB" w14:textId="77777777" w:rsidR="008751AE" w:rsidRDefault="008751AE" w:rsidP="00CB1E8D">
      <w:pPr>
        <w:pageBreakBefore/>
        <w:spacing w:before="220"/>
        <w:ind w:right="340"/>
        <w:rPr>
          <w:rFonts w:ascii="Times New Roman" w:eastAsia="Times New Roman" w:hAnsi="Times New Roman" w:cs="Times New Roman"/>
          <w:b/>
          <w:color w:val="0000FF"/>
          <w:sz w:val="32"/>
          <w:szCs w:val="32"/>
        </w:rPr>
      </w:pPr>
      <w:r>
        <w:rPr>
          <w:rFonts w:ascii="Times New Roman" w:eastAsia="Times New Roman" w:hAnsi="Times New Roman" w:cs="Times New Roman"/>
          <w:b/>
          <w:color w:val="0000FF"/>
          <w:sz w:val="32"/>
          <w:szCs w:val="32"/>
        </w:rPr>
        <w:t>TABLE OF CONTENTS</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4170"/>
        <w:gridCol w:w="3120"/>
      </w:tblGrid>
      <w:tr w:rsidR="001665A1" w14:paraId="0E189988" w14:textId="77777777" w:rsidTr="00133F6F">
        <w:trPr>
          <w:jc w:val="center"/>
        </w:trPr>
        <w:tc>
          <w:tcPr>
            <w:tcW w:w="2070" w:type="dxa"/>
            <w:shd w:val="clear" w:color="auto" w:fill="auto"/>
            <w:tcMar>
              <w:top w:w="100" w:type="dxa"/>
              <w:left w:w="100" w:type="dxa"/>
              <w:bottom w:w="100" w:type="dxa"/>
              <w:right w:w="100" w:type="dxa"/>
            </w:tcMar>
          </w:tcPr>
          <w:p w14:paraId="5DCE8B17"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170" w:type="dxa"/>
            <w:shd w:val="clear" w:color="auto" w:fill="auto"/>
            <w:tcMar>
              <w:top w:w="100" w:type="dxa"/>
              <w:left w:w="100" w:type="dxa"/>
              <w:bottom w:w="100" w:type="dxa"/>
              <w:right w:w="100" w:type="dxa"/>
            </w:tcMar>
          </w:tcPr>
          <w:p w14:paraId="57BAD742"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3120" w:type="dxa"/>
            <w:shd w:val="clear" w:color="auto" w:fill="auto"/>
            <w:tcMar>
              <w:top w:w="100" w:type="dxa"/>
              <w:left w:w="100" w:type="dxa"/>
              <w:bottom w:w="100" w:type="dxa"/>
              <w:right w:w="100" w:type="dxa"/>
            </w:tcMar>
          </w:tcPr>
          <w:p w14:paraId="35E0DA04"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1665A1" w14:paraId="533058FF" w14:textId="77777777" w:rsidTr="00133F6F">
        <w:trPr>
          <w:jc w:val="center"/>
        </w:trPr>
        <w:tc>
          <w:tcPr>
            <w:tcW w:w="2070" w:type="dxa"/>
            <w:shd w:val="clear" w:color="auto" w:fill="auto"/>
            <w:tcMar>
              <w:top w:w="100" w:type="dxa"/>
              <w:left w:w="100" w:type="dxa"/>
              <w:bottom w:w="100" w:type="dxa"/>
              <w:right w:w="100" w:type="dxa"/>
            </w:tcMar>
          </w:tcPr>
          <w:p w14:paraId="60C6B438"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w:t>
            </w:r>
          </w:p>
        </w:tc>
        <w:tc>
          <w:tcPr>
            <w:tcW w:w="4170" w:type="dxa"/>
            <w:shd w:val="clear" w:color="auto" w:fill="auto"/>
            <w:tcMar>
              <w:top w:w="100" w:type="dxa"/>
              <w:left w:w="100" w:type="dxa"/>
              <w:bottom w:w="100" w:type="dxa"/>
              <w:right w:w="100" w:type="dxa"/>
            </w:tcMar>
          </w:tcPr>
          <w:p w14:paraId="41FCC2ED" w14:textId="77777777"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PROBLEM STATEMENT</w:t>
            </w:r>
          </w:p>
        </w:tc>
        <w:tc>
          <w:tcPr>
            <w:tcW w:w="3120" w:type="dxa"/>
            <w:shd w:val="clear" w:color="auto" w:fill="auto"/>
            <w:tcMar>
              <w:top w:w="100" w:type="dxa"/>
              <w:left w:w="100" w:type="dxa"/>
              <w:bottom w:w="100" w:type="dxa"/>
              <w:right w:w="100" w:type="dxa"/>
            </w:tcMar>
          </w:tcPr>
          <w:p w14:paraId="18CEDE3C" w14:textId="59951409"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1</w:t>
            </w:r>
          </w:p>
        </w:tc>
      </w:tr>
      <w:tr w:rsidR="001665A1" w14:paraId="321C1DCC" w14:textId="77777777" w:rsidTr="00133F6F">
        <w:trPr>
          <w:jc w:val="center"/>
        </w:trPr>
        <w:tc>
          <w:tcPr>
            <w:tcW w:w="2070" w:type="dxa"/>
            <w:shd w:val="clear" w:color="auto" w:fill="auto"/>
            <w:tcMar>
              <w:top w:w="100" w:type="dxa"/>
              <w:left w:w="100" w:type="dxa"/>
              <w:bottom w:w="100" w:type="dxa"/>
              <w:right w:w="100" w:type="dxa"/>
            </w:tcMar>
          </w:tcPr>
          <w:p w14:paraId="00D30722"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w:t>
            </w:r>
          </w:p>
        </w:tc>
        <w:tc>
          <w:tcPr>
            <w:tcW w:w="4170" w:type="dxa"/>
            <w:shd w:val="clear" w:color="auto" w:fill="auto"/>
            <w:tcMar>
              <w:top w:w="100" w:type="dxa"/>
              <w:left w:w="100" w:type="dxa"/>
              <w:bottom w:w="100" w:type="dxa"/>
              <w:right w:w="100" w:type="dxa"/>
            </w:tcMar>
          </w:tcPr>
          <w:p w14:paraId="3AC54452" w14:textId="30D84518"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Motivation and Applications</w:t>
            </w:r>
          </w:p>
        </w:tc>
        <w:tc>
          <w:tcPr>
            <w:tcW w:w="3120" w:type="dxa"/>
            <w:shd w:val="clear" w:color="auto" w:fill="auto"/>
            <w:tcMar>
              <w:top w:w="100" w:type="dxa"/>
              <w:left w:w="100" w:type="dxa"/>
              <w:bottom w:w="100" w:type="dxa"/>
              <w:right w:w="100" w:type="dxa"/>
            </w:tcMar>
          </w:tcPr>
          <w:p w14:paraId="3CDAD4A2" w14:textId="472E929B"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1</w:t>
            </w:r>
          </w:p>
        </w:tc>
      </w:tr>
      <w:tr w:rsidR="001665A1" w14:paraId="00E6F421" w14:textId="77777777" w:rsidTr="00133F6F">
        <w:trPr>
          <w:jc w:val="center"/>
        </w:trPr>
        <w:tc>
          <w:tcPr>
            <w:tcW w:w="2070" w:type="dxa"/>
            <w:shd w:val="clear" w:color="auto" w:fill="auto"/>
            <w:tcMar>
              <w:top w:w="100" w:type="dxa"/>
              <w:left w:w="100" w:type="dxa"/>
              <w:bottom w:w="100" w:type="dxa"/>
              <w:right w:w="100" w:type="dxa"/>
            </w:tcMar>
          </w:tcPr>
          <w:p w14:paraId="7BAFF7DE"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w:t>
            </w:r>
          </w:p>
        </w:tc>
        <w:tc>
          <w:tcPr>
            <w:tcW w:w="4170" w:type="dxa"/>
            <w:shd w:val="clear" w:color="auto" w:fill="auto"/>
            <w:tcMar>
              <w:top w:w="100" w:type="dxa"/>
              <w:left w:w="100" w:type="dxa"/>
              <w:bottom w:w="100" w:type="dxa"/>
              <w:right w:w="100" w:type="dxa"/>
            </w:tcMar>
          </w:tcPr>
          <w:p w14:paraId="28C4FAE8" w14:textId="73DF789E"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Highlights</w:t>
            </w:r>
          </w:p>
        </w:tc>
        <w:tc>
          <w:tcPr>
            <w:tcW w:w="3120" w:type="dxa"/>
            <w:shd w:val="clear" w:color="auto" w:fill="auto"/>
            <w:tcMar>
              <w:top w:w="100" w:type="dxa"/>
              <w:left w:w="100" w:type="dxa"/>
              <w:bottom w:w="100" w:type="dxa"/>
              <w:right w:w="100" w:type="dxa"/>
            </w:tcMar>
          </w:tcPr>
          <w:p w14:paraId="27DA687B" w14:textId="60BB2F61"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2</w:t>
            </w:r>
          </w:p>
        </w:tc>
      </w:tr>
      <w:tr w:rsidR="001665A1" w14:paraId="69F7A975" w14:textId="77777777" w:rsidTr="00133F6F">
        <w:trPr>
          <w:jc w:val="center"/>
        </w:trPr>
        <w:tc>
          <w:tcPr>
            <w:tcW w:w="2070" w:type="dxa"/>
            <w:shd w:val="clear" w:color="auto" w:fill="auto"/>
            <w:tcMar>
              <w:top w:w="100" w:type="dxa"/>
              <w:left w:w="100" w:type="dxa"/>
              <w:bottom w:w="100" w:type="dxa"/>
              <w:right w:w="100" w:type="dxa"/>
            </w:tcMar>
          </w:tcPr>
          <w:p w14:paraId="3730475E"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w:t>
            </w:r>
          </w:p>
        </w:tc>
        <w:tc>
          <w:tcPr>
            <w:tcW w:w="4170" w:type="dxa"/>
            <w:shd w:val="clear" w:color="auto" w:fill="auto"/>
            <w:tcMar>
              <w:top w:w="100" w:type="dxa"/>
              <w:left w:w="100" w:type="dxa"/>
              <w:bottom w:w="100" w:type="dxa"/>
              <w:right w:w="100" w:type="dxa"/>
            </w:tcMar>
          </w:tcPr>
          <w:p w14:paraId="522EAF86" w14:textId="77777777"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DESIGN APPROACH</w:t>
            </w:r>
          </w:p>
        </w:tc>
        <w:tc>
          <w:tcPr>
            <w:tcW w:w="3120" w:type="dxa"/>
            <w:shd w:val="clear" w:color="auto" w:fill="auto"/>
            <w:tcMar>
              <w:top w:w="100" w:type="dxa"/>
              <w:left w:w="100" w:type="dxa"/>
              <w:bottom w:w="100" w:type="dxa"/>
              <w:right w:w="100" w:type="dxa"/>
            </w:tcMar>
          </w:tcPr>
          <w:p w14:paraId="64108CD5" w14:textId="08158BBC"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3</w:t>
            </w:r>
          </w:p>
        </w:tc>
      </w:tr>
      <w:tr w:rsidR="001665A1" w14:paraId="21790002" w14:textId="77777777" w:rsidTr="00133F6F">
        <w:trPr>
          <w:jc w:val="center"/>
        </w:trPr>
        <w:tc>
          <w:tcPr>
            <w:tcW w:w="2070" w:type="dxa"/>
            <w:shd w:val="clear" w:color="auto" w:fill="auto"/>
            <w:tcMar>
              <w:top w:w="100" w:type="dxa"/>
              <w:left w:w="100" w:type="dxa"/>
              <w:bottom w:w="100" w:type="dxa"/>
              <w:right w:w="100" w:type="dxa"/>
            </w:tcMar>
          </w:tcPr>
          <w:p w14:paraId="5D2CE4CA"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w:t>
            </w:r>
          </w:p>
        </w:tc>
        <w:tc>
          <w:tcPr>
            <w:tcW w:w="4170" w:type="dxa"/>
            <w:shd w:val="clear" w:color="auto" w:fill="auto"/>
            <w:tcMar>
              <w:top w:w="100" w:type="dxa"/>
              <w:left w:w="100" w:type="dxa"/>
              <w:bottom w:w="100" w:type="dxa"/>
              <w:right w:w="100" w:type="dxa"/>
            </w:tcMar>
          </w:tcPr>
          <w:p w14:paraId="1E51F9D1" w14:textId="33F6A82F"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NLP Pipeline Design</w:t>
            </w:r>
          </w:p>
        </w:tc>
        <w:tc>
          <w:tcPr>
            <w:tcW w:w="3120" w:type="dxa"/>
            <w:shd w:val="clear" w:color="auto" w:fill="auto"/>
            <w:tcMar>
              <w:top w:w="100" w:type="dxa"/>
              <w:left w:w="100" w:type="dxa"/>
              <w:bottom w:w="100" w:type="dxa"/>
              <w:right w:w="100" w:type="dxa"/>
            </w:tcMar>
          </w:tcPr>
          <w:p w14:paraId="49E997FF" w14:textId="3D9E6990"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3</w:t>
            </w:r>
          </w:p>
        </w:tc>
      </w:tr>
      <w:tr w:rsidR="001665A1" w14:paraId="4F31268E" w14:textId="77777777" w:rsidTr="00133F6F">
        <w:trPr>
          <w:jc w:val="center"/>
        </w:trPr>
        <w:tc>
          <w:tcPr>
            <w:tcW w:w="2070" w:type="dxa"/>
            <w:shd w:val="clear" w:color="auto" w:fill="auto"/>
            <w:tcMar>
              <w:top w:w="100" w:type="dxa"/>
              <w:left w:w="100" w:type="dxa"/>
              <w:bottom w:w="100" w:type="dxa"/>
              <w:right w:w="100" w:type="dxa"/>
            </w:tcMar>
          </w:tcPr>
          <w:p w14:paraId="3A02158F"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2.1.1</w:t>
            </w:r>
          </w:p>
        </w:tc>
        <w:tc>
          <w:tcPr>
            <w:tcW w:w="4170" w:type="dxa"/>
            <w:shd w:val="clear" w:color="auto" w:fill="auto"/>
            <w:tcMar>
              <w:top w:w="100" w:type="dxa"/>
              <w:left w:w="100" w:type="dxa"/>
              <w:bottom w:w="100" w:type="dxa"/>
              <w:right w:w="100" w:type="dxa"/>
            </w:tcMar>
          </w:tcPr>
          <w:p w14:paraId="7D01D7B4" w14:textId="189EEE44"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Description</w:t>
            </w:r>
          </w:p>
        </w:tc>
        <w:tc>
          <w:tcPr>
            <w:tcW w:w="3120" w:type="dxa"/>
            <w:shd w:val="clear" w:color="auto" w:fill="auto"/>
            <w:tcMar>
              <w:top w:w="100" w:type="dxa"/>
              <w:left w:w="100" w:type="dxa"/>
              <w:bottom w:w="100" w:type="dxa"/>
              <w:right w:w="100" w:type="dxa"/>
            </w:tcMar>
          </w:tcPr>
          <w:p w14:paraId="4ABCFC8A" w14:textId="014490FC"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4</w:t>
            </w:r>
          </w:p>
        </w:tc>
      </w:tr>
      <w:tr w:rsidR="001665A1" w14:paraId="45DF6F7E" w14:textId="77777777" w:rsidTr="00133F6F">
        <w:trPr>
          <w:jc w:val="center"/>
        </w:trPr>
        <w:tc>
          <w:tcPr>
            <w:tcW w:w="2070" w:type="dxa"/>
            <w:shd w:val="clear" w:color="auto" w:fill="auto"/>
            <w:tcMar>
              <w:top w:w="100" w:type="dxa"/>
              <w:left w:w="100" w:type="dxa"/>
              <w:bottom w:w="100" w:type="dxa"/>
              <w:right w:w="100" w:type="dxa"/>
            </w:tcMar>
          </w:tcPr>
          <w:p w14:paraId="2BA0E90F"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2.1.2</w:t>
            </w:r>
          </w:p>
        </w:tc>
        <w:tc>
          <w:tcPr>
            <w:tcW w:w="4170" w:type="dxa"/>
            <w:shd w:val="clear" w:color="auto" w:fill="auto"/>
            <w:tcMar>
              <w:top w:w="100" w:type="dxa"/>
              <w:left w:w="100" w:type="dxa"/>
              <w:bottom w:w="100" w:type="dxa"/>
              <w:right w:w="100" w:type="dxa"/>
            </w:tcMar>
          </w:tcPr>
          <w:p w14:paraId="5719A543" w14:textId="24275C5B"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Preprocessing using NLTK</w:t>
            </w:r>
          </w:p>
        </w:tc>
        <w:tc>
          <w:tcPr>
            <w:tcW w:w="3120" w:type="dxa"/>
            <w:shd w:val="clear" w:color="auto" w:fill="auto"/>
            <w:tcMar>
              <w:top w:w="100" w:type="dxa"/>
              <w:left w:w="100" w:type="dxa"/>
              <w:bottom w:w="100" w:type="dxa"/>
              <w:right w:w="100" w:type="dxa"/>
            </w:tcMar>
          </w:tcPr>
          <w:p w14:paraId="0DE5D9C1" w14:textId="3E7AB49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5</w:t>
            </w:r>
          </w:p>
        </w:tc>
      </w:tr>
      <w:tr w:rsidR="001665A1" w14:paraId="575209E2" w14:textId="77777777" w:rsidTr="00133F6F">
        <w:trPr>
          <w:jc w:val="center"/>
        </w:trPr>
        <w:tc>
          <w:tcPr>
            <w:tcW w:w="2070" w:type="dxa"/>
            <w:shd w:val="clear" w:color="auto" w:fill="auto"/>
            <w:tcMar>
              <w:top w:w="100" w:type="dxa"/>
              <w:left w:w="100" w:type="dxa"/>
              <w:bottom w:w="100" w:type="dxa"/>
              <w:right w:w="100" w:type="dxa"/>
            </w:tcMar>
          </w:tcPr>
          <w:p w14:paraId="27C51F53"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2.1.3</w:t>
            </w:r>
          </w:p>
        </w:tc>
        <w:tc>
          <w:tcPr>
            <w:tcW w:w="4170" w:type="dxa"/>
            <w:shd w:val="clear" w:color="auto" w:fill="auto"/>
            <w:tcMar>
              <w:top w:w="100" w:type="dxa"/>
              <w:left w:w="100" w:type="dxa"/>
              <w:bottom w:w="100" w:type="dxa"/>
              <w:right w:w="100" w:type="dxa"/>
            </w:tcMar>
          </w:tcPr>
          <w:p w14:paraId="504F71DE" w14:textId="150EC4A3"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Extraction using TF-IDF</w:t>
            </w:r>
          </w:p>
        </w:tc>
        <w:tc>
          <w:tcPr>
            <w:tcW w:w="3120" w:type="dxa"/>
            <w:shd w:val="clear" w:color="auto" w:fill="auto"/>
            <w:tcMar>
              <w:top w:w="100" w:type="dxa"/>
              <w:left w:w="100" w:type="dxa"/>
              <w:bottom w:w="100" w:type="dxa"/>
              <w:right w:w="100" w:type="dxa"/>
            </w:tcMar>
          </w:tcPr>
          <w:p w14:paraId="12D02CC4" w14:textId="046EE2AC"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6</w:t>
            </w:r>
          </w:p>
        </w:tc>
      </w:tr>
      <w:tr w:rsidR="001665A1" w14:paraId="42C4809A" w14:textId="77777777" w:rsidTr="00133F6F">
        <w:trPr>
          <w:jc w:val="center"/>
        </w:trPr>
        <w:tc>
          <w:tcPr>
            <w:tcW w:w="2070" w:type="dxa"/>
            <w:shd w:val="clear" w:color="auto" w:fill="auto"/>
            <w:tcMar>
              <w:top w:w="100" w:type="dxa"/>
              <w:left w:w="100" w:type="dxa"/>
              <w:bottom w:w="100" w:type="dxa"/>
              <w:right w:w="100" w:type="dxa"/>
            </w:tcMar>
          </w:tcPr>
          <w:p w14:paraId="0152032A"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2.1.4</w:t>
            </w:r>
          </w:p>
        </w:tc>
        <w:tc>
          <w:tcPr>
            <w:tcW w:w="4170" w:type="dxa"/>
            <w:shd w:val="clear" w:color="auto" w:fill="auto"/>
            <w:tcMar>
              <w:top w:w="100" w:type="dxa"/>
              <w:left w:w="100" w:type="dxa"/>
              <w:bottom w:w="100" w:type="dxa"/>
              <w:right w:w="100" w:type="dxa"/>
            </w:tcMar>
          </w:tcPr>
          <w:p w14:paraId="4250107D" w14:textId="729A4FD1"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Classification using Linear SVM</w:t>
            </w:r>
          </w:p>
        </w:tc>
        <w:tc>
          <w:tcPr>
            <w:tcW w:w="3120" w:type="dxa"/>
            <w:shd w:val="clear" w:color="auto" w:fill="auto"/>
            <w:tcMar>
              <w:top w:w="100" w:type="dxa"/>
              <w:left w:w="100" w:type="dxa"/>
              <w:bottom w:w="100" w:type="dxa"/>
              <w:right w:w="100" w:type="dxa"/>
            </w:tcMar>
          </w:tcPr>
          <w:p w14:paraId="14956807" w14:textId="2CFA88F2"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8</w:t>
            </w:r>
          </w:p>
        </w:tc>
      </w:tr>
      <w:tr w:rsidR="001665A1" w14:paraId="206E1440" w14:textId="77777777" w:rsidTr="00133F6F">
        <w:trPr>
          <w:jc w:val="center"/>
        </w:trPr>
        <w:tc>
          <w:tcPr>
            <w:tcW w:w="2070" w:type="dxa"/>
            <w:shd w:val="clear" w:color="auto" w:fill="auto"/>
            <w:tcMar>
              <w:top w:w="100" w:type="dxa"/>
              <w:left w:w="100" w:type="dxa"/>
              <w:bottom w:w="100" w:type="dxa"/>
              <w:right w:w="100" w:type="dxa"/>
            </w:tcMar>
          </w:tcPr>
          <w:p w14:paraId="0786664C"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w:t>
            </w:r>
          </w:p>
        </w:tc>
        <w:tc>
          <w:tcPr>
            <w:tcW w:w="4170" w:type="dxa"/>
            <w:shd w:val="clear" w:color="auto" w:fill="auto"/>
            <w:tcMar>
              <w:top w:w="100" w:type="dxa"/>
              <w:left w:w="100" w:type="dxa"/>
              <w:bottom w:w="100" w:type="dxa"/>
              <w:right w:w="100" w:type="dxa"/>
            </w:tcMar>
          </w:tcPr>
          <w:p w14:paraId="4A0F16A0" w14:textId="24F50461"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and Evaluation Design</w:t>
            </w:r>
          </w:p>
        </w:tc>
        <w:tc>
          <w:tcPr>
            <w:tcW w:w="3120" w:type="dxa"/>
            <w:shd w:val="clear" w:color="auto" w:fill="auto"/>
            <w:tcMar>
              <w:top w:w="100" w:type="dxa"/>
              <w:left w:w="100" w:type="dxa"/>
              <w:bottom w:w="100" w:type="dxa"/>
              <w:right w:w="100" w:type="dxa"/>
            </w:tcMar>
          </w:tcPr>
          <w:p w14:paraId="3FE3C7A0" w14:textId="2264890D"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9</w:t>
            </w:r>
          </w:p>
        </w:tc>
      </w:tr>
      <w:tr w:rsidR="001665A1" w14:paraId="3738A9A9" w14:textId="77777777" w:rsidTr="00133F6F">
        <w:trPr>
          <w:jc w:val="center"/>
        </w:trPr>
        <w:tc>
          <w:tcPr>
            <w:tcW w:w="2070" w:type="dxa"/>
            <w:shd w:val="clear" w:color="auto" w:fill="auto"/>
            <w:tcMar>
              <w:top w:w="100" w:type="dxa"/>
              <w:left w:w="100" w:type="dxa"/>
              <w:bottom w:w="100" w:type="dxa"/>
              <w:right w:w="100" w:type="dxa"/>
            </w:tcMar>
          </w:tcPr>
          <w:p w14:paraId="3A0BADE6"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2.2.1</w:t>
            </w:r>
          </w:p>
        </w:tc>
        <w:tc>
          <w:tcPr>
            <w:tcW w:w="4170" w:type="dxa"/>
            <w:shd w:val="clear" w:color="auto" w:fill="auto"/>
            <w:tcMar>
              <w:top w:w="100" w:type="dxa"/>
              <w:left w:w="100" w:type="dxa"/>
              <w:bottom w:w="100" w:type="dxa"/>
              <w:right w:w="100" w:type="dxa"/>
            </w:tcMar>
          </w:tcPr>
          <w:p w14:paraId="6D1B1171" w14:textId="66B5D607"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Splitting and Cross-Validation</w:t>
            </w:r>
          </w:p>
        </w:tc>
        <w:tc>
          <w:tcPr>
            <w:tcW w:w="3120" w:type="dxa"/>
            <w:shd w:val="clear" w:color="auto" w:fill="auto"/>
            <w:tcMar>
              <w:top w:w="100" w:type="dxa"/>
              <w:left w:w="100" w:type="dxa"/>
              <w:bottom w:w="100" w:type="dxa"/>
              <w:right w:w="100" w:type="dxa"/>
            </w:tcMar>
          </w:tcPr>
          <w:p w14:paraId="4279016E" w14:textId="05EA8919"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9</w:t>
            </w:r>
          </w:p>
        </w:tc>
      </w:tr>
      <w:tr w:rsidR="001665A1" w14:paraId="5508200B" w14:textId="77777777" w:rsidTr="00133F6F">
        <w:trPr>
          <w:jc w:val="center"/>
        </w:trPr>
        <w:tc>
          <w:tcPr>
            <w:tcW w:w="2070" w:type="dxa"/>
            <w:shd w:val="clear" w:color="auto" w:fill="auto"/>
            <w:tcMar>
              <w:top w:w="100" w:type="dxa"/>
              <w:left w:w="100" w:type="dxa"/>
              <w:bottom w:w="100" w:type="dxa"/>
              <w:right w:w="100" w:type="dxa"/>
            </w:tcMar>
          </w:tcPr>
          <w:p w14:paraId="13D183ED"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2.2.2</w:t>
            </w:r>
          </w:p>
        </w:tc>
        <w:tc>
          <w:tcPr>
            <w:tcW w:w="4170" w:type="dxa"/>
            <w:shd w:val="clear" w:color="auto" w:fill="auto"/>
            <w:tcMar>
              <w:top w:w="100" w:type="dxa"/>
              <w:left w:w="100" w:type="dxa"/>
              <w:bottom w:w="100" w:type="dxa"/>
              <w:right w:w="100" w:type="dxa"/>
            </w:tcMar>
          </w:tcPr>
          <w:p w14:paraId="67BED22B" w14:textId="68E0ADBF" w:rsidR="001665A1" w:rsidRDefault="001665A1" w:rsidP="00133F6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Metrics</w:t>
            </w:r>
          </w:p>
        </w:tc>
        <w:tc>
          <w:tcPr>
            <w:tcW w:w="3120" w:type="dxa"/>
            <w:shd w:val="clear" w:color="auto" w:fill="auto"/>
            <w:tcMar>
              <w:top w:w="100" w:type="dxa"/>
              <w:left w:w="100" w:type="dxa"/>
              <w:bottom w:w="100" w:type="dxa"/>
              <w:right w:w="100" w:type="dxa"/>
            </w:tcMar>
          </w:tcPr>
          <w:p w14:paraId="1E91A8DE" w14:textId="119A419A"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10</w:t>
            </w:r>
          </w:p>
        </w:tc>
      </w:tr>
      <w:tr w:rsidR="001665A1" w14:paraId="5F8FAC03" w14:textId="77777777" w:rsidTr="00133F6F">
        <w:trPr>
          <w:jc w:val="center"/>
        </w:trPr>
        <w:tc>
          <w:tcPr>
            <w:tcW w:w="2070" w:type="dxa"/>
            <w:shd w:val="clear" w:color="auto" w:fill="auto"/>
            <w:tcMar>
              <w:top w:w="100" w:type="dxa"/>
              <w:left w:w="100" w:type="dxa"/>
              <w:bottom w:w="100" w:type="dxa"/>
              <w:right w:w="100" w:type="dxa"/>
            </w:tcMar>
          </w:tcPr>
          <w:p w14:paraId="33C22635"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w:t>
            </w:r>
          </w:p>
        </w:tc>
        <w:tc>
          <w:tcPr>
            <w:tcW w:w="4170" w:type="dxa"/>
            <w:shd w:val="clear" w:color="auto" w:fill="auto"/>
            <w:tcMar>
              <w:top w:w="100" w:type="dxa"/>
              <w:left w:w="100" w:type="dxa"/>
              <w:bottom w:w="100" w:type="dxa"/>
              <w:right w:w="100" w:type="dxa"/>
            </w:tcMar>
          </w:tcPr>
          <w:p w14:paraId="3A407B6C" w14:textId="4714A026" w:rsidR="001665A1" w:rsidRDefault="00D02A0F" w:rsidP="00133F6F">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System Requirements</w:t>
            </w:r>
          </w:p>
        </w:tc>
        <w:tc>
          <w:tcPr>
            <w:tcW w:w="3120" w:type="dxa"/>
            <w:shd w:val="clear" w:color="auto" w:fill="auto"/>
            <w:tcMar>
              <w:top w:w="100" w:type="dxa"/>
              <w:left w:w="100" w:type="dxa"/>
              <w:bottom w:w="100" w:type="dxa"/>
              <w:right w:w="100" w:type="dxa"/>
            </w:tcMar>
          </w:tcPr>
          <w:p w14:paraId="56CBB29A" w14:textId="65D3694A"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11</w:t>
            </w:r>
          </w:p>
        </w:tc>
      </w:tr>
      <w:tr w:rsidR="001665A1" w14:paraId="1DE43E6D" w14:textId="77777777" w:rsidTr="00133F6F">
        <w:trPr>
          <w:jc w:val="center"/>
        </w:trPr>
        <w:tc>
          <w:tcPr>
            <w:tcW w:w="2070" w:type="dxa"/>
            <w:shd w:val="clear" w:color="auto" w:fill="auto"/>
            <w:tcMar>
              <w:top w:w="100" w:type="dxa"/>
              <w:left w:w="100" w:type="dxa"/>
              <w:bottom w:w="100" w:type="dxa"/>
              <w:right w:w="100" w:type="dxa"/>
            </w:tcMar>
          </w:tcPr>
          <w:p w14:paraId="25C6E8C6"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w:t>
            </w:r>
          </w:p>
        </w:tc>
        <w:tc>
          <w:tcPr>
            <w:tcW w:w="4170" w:type="dxa"/>
            <w:shd w:val="clear" w:color="auto" w:fill="auto"/>
            <w:tcMar>
              <w:top w:w="100" w:type="dxa"/>
              <w:left w:w="100" w:type="dxa"/>
              <w:bottom w:w="100" w:type="dxa"/>
              <w:right w:w="100" w:type="dxa"/>
            </w:tcMar>
          </w:tcPr>
          <w:p w14:paraId="5ADCCD2B" w14:textId="063647C5" w:rsidR="001665A1" w:rsidRDefault="00D02A0F"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Requirements</w:t>
            </w:r>
          </w:p>
        </w:tc>
        <w:tc>
          <w:tcPr>
            <w:tcW w:w="3120" w:type="dxa"/>
            <w:shd w:val="clear" w:color="auto" w:fill="auto"/>
            <w:tcMar>
              <w:top w:w="100" w:type="dxa"/>
              <w:left w:w="100" w:type="dxa"/>
              <w:bottom w:w="100" w:type="dxa"/>
              <w:right w:w="100" w:type="dxa"/>
            </w:tcMar>
          </w:tcPr>
          <w:p w14:paraId="63B7D145" w14:textId="7A7B2C7F"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11</w:t>
            </w:r>
          </w:p>
        </w:tc>
      </w:tr>
      <w:tr w:rsidR="001665A1" w14:paraId="7D462F3F" w14:textId="77777777" w:rsidTr="00133F6F">
        <w:trPr>
          <w:jc w:val="center"/>
        </w:trPr>
        <w:tc>
          <w:tcPr>
            <w:tcW w:w="2070" w:type="dxa"/>
            <w:shd w:val="clear" w:color="auto" w:fill="auto"/>
            <w:tcMar>
              <w:top w:w="100" w:type="dxa"/>
              <w:left w:w="100" w:type="dxa"/>
              <w:bottom w:w="100" w:type="dxa"/>
              <w:right w:w="100" w:type="dxa"/>
            </w:tcMar>
          </w:tcPr>
          <w:p w14:paraId="583BA6D3"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w:t>
            </w:r>
          </w:p>
        </w:tc>
        <w:tc>
          <w:tcPr>
            <w:tcW w:w="4170" w:type="dxa"/>
            <w:shd w:val="clear" w:color="auto" w:fill="auto"/>
            <w:tcMar>
              <w:top w:w="100" w:type="dxa"/>
              <w:left w:w="100" w:type="dxa"/>
              <w:bottom w:w="100" w:type="dxa"/>
              <w:right w:w="100" w:type="dxa"/>
            </w:tcMar>
          </w:tcPr>
          <w:p w14:paraId="037BD495" w14:textId="1FC6C0EE" w:rsidR="001665A1" w:rsidRDefault="00D02A0F"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Requirements (Libraries used)</w:t>
            </w:r>
          </w:p>
        </w:tc>
        <w:tc>
          <w:tcPr>
            <w:tcW w:w="3120" w:type="dxa"/>
            <w:shd w:val="clear" w:color="auto" w:fill="auto"/>
            <w:tcMar>
              <w:top w:w="100" w:type="dxa"/>
              <w:left w:w="100" w:type="dxa"/>
              <w:bottom w:w="100" w:type="dxa"/>
              <w:right w:w="100" w:type="dxa"/>
            </w:tcMar>
          </w:tcPr>
          <w:p w14:paraId="40970922" w14:textId="62670490"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11</w:t>
            </w:r>
          </w:p>
        </w:tc>
      </w:tr>
      <w:tr w:rsidR="001665A1" w14:paraId="612143CF" w14:textId="77777777" w:rsidTr="00133F6F">
        <w:trPr>
          <w:jc w:val="center"/>
        </w:trPr>
        <w:tc>
          <w:tcPr>
            <w:tcW w:w="2070" w:type="dxa"/>
            <w:shd w:val="clear" w:color="auto" w:fill="auto"/>
            <w:tcMar>
              <w:top w:w="100" w:type="dxa"/>
              <w:left w:w="100" w:type="dxa"/>
              <w:bottom w:w="100" w:type="dxa"/>
              <w:right w:w="100" w:type="dxa"/>
            </w:tcMar>
          </w:tcPr>
          <w:p w14:paraId="61DB6C49" w14:textId="62FD6B3D" w:rsidR="001665A1" w:rsidRDefault="00D02A0F"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w:t>
            </w:r>
          </w:p>
        </w:tc>
        <w:tc>
          <w:tcPr>
            <w:tcW w:w="4170" w:type="dxa"/>
            <w:shd w:val="clear" w:color="auto" w:fill="auto"/>
            <w:tcMar>
              <w:top w:w="100" w:type="dxa"/>
              <w:left w:w="100" w:type="dxa"/>
              <w:bottom w:w="100" w:type="dxa"/>
              <w:right w:w="100" w:type="dxa"/>
            </w:tcMar>
          </w:tcPr>
          <w:p w14:paraId="39D62408" w14:textId="3C69DEC8"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IMPLEMENTATION</w:t>
            </w:r>
          </w:p>
        </w:tc>
        <w:tc>
          <w:tcPr>
            <w:tcW w:w="3120" w:type="dxa"/>
            <w:shd w:val="clear" w:color="auto" w:fill="auto"/>
            <w:tcMar>
              <w:top w:w="100" w:type="dxa"/>
              <w:left w:w="100" w:type="dxa"/>
              <w:bottom w:w="100" w:type="dxa"/>
              <w:right w:w="100" w:type="dxa"/>
            </w:tcMar>
          </w:tcPr>
          <w:p w14:paraId="673115E1" w14:textId="61AD2D98"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13</w:t>
            </w:r>
          </w:p>
        </w:tc>
      </w:tr>
      <w:tr w:rsidR="00B80709" w14:paraId="5C6CB6CD" w14:textId="77777777" w:rsidTr="00133F6F">
        <w:trPr>
          <w:jc w:val="center"/>
        </w:trPr>
        <w:tc>
          <w:tcPr>
            <w:tcW w:w="2070" w:type="dxa"/>
            <w:shd w:val="clear" w:color="auto" w:fill="auto"/>
            <w:tcMar>
              <w:top w:w="100" w:type="dxa"/>
              <w:left w:w="100" w:type="dxa"/>
              <w:bottom w:w="100" w:type="dxa"/>
              <w:right w:w="100" w:type="dxa"/>
            </w:tcMar>
          </w:tcPr>
          <w:p w14:paraId="1F74AA2B" w14:textId="39D1203B" w:rsidR="00B80709" w:rsidRPr="00B80709" w:rsidRDefault="00B80709"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w:t>
            </w:r>
          </w:p>
        </w:tc>
        <w:tc>
          <w:tcPr>
            <w:tcW w:w="4170" w:type="dxa"/>
            <w:shd w:val="clear" w:color="auto" w:fill="auto"/>
            <w:tcMar>
              <w:top w:w="100" w:type="dxa"/>
              <w:left w:w="100" w:type="dxa"/>
              <w:bottom w:w="100" w:type="dxa"/>
              <w:right w:w="100" w:type="dxa"/>
            </w:tcMar>
          </w:tcPr>
          <w:p w14:paraId="59B0EF1D" w14:textId="1F7229D1" w:rsidR="00B80709" w:rsidRPr="00B80709" w:rsidRDefault="00B80709"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Pseudocode / Algorithm</w:t>
            </w:r>
          </w:p>
        </w:tc>
        <w:tc>
          <w:tcPr>
            <w:tcW w:w="3120" w:type="dxa"/>
            <w:shd w:val="clear" w:color="auto" w:fill="auto"/>
            <w:tcMar>
              <w:top w:w="100" w:type="dxa"/>
              <w:left w:w="100" w:type="dxa"/>
              <w:bottom w:w="100" w:type="dxa"/>
              <w:right w:w="100" w:type="dxa"/>
            </w:tcMar>
          </w:tcPr>
          <w:p w14:paraId="73D20DEA" w14:textId="77777777" w:rsidR="00B80709" w:rsidRDefault="00B80709"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14</w:t>
            </w:r>
          </w:p>
        </w:tc>
      </w:tr>
      <w:tr w:rsidR="001665A1" w14:paraId="38C9A465" w14:textId="77777777" w:rsidTr="00133F6F">
        <w:trPr>
          <w:jc w:val="center"/>
        </w:trPr>
        <w:tc>
          <w:tcPr>
            <w:tcW w:w="2070" w:type="dxa"/>
            <w:shd w:val="clear" w:color="auto" w:fill="auto"/>
            <w:tcMar>
              <w:top w:w="100" w:type="dxa"/>
              <w:left w:w="100" w:type="dxa"/>
              <w:bottom w:w="100" w:type="dxa"/>
              <w:right w:w="100" w:type="dxa"/>
            </w:tcMar>
          </w:tcPr>
          <w:p w14:paraId="54334BB1" w14:textId="51677AC0" w:rsidR="001665A1" w:rsidRDefault="007C157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w:t>
            </w:r>
          </w:p>
        </w:tc>
        <w:tc>
          <w:tcPr>
            <w:tcW w:w="4170" w:type="dxa"/>
            <w:shd w:val="clear" w:color="auto" w:fill="auto"/>
            <w:tcMar>
              <w:top w:w="100" w:type="dxa"/>
              <w:left w:w="100" w:type="dxa"/>
              <w:bottom w:w="100" w:type="dxa"/>
              <w:right w:w="100" w:type="dxa"/>
            </w:tcMar>
          </w:tcPr>
          <w:p w14:paraId="4EEBA9EE" w14:textId="00F3D425" w:rsidR="001665A1" w:rsidRDefault="00B80709" w:rsidP="00133F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(Screenshots)</w:t>
            </w:r>
          </w:p>
        </w:tc>
        <w:tc>
          <w:tcPr>
            <w:tcW w:w="3120" w:type="dxa"/>
            <w:shd w:val="clear" w:color="auto" w:fill="auto"/>
            <w:tcMar>
              <w:top w:w="100" w:type="dxa"/>
              <w:left w:w="100" w:type="dxa"/>
              <w:bottom w:w="100" w:type="dxa"/>
              <w:right w:w="100" w:type="dxa"/>
            </w:tcMar>
          </w:tcPr>
          <w:p w14:paraId="41E2E721" w14:textId="4BBB0DB0"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15</w:t>
            </w:r>
          </w:p>
        </w:tc>
      </w:tr>
      <w:tr w:rsidR="001665A1" w14:paraId="286D3652" w14:textId="77777777" w:rsidTr="00133F6F">
        <w:trPr>
          <w:jc w:val="center"/>
        </w:trPr>
        <w:tc>
          <w:tcPr>
            <w:tcW w:w="2070" w:type="dxa"/>
            <w:shd w:val="clear" w:color="auto" w:fill="auto"/>
            <w:tcMar>
              <w:top w:w="100" w:type="dxa"/>
              <w:left w:w="100" w:type="dxa"/>
              <w:bottom w:w="100" w:type="dxa"/>
              <w:right w:w="100" w:type="dxa"/>
            </w:tcMar>
          </w:tcPr>
          <w:p w14:paraId="18375C1B" w14:textId="11E9465A" w:rsidR="001665A1" w:rsidRDefault="00B80709"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w:t>
            </w:r>
          </w:p>
        </w:tc>
        <w:tc>
          <w:tcPr>
            <w:tcW w:w="4170" w:type="dxa"/>
            <w:shd w:val="clear" w:color="auto" w:fill="auto"/>
            <w:tcMar>
              <w:top w:w="100" w:type="dxa"/>
              <w:left w:w="100" w:type="dxa"/>
              <w:bottom w:w="100" w:type="dxa"/>
              <w:right w:w="100" w:type="dxa"/>
            </w:tcMar>
          </w:tcPr>
          <w:p w14:paraId="1ED530AE" w14:textId="77777777"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w:t>
            </w:r>
          </w:p>
        </w:tc>
        <w:tc>
          <w:tcPr>
            <w:tcW w:w="3120" w:type="dxa"/>
            <w:shd w:val="clear" w:color="auto" w:fill="auto"/>
            <w:tcMar>
              <w:top w:w="100" w:type="dxa"/>
              <w:left w:w="100" w:type="dxa"/>
              <w:bottom w:w="100" w:type="dxa"/>
              <w:right w:w="100" w:type="dxa"/>
            </w:tcMar>
          </w:tcPr>
          <w:p w14:paraId="73B957E1" w14:textId="0E815502"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29</w:t>
            </w:r>
          </w:p>
        </w:tc>
      </w:tr>
      <w:tr w:rsidR="001665A1" w14:paraId="533058FF" w14:textId="77777777" w:rsidTr="00133F6F">
        <w:trPr>
          <w:jc w:val="center"/>
        </w:trPr>
        <w:tc>
          <w:tcPr>
            <w:tcW w:w="2070" w:type="dxa"/>
            <w:shd w:val="clear" w:color="auto" w:fill="auto"/>
            <w:tcMar>
              <w:top w:w="100" w:type="dxa"/>
              <w:left w:w="100" w:type="dxa"/>
              <w:bottom w:w="100" w:type="dxa"/>
              <w:right w:w="100" w:type="dxa"/>
            </w:tcMar>
          </w:tcPr>
          <w:p w14:paraId="60C6B438" w14:textId="77777777"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r>
          </w:p>
        </w:tc>
        <w:tc>
          <w:tcPr>
            <w:tcW w:w="4170" w:type="dxa"/>
            <w:shd w:val="clear" w:color="auto" w:fill="auto"/>
            <w:tcMar>
              <w:top w:w="100" w:type="dxa"/>
              <w:left w:w="100" w:type="dxa"/>
              <w:bottom w:w="100" w:type="dxa"/>
              <w:right w:w="100" w:type="dxa"/>
            </w:tcMar>
          </w:tcPr>
          <w:p w14:paraId="41FCC2ED" w14:textId="77777777" w:rsidR="001665A1" w:rsidRDefault="001665A1" w:rsidP="00133F6F">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REFERENCES</w:t>
            </w:r>
          </w:p>
        </w:tc>
        <w:tc>
          <w:tcPr>
            <w:tcW w:w="3120" w:type="dxa"/>
            <w:shd w:val="clear" w:color="auto" w:fill="auto"/>
            <w:tcMar>
              <w:top w:w="100" w:type="dxa"/>
              <w:left w:w="100" w:type="dxa"/>
              <w:bottom w:w="100" w:type="dxa"/>
              <w:right w:w="100" w:type="dxa"/>
            </w:tcMar>
          </w:tcPr>
          <w:p w14:paraId="18CEDE3C" w14:textId="59951409" w:rsidR="001665A1" w:rsidRDefault="001665A1" w:rsidP="00133F6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30</w:t>
            </w:r>
          </w:p>
        </w:tc>
      </w:tr>
    </w:tbl>
    <w:p>
      <w:pPr>
        <w:sectPr w:rsidR="007C0519" w:rsidSect="00975634">
          <w:footerReference w:type="default" r:id="rId11"/>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pPr>
        <w:keepNext/>
        <w:spacing w:before="220" w:after="240"/>
        <w:ind w:right="340"/>
      </w:pPr>
      <w:r>
        <w:rPr>
          <w:rFonts w:ascii="Times New Roman" w:hAnsi="Times New Roman" w:cs="Times New Roman" w:eastAsia="Times New Roman"/>
          <w:b/>
          <w:bCs/>
          <w:color w:val="0000FF"/>
          <w:sz w:val="32"/>
          <w:szCs w:val="32"/>
        </w:rPr>
        <w:t xml:space="preserve">1. PROBLEM STATEMENT</w:t>
      </w:r>
    </w:p>
    <w:p>
      <w:pPr>
        <w:spacing w:before="0" w:after="120" w:line="360" w:lineRule="auto"/>
        <w:jc w:val="both"/>
      </w:pPr>
      <w:r>
        <w:rPr>
          <w:rFonts w:ascii="Times New Roman" w:hAnsi="Times New Roman" w:cs="Times New Roman" w:eastAsia="Times New Roman"/>
          <w:color w:val="000000"/>
          <w:sz w:val="24"/>
          <w:szCs w:val="24"/>
        </w:rPr>
        <w:t xml:space="preserve">Customer support teams in e-commerce, banking, telecommunication and similar service companies receive thousands of free-text requests every day through e-mail, live chat and web forms. Each request has to be read and forwarded (routed) to the team that can solve it, for example billing, deliveries, refunds or account management. Doing this manually is slow and expensive, and a wrongly routed ticket waits in the wrong queue, which increases the time taken to resolve the customer's problem.</w:t>
      </w:r>
    </w:p>
    <w:p>
      <w:pPr>
        <w:spacing w:before="0" w:after="120" w:line="360" w:lineRule="auto"/>
        <w:jc w:val="both"/>
      </w:pPr>
      <w:r>
        <w:rPr>
          <w:rFonts w:ascii="Times New Roman" w:hAnsi="Times New Roman" w:cs="Times New Roman" w:eastAsia="Times New Roman"/>
          <w:b/>
          <w:bCs/>
          <w:color w:val="000000"/>
          <w:sz w:val="24"/>
          <w:szCs w:val="24"/>
        </w:rPr>
        <w:t xml:space="preserve">Problem statement:</w:t>
      </w:r>
      <w:r>
        <w:rPr>
          <w:rFonts w:ascii="Times New Roman" w:hAnsi="Times New Roman" w:cs="Times New Roman" w:eastAsia="Times New Roman"/>
          <w:color w:val="000000"/>
          <w:sz w:val="24"/>
          <w:szCs w:val="24"/>
        </w:rPr>
        <w:t xml:space="preserve"> Given the text of a customer's support message, automatically predict which of 11 support categories it belongs to (ACCOUNT, CANCEL, CONTACT, DELIVERY, FEEDBACK, INVOICE, ORDER, PAYMENT, REFUND, SHIPPING and SUBSCRIPTION), report how confident the prediction is, and flag uncertain messages for manual review by a human agent.</w:t>
      </w:r>
    </w:p>
    <w:p>
      <w:pPr>
        <w:spacing w:before="0" w:after="120" w:line="360" w:lineRule="auto"/>
        <w:jc w:val="both"/>
      </w:pPr>
      <w:r>
        <w:rPr>
          <w:rFonts w:ascii="Times New Roman" w:hAnsi="Times New Roman" w:cs="Times New Roman" w:eastAsia="Times New Roman"/>
          <w:color w:val="000000"/>
          <w:sz w:val="24"/>
          <w:szCs w:val="24"/>
        </w:rPr>
        <w:t xml:space="preserve">This is a supervised multi-class text classification problem, which is a core application of Natural Language Processing (NLP) [9]. The approach chosen in this work is a classical NLP and machine learning pipeline: every message is cleaned and normalised with the </w:t>
      </w:r>
      <w:r>
        <w:rPr>
          <w:rFonts w:ascii="Times New Roman" w:hAnsi="Times New Roman" w:cs="Times New Roman" w:eastAsia="Times New Roman"/>
          <w:b/>
          <w:bCs/>
          <w:color w:val="000000"/>
          <w:sz w:val="24"/>
          <w:szCs w:val="24"/>
        </w:rPr>
        <w:t xml:space="preserve">NLTK</w:t>
      </w:r>
      <w:r>
        <w:rPr>
          <w:rFonts w:ascii="Times New Roman" w:hAnsi="Times New Roman" w:cs="Times New Roman" w:eastAsia="Times New Roman"/>
          <w:color w:val="000000"/>
          <w:sz w:val="24"/>
          <w:szCs w:val="24"/>
        </w:rPr>
        <w:t xml:space="preserve"> library [2] (tokenization, stopword removal and WordNet lemmatization [8]), converted into numerical feature vectors using </w:t>
      </w:r>
      <w:r>
        <w:rPr>
          <w:rFonts w:ascii="Times New Roman" w:hAnsi="Times New Roman" w:cs="Times New Roman" w:eastAsia="Times New Roman"/>
          <w:b/>
          <w:bCs/>
          <w:color w:val="000000"/>
          <w:sz w:val="24"/>
          <w:szCs w:val="24"/>
        </w:rPr>
        <w:t xml:space="preserve">TF-IDF</w:t>
      </w:r>
      <w:r>
        <w:rPr>
          <w:rFonts w:ascii="Times New Roman" w:hAnsi="Times New Roman" w:cs="Times New Roman" w:eastAsia="Times New Roman"/>
          <w:color w:val="000000"/>
          <w:sz w:val="24"/>
          <w:szCs w:val="24"/>
        </w:rPr>
        <w:t xml:space="preserve"> weighting [6], [10], and classified by a </w:t>
      </w:r>
      <w:r>
        <w:rPr>
          <w:rFonts w:ascii="Times New Roman" w:hAnsi="Times New Roman" w:cs="Times New Roman" w:eastAsia="Times New Roman"/>
          <w:b/>
          <w:bCs/>
          <w:color w:val="000000"/>
          <w:sz w:val="24"/>
          <w:szCs w:val="24"/>
        </w:rPr>
        <w:t xml:space="preserve">Linear Support Vector Machine (SVM)</w:t>
      </w:r>
      <w:r>
        <w:rPr>
          <w:rFonts w:ascii="Times New Roman" w:hAnsi="Times New Roman" w:cs="Times New Roman" w:eastAsia="Times New Roman"/>
          <w:color w:val="000000"/>
          <w:sz w:val="24"/>
          <w:szCs w:val="24"/>
        </w:rPr>
        <w:t xml:space="preserve"> [4], [5]. The model is trained and evaluated on the publicly available Bitext Customer Support dataset [1] of 26,872 labelled customer messages, and it is deployed in an interactive web application built with Streamlit [13].</w:t>
      </w:r>
    </w:p>
    <w:p>
      <w:pPr>
        <w:keepNext/>
        <w:spacing w:before="240" w:after="120" w:line="276" w:lineRule="auto"/>
        <w:jc w:val="left"/>
      </w:pPr>
      <w:r>
        <w:rPr>
          <w:rFonts w:ascii="Times New Roman" w:hAnsi="Times New Roman" w:cs="Times New Roman" w:eastAsia="Times New Roman"/>
          <w:b/>
          <w:bCs/>
          <w:color w:val="000000"/>
          <w:sz w:val="28"/>
          <w:szCs w:val="28"/>
        </w:rPr>
        <w:t xml:space="preserve">1.1 Motivation and Applications</w:t>
      </w:r>
    </w:p>
    <w:p>
      <w:pPr>
        <w:spacing w:before="0" w:after="120" w:line="360" w:lineRule="auto"/>
        <w:jc w:val="both"/>
      </w:pPr>
      <w:r>
        <w:rPr>
          <w:rFonts w:ascii="Times New Roman" w:hAnsi="Times New Roman" w:cs="Times New Roman" w:eastAsia="Times New Roman"/>
          <w:color w:val="000000"/>
          <w:sz w:val="24"/>
          <w:szCs w:val="24"/>
        </w:rPr>
        <w:t xml:space="preserve">Customer messages are unstructured natural language. The same request can be written in many ways ("I want my money back", "get a refund", "reimbursement"), messages contain spelling mistakes and informal language, and small words such as "not" can change the meaning completely ("my parcel has not arrived"). Hand-written keyword rules break easily on such text, while a model that learns from labelled examples can generalise to new phrasings. This makes ticket routing a natural and practical problem for NLP.</w:t>
      </w:r>
    </w:p>
    <w:p>
      <w:pPr>
        <w:spacing w:before="0" w:after="120" w:line="360" w:lineRule="auto"/>
        <w:jc w:val="both"/>
      </w:pPr>
      <w:r>
        <w:rPr>
          <w:rFonts w:ascii="Times New Roman" w:hAnsi="Times New Roman" w:cs="Times New Roman" w:eastAsia="Times New Roman"/>
          <w:color w:val="000000"/>
          <w:sz w:val="24"/>
          <w:szCs w:val="24"/>
        </w:rPr>
        <w:t xml:space="preserve">The combination of TF-IDF features and a linear SVM was chosen because it is one of the strongest classical methods for short-text classification [5]: it handles thousands of sparse word features well, trains in a short time on a normal laptop CPU without a GPU, and is easy to interpret, because every word receives a weight for every category. Typical applications of such a system are:</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Automatic ticket routing</w:t>
      </w:r>
      <w:r>
        <w:rPr>
          <w:rFonts w:ascii="Times New Roman" w:hAnsi="Times New Roman" w:cs="Times New Roman" w:eastAsia="Times New Roman"/>
          <w:color w:val="000000"/>
          <w:sz w:val="24"/>
          <w:szCs w:val="24"/>
        </w:rPr>
        <w:t xml:space="preserve"> in help-desk software, so that each request reaches the correct team immediately.</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Front-line triage for chatbots and virtual assistants</w:t>
      </w:r>
      <w:r>
        <w:rPr>
          <w:rFonts w:ascii="Times New Roman" w:hAnsi="Times New Roman" w:cs="Times New Roman" w:eastAsia="Times New Roman"/>
          <w:color w:val="000000"/>
          <w:sz w:val="24"/>
          <w:szCs w:val="24"/>
        </w:rPr>
        <w:t xml:space="preserve">, deciding which flow or department should handle a user's request.</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E-mail sorting</w:t>
      </w:r>
      <w:r>
        <w:rPr>
          <w:rFonts w:ascii="Times New Roman" w:hAnsi="Times New Roman" w:cs="Times New Roman" w:eastAsia="Times New Roman"/>
          <w:color w:val="000000"/>
          <w:sz w:val="24"/>
          <w:szCs w:val="24"/>
        </w:rPr>
        <w:t xml:space="preserve"> for banks, telecom operators and online stores that receive large volumes of customer mail.</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Support analytics</w:t>
      </w:r>
      <w:r>
        <w:rPr>
          <w:rFonts w:ascii="Times New Roman" w:hAnsi="Times New Roman" w:cs="Times New Roman" w:eastAsia="Times New Roman"/>
          <w:color w:val="000000"/>
          <w:sz w:val="24"/>
          <w:szCs w:val="24"/>
        </w:rPr>
        <w:t xml:space="preserve">, i.e. measuring which kinds of problems customers report most often so that staffing and products can be improved.</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Workload reduction</w:t>
      </w:r>
      <w:r>
        <w:rPr>
          <w:rFonts w:ascii="Times New Roman" w:hAnsi="Times New Roman" w:cs="Times New Roman" w:eastAsia="Times New Roman"/>
          <w:color w:val="000000"/>
          <w:sz w:val="24"/>
          <w:szCs w:val="24"/>
        </w:rPr>
        <w:t xml:space="preserve">, where confident predictions are routed automatically and only uncertain messages are reviewed by a human.</w:t>
      </w:r>
    </w:p>
    <w:p>
      <w:pPr>
        <w:keepNext/>
        <w:spacing w:before="240" w:after="120" w:line="276" w:lineRule="auto"/>
        <w:jc w:val="left"/>
      </w:pPr>
      <w:r>
        <w:rPr>
          <w:rFonts w:ascii="Times New Roman" w:hAnsi="Times New Roman" w:cs="Times New Roman" w:eastAsia="Times New Roman"/>
          <w:b/>
          <w:bCs/>
          <w:color w:val="000000"/>
          <w:sz w:val="28"/>
          <w:szCs w:val="28"/>
        </w:rPr>
        <w:t xml:space="preserve">1.2 Work Highlights</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Inspected and used the </w:t>
      </w:r>
      <w:r>
        <w:rPr>
          <w:rFonts w:ascii="Times New Roman" w:hAnsi="Times New Roman" w:cs="Times New Roman" w:eastAsia="Times New Roman"/>
          <w:b/>
          <w:bCs/>
          <w:color w:val="000000"/>
          <w:sz w:val="24"/>
          <w:szCs w:val="24"/>
        </w:rPr>
        <w:t xml:space="preserve">original Bitext Customer Support dataset</w:t>
      </w:r>
      <w:r>
        <w:rPr>
          <w:rFonts w:ascii="Times New Roman" w:hAnsi="Times New Roman" w:cs="Times New Roman" w:eastAsia="Times New Roman"/>
          <w:color w:val="000000"/>
          <w:sz w:val="24"/>
          <w:szCs w:val="24"/>
        </w:rPr>
        <w:t xml:space="preserve"> [1] (26,872 messages, 11 categories). The actual schema was verified from the downloaded file, and the agent-response and intent columns were excluded from the input to avoid data leakage.</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Removed </w:t>
      </w:r>
      <w:r>
        <w:rPr>
          <w:rFonts w:ascii="Times New Roman" w:hAnsi="Times New Roman" w:cs="Times New Roman" w:eastAsia="Times New Roman"/>
          <w:b/>
          <w:bCs/>
          <w:color w:val="000000"/>
          <w:sz w:val="24"/>
          <w:szCs w:val="24"/>
        </w:rPr>
        <w:t xml:space="preserve">2,598 repeated messages</w:t>
      </w:r>
      <w:r>
        <w:rPr>
          <w:rFonts w:ascii="Times New Roman" w:hAnsi="Times New Roman" w:cs="Times New Roman" w:eastAsia="Times New Roman"/>
          <w:color w:val="000000"/>
          <w:sz w:val="24"/>
          <w:szCs w:val="24"/>
        </w:rPr>
        <w:t xml:space="preserve"> before splitting the data, so that the same sentence can never appear in both the training set and the test set.</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Implemented a reusable </w:t>
      </w:r>
      <w:r>
        <w:rPr>
          <w:rFonts w:ascii="Times New Roman" w:hAnsi="Times New Roman" w:cs="Times New Roman" w:eastAsia="Times New Roman"/>
          <w:b/>
          <w:bCs/>
          <w:color w:val="000000"/>
          <w:sz w:val="24"/>
          <w:szCs w:val="24"/>
        </w:rPr>
        <w:t xml:space="preserve">NLTK preprocessing pipeline</w:t>
      </w:r>
      <w:r>
        <w:rPr>
          <w:rFonts w:ascii="Times New Roman" w:hAnsi="Times New Roman" w:cs="Times New Roman" w:eastAsia="Times New Roman"/>
          <w:color w:val="000000"/>
          <w:sz w:val="24"/>
          <w:szCs w:val="24"/>
        </w:rPr>
        <w:t xml:space="preserve"> (tokenization, stopword removal that keeps negation words, WordNet lemmatization). It is stored inside the saved model, so training and live prediction always process text in exactly the same way.</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Built a </w:t>
      </w:r>
      <w:r>
        <w:rPr>
          <w:rFonts w:ascii="Times New Roman" w:hAnsi="Times New Roman" w:cs="Times New Roman" w:eastAsia="Times New Roman"/>
          <w:b/>
          <w:bCs/>
          <w:color w:val="000000"/>
          <w:sz w:val="24"/>
          <w:szCs w:val="24"/>
        </w:rPr>
        <w:t xml:space="preserve">TF-IDF + Linear SVM</w:t>
      </w:r>
      <w:r>
        <w:rPr>
          <w:rFonts w:ascii="Times New Roman" w:hAnsi="Times New Roman" w:cs="Times New Roman" w:eastAsia="Times New Roman"/>
          <w:color w:val="000000"/>
          <w:sz w:val="24"/>
          <w:szCs w:val="24"/>
        </w:rPr>
        <w:t xml:space="preserve"> classification pipeline with calibrated confidence scores.</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Validated the model with </w:t>
      </w:r>
      <w:r>
        <w:rPr>
          <w:rFonts w:ascii="Times New Roman" w:hAnsi="Times New Roman" w:cs="Times New Roman" w:eastAsia="Times New Roman"/>
          <w:b/>
          <w:bCs/>
          <w:color w:val="000000"/>
          <w:sz w:val="24"/>
          <w:szCs w:val="24"/>
        </w:rPr>
        <w:t xml:space="preserve">5-fold cross-validation</w:t>
      </w:r>
      <w:r>
        <w:rPr>
          <w:rFonts w:ascii="Times New Roman" w:hAnsi="Times New Roman" w:cs="Times New Roman" w:eastAsia="Times New Roman"/>
          <w:color w:val="000000"/>
          <w:sz w:val="24"/>
          <w:szCs w:val="24"/>
        </w:rPr>
        <w:t xml:space="preserve"> (mean macro-F1 = 0.9985 ± 0.0004) and a separate validation set, and evaluated it once on a held-out test set of 3,642 unseen messages: </w:t>
      </w:r>
      <w:r>
        <w:rPr>
          <w:rFonts w:ascii="Times New Roman" w:hAnsi="Times New Roman" w:cs="Times New Roman" w:eastAsia="Times New Roman"/>
          <w:b/>
          <w:bCs/>
          <w:color w:val="000000"/>
          <w:sz w:val="24"/>
          <w:szCs w:val="24"/>
        </w:rPr>
        <w:t xml:space="preserve">accuracy = 99.78%, macro-F1 = 0.9978</w:t>
      </w:r>
      <w:r>
        <w:rPr>
          <w:rFonts w:ascii="Times New Roman" w:hAnsi="Times New Roman" w:cs="Times New Roman" w:eastAsia="Times New Roman"/>
          <w:color w:val="000000"/>
          <w:sz w:val="24"/>
          <w:szCs w:val="24"/>
        </w:rPr>
        <w:t xml:space="preserve">, with only 8 misclassified messages.</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Added </w:t>
      </w:r>
      <w:r>
        <w:rPr>
          <w:rFonts w:ascii="Times New Roman" w:hAnsi="Times New Roman" w:cs="Times New Roman" w:eastAsia="Times New Roman"/>
          <w:b/>
          <w:bCs/>
          <w:color w:val="000000"/>
          <w:sz w:val="24"/>
          <w:szCs w:val="24"/>
        </w:rPr>
        <w:t xml:space="preserve">manual-review flagging</w:t>
      </w:r>
      <w:r>
        <w:rPr>
          <w:rFonts w:ascii="Times New Roman" w:hAnsi="Times New Roman" w:cs="Times New Roman" w:eastAsia="Times New Roman"/>
          <w:color w:val="000000"/>
          <w:sz w:val="24"/>
          <w:szCs w:val="24"/>
        </w:rPr>
        <w:t xml:space="preserve"> for low-confidence or unknown messages, and developed a </w:t>
      </w:r>
      <w:r>
        <w:rPr>
          <w:rFonts w:ascii="Times New Roman" w:hAnsi="Times New Roman" w:cs="Times New Roman" w:eastAsia="Times New Roman"/>
          <w:b/>
          <w:bCs/>
          <w:color w:val="000000"/>
          <w:sz w:val="24"/>
          <w:szCs w:val="24"/>
        </w:rPr>
        <w:t xml:space="preserve">Streamlit web application</w:t>
      </w:r>
      <w:r>
        <w:rPr>
          <w:rFonts w:ascii="Times New Roman" w:hAnsi="Times New Roman" w:cs="Times New Roman" w:eastAsia="Times New Roman"/>
          <w:color w:val="000000"/>
          <w:sz w:val="24"/>
          <w:szCs w:val="24"/>
        </w:rPr>
        <w:t xml:space="preserve"> with five pages: Home, Dataset Explorer, Classify a Ticket, Model Performance and Session Analytics.</w:t>
      </w:r>
    </w:p>
    <w:p>
      <w:pPr>
        <w:pageBreakBefore/>
        <w:keepNext/>
        <w:spacing w:before="220" w:after="240"/>
        <w:ind w:right="340"/>
      </w:pPr>
      <w:r>
        <w:rPr>
          <w:rFonts w:ascii="Times New Roman" w:hAnsi="Times New Roman" w:cs="Times New Roman" w:eastAsia="Times New Roman"/>
          <w:b/>
          <w:bCs/>
          <w:color w:val="0000FF"/>
          <w:sz w:val="32"/>
          <w:szCs w:val="32"/>
        </w:rPr>
        <w:t xml:space="preserve">2. DESIGN APPROACH</w:t>
      </w:r>
    </w:p>
    <w:p>
      <w:pPr>
        <w:spacing w:before="0" w:after="120" w:line="360" w:lineRule="auto"/>
        <w:jc w:val="both"/>
      </w:pPr>
      <w:r>
        <w:rPr>
          <w:rFonts w:ascii="Times New Roman" w:hAnsi="Times New Roman" w:cs="Times New Roman" w:eastAsia="Times New Roman"/>
          <w:color w:val="000000"/>
          <w:sz w:val="24"/>
          <w:szCs w:val="24"/>
        </w:rPr>
        <w:t xml:space="preserve">The system is designed as a modular NLP pipeline. Each stage is implemented as a separate Python module, and the stages that transform text (NLTK preprocessing, TF-IDF and the Linear SVM) are combined into a single Scikit-learn Pipeline object [3]. Figure 2.1 shows the overall architecture. The labelled dataset is loaded and cleaned, split into training, validation and test sets, and the training messages are used to fit the pipeline. The fitted pipeline is validated, evaluated and saved to disk; the prediction module and the web application then load the saved pipeline to classify new messages without retraining.</w:t>
      </w:r>
    </w:p>
    <w:p>
      <w:pPr>
        <w:keepNext/>
        <w:spacing w:before="120" w:after="60" w:line="240" w:lineRule="auto"/>
        <w:jc w:val="center"/>
      </w:pPr>
      <w:r>
        <w:drawing>
          <wp:inline distT="0" distB="0" distL="0" distR="0">
            <wp:extent cx="5669280" cy="4081881"/>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port_img1.png"/>
                    <pic:cNvPicPr/>
                  </pic:nvPicPr>
                  <pic:blipFill>
                    <a:blip r:embed="rIdRep1"/>
                    <a:stretch>
                      <a:fillRect/>
                    </a:stretch>
                  </pic:blipFill>
                  <pic:spPr>
                    <a:xfrm>
                      <a:off x="0" y="0"/>
                      <a:ext cx="5669280" cy="4081881"/>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2.1:</w:t>
      </w:r>
      <w:r>
        <w:rPr>
          <w:rFonts w:ascii="Times New Roman" w:hAnsi="Times New Roman" w:cs="Times New Roman" w:eastAsia="Times New Roman"/>
          <w:color w:val="000000"/>
          <w:sz w:val="22"/>
          <w:szCs w:val="22"/>
        </w:rPr>
        <w:t xml:space="preserve"> System architecture of the ticket classification system</w:t>
      </w:r>
    </w:p>
    <w:p>
      <w:pPr>
        <w:keepNext/>
        <w:spacing w:before="240" w:after="120" w:line="276" w:lineRule="auto"/>
        <w:jc w:val="left"/>
      </w:pPr>
      <w:r>
        <w:rPr>
          <w:rFonts w:ascii="Times New Roman" w:hAnsi="Times New Roman" w:cs="Times New Roman" w:eastAsia="Times New Roman"/>
          <w:b/>
          <w:bCs/>
          <w:color w:val="000000"/>
          <w:sz w:val="28"/>
          <w:szCs w:val="28"/>
        </w:rPr>
        <w:t xml:space="preserve">2.1 NLP Pipeline Design</w:t>
      </w:r>
    </w:p>
    <w:p>
      <w:pPr>
        <w:spacing w:before="0" w:after="120" w:line="360" w:lineRule="auto"/>
        <w:jc w:val="both"/>
      </w:pPr>
      <w:r>
        <w:rPr>
          <w:rFonts w:ascii="Times New Roman" w:hAnsi="Times New Roman" w:cs="Times New Roman" w:eastAsia="Times New Roman"/>
          <w:color w:val="000000"/>
          <w:sz w:val="24"/>
          <w:szCs w:val="24"/>
        </w:rPr>
        <w:t xml:space="preserve">The design follows the standard text classification workflow: data → preprocessing → feature extraction → classification. Because the NLTK preprocessing function is plugged into the TF-IDF vectorizer, and the vectorizer and classifier are steps of one pipeline, all three are fitted together on the training data only and saved together in one file (ticket_classifier.joblib). This guarantees that a new message is processed in exactly the same way as the training data, and it prevents information from the validation and test sets from leaking into training.</w:t>
      </w:r>
    </w:p>
    <w:p>
      <w:pPr>
        <w:keepNext/>
        <w:spacing w:before="180" w:after="100" w:line="276" w:lineRule="auto"/>
        <w:jc w:val="left"/>
      </w:pPr>
      <w:r>
        <w:rPr>
          <w:rFonts w:ascii="Times New Roman" w:hAnsi="Times New Roman" w:cs="Times New Roman" w:eastAsia="Times New Roman"/>
          <w:b/>
          <w:bCs/>
          <w:color w:val="000000"/>
          <w:sz w:val="24"/>
          <w:szCs w:val="24"/>
        </w:rPr>
        <w:t xml:space="preserve">2.1.1 Dataset Description</w:t>
      </w:r>
    </w:p>
    <w:p>
      <w:pPr>
        <w:spacing w:before="0" w:after="120" w:line="360" w:lineRule="auto"/>
        <w:jc w:val="both"/>
      </w:pPr>
      <w:r>
        <w:rPr>
          <w:rFonts w:ascii="Times New Roman" w:hAnsi="Times New Roman" w:cs="Times New Roman" w:eastAsia="Times New Roman"/>
          <w:color w:val="000000"/>
          <w:sz w:val="24"/>
          <w:szCs w:val="24"/>
        </w:rPr>
        <w:t xml:space="preserve">The project uses the </w:t>
      </w:r>
      <w:r>
        <w:rPr>
          <w:rFonts w:ascii="Times New Roman" w:hAnsi="Times New Roman" w:cs="Times New Roman" w:eastAsia="Times New Roman"/>
          <w:b/>
          <w:bCs/>
          <w:color w:val="000000"/>
          <w:sz w:val="24"/>
          <w:szCs w:val="24"/>
        </w:rPr>
        <w:t xml:space="preserve">Bitext Customer Service Tagged Training Dataset for LLM-based Virtual Assistants</w:t>
      </w:r>
      <w:r>
        <w:rPr>
          <w:rFonts w:ascii="Times New Roman" w:hAnsi="Times New Roman" w:cs="Times New Roman" w:eastAsia="Times New Roman"/>
          <w:color w:val="000000"/>
          <w:sz w:val="24"/>
          <w:szCs w:val="24"/>
        </w:rPr>
        <w:t xml:space="preserve"> [1], published on GitHub under the CDLA-Sharing-1.0 license. The file Bitext_Sample_Customer_Support_Training_Dataset_27K_responses-v11.csv (19.2 MB) contains 26,872 rows and 5 columns, with no missing values. The fields and their use in this project are listed in Table 2.1.</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2.1:</w:t>
      </w:r>
      <w:r>
        <w:rPr>
          <w:rFonts w:ascii="Times New Roman" w:hAnsi="Times New Roman" w:cs="Times New Roman" w:eastAsia="Times New Roman"/>
          <w:color w:val="000000"/>
          <w:sz w:val="22"/>
          <w:szCs w:val="22"/>
        </w:rPr>
        <w:t xml:space="preserve"> Fields of the Bitext dataset and their use</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1500"/>
        <w:gridCol w:w="4100"/>
        <w:gridCol w:w="3400"/>
      </w:tblGrid>
      <w:tr>
        <w:trPr>
          <w:cantSplit/>
          <w:tblHeader/>
        </w:trPr>
        <w:tc>
          <w:tcPr>
            <w:tcW w:w="15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Column</w:t>
            </w:r>
          </w:p>
        </w:tc>
        <w:tc>
          <w:tcPr>
            <w:tcW w:w="41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Meaning</w:t>
            </w:r>
          </w:p>
        </w:tc>
        <w:tc>
          <w:tcPr>
            <w:tcW w:w="3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Use in this project</w:t>
            </w:r>
          </w:p>
        </w:tc>
      </w:tr>
      <w:tr>
        <w:trPr>
          <w:cantSplit/>
        </w:trPr>
        <w:tc>
          <w:tcPr>
            <w:tcW w:w="1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flags</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Language-variation tags (e.g. typos, colloquial language)</w:t>
            </w:r>
          </w:p>
        </w:tc>
        <w:tc>
          <w:tcPr>
            <w:tcW w:w="3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Not used</w:t>
            </w:r>
          </w:p>
        </w:tc>
      </w:tr>
      <w:tr>
        <w:trPr>
          <w:cantSplit/>
        </w:trPr>
        <w:tc>
          <w:tcPr>
            <w:tcW w:w="1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instruction</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The customer's message</w:t>
            </w:r>
          </w:p>
        </w:tc>
        <w:tc>
          <w:tcPr>
            <w:tcW w:w="3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Model input</w:t>
            </w:r>
          </w:p>
        </w:tc>
      </w:tr>
      <w:tr>
        <w:trPr>
          <w:cantSplit/>
        </w:trPr>
        <w:tc>
          <w:tcPr>
            <w:tcW w:w="1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category</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High-level support category (11 classes)</w:t>
            </w:r>
          </w:p>
        </w:tc>
        <w:tc>
          <w:tcPr>
            <w:tcW w:w="3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Model target</w:t>
            </w:r>
          </w:p>
        </w:tc>
      </w:tr>
      <w:tr>
        <w:trPr>
          <w:cantSplit/>
        </w:trPr>
        <w:tc>
          <w:tcPr>
            <w:tcW w:w="1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intent</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Fine-grained intent (27 classes) within a category</w:t>
            </w:r>
          </w:p>
        </w:tc>
        <w:tc>
          <w:tcPr>
            <w:tcW w:w="3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Not used (it directly reveals the category)</w:t>
            </w:r>
          </w:p>
        </w:tc>
      </w:tr>
      <w:tr>
        <w:trPr>
          <w:cantSplit/>
        </w:trPr>
        <w:tc>
          <w:tcPr>
            <w:tcW w:w="1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response</w:t>
            </w:r>
          </w:p>
        </w:tc>
        <w:tc>
          <w:tcPr>
            <w:tcW w:w="4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Example reply written by a support agent</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Not used (written after knowing the category)</w:t>
            </w:r>
          </w:p>
        </w:tc>
      </w:tr>
    </w:tbl>
    <w:p>
      <w:pPr>
        <w:spacing w:before="0" w:after="120" w:line="240" w:lineRule="auto"/>
        <w:jc w:val="both"/>
      </w:pPr>
    </w:p>
    <w:p>
      <w:pPr>
        <w:spacing w:before="0" w:after="120" w:line="360" w:lineRule="auto"/>
        <w:jc w:val="both"/>
      </w:pPr>
      <w:r>
        <w:rPr>
          <w:rFonts w:ascii="Times New Roman" w:hAnsi="Times New Roman" w:cs="Times New Roman" w:eastAsia="Times New Roman"/>
          <w:color w:val="000000"/>
          <w:sz w:val="24"/>
          <w:szCs w:val="24"/>
        </w:rPr>
        <w:t xml:space="preserve">The 11 target categories and the number of messages in each are shown in Table 2.2. The category names were taken from the CSV file itself: the file uses CANCEL and SHIPPING, whereas the repository README calls them CANCELLATION_FEE and SHIPPING_ADDRESS.</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2.2:</w:t>
      </w:r>
      <w:r>
        <w:rPr>
          <w:rFonts w:ascii="Times New Roman" w:hAnsi="Times New Roman" w:cs="Times New Roman" w:eastAsia="Times New Roman"/>
          <w:color w:val="000000"/>
          <w:sz w:val="22"/>
          <w:szCs w:val="22"/>
        </w:rPr>
        <w:t xml:space="preserve"> Target categories (before cleaning)</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1950"/>
        <w:gridCol w:w="4650"/>
        <w:gridCol w:w="1300"/>
        <w:gridCol w:w="1100"/>
      </w:tblGrid>
      <w:tr>
        <w:trPr>
          <w:cantSplit/>
          <w:tblHeader/>
        </w:trPr>
        <w:tc>
          <w:tcPr>
            <w:tcW w:w="195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Category</w:t>
            </w:r>
          </w:p>
        </w:tc>
        <w:tc>
          <w:tcPr>
            <w:tcW w:w="465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Requests covered (intents)</w:t>
            </w:r>
          </w:p>
        </w:tc>
        <w:tc>
          <w:tcPr>
            <w:tcW w:w="1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Messages</w:t>
            </w:r>
          </w:p>
        </w:tc>
        <w:tc>
          <w:tcPr>
            <w:tcW w:w="11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Share</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ACCOUNT</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create, delete, edit, switch account; recover password; registration problems</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5,986</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22.3%</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ORDER</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place, cancel, change, track order</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3,988</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14.8%</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REFUND</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check refund policy, get refund, track refund</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2,992</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11.1%</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INVOICE</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check invoice, get invoice</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1,999</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7.4%</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CONTACT</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contact customer service, contact human agent</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1,999</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7.4%</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PAYMENT</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check payment methods, payment issue</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1,998</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7.4%</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FEEDBACK</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complaint, review</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1,997</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7.4%</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DELIVERY</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delivery options, delivery period</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1,994</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7.4%</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SHIPPING</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change or set up shipping address</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1,970</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7.3%</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SUBSCRIPTION</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newsletter subscription</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999</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3.7%</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CANCEL</w:t>
            </w:r>
          </w:p>
        </w:tc>
        <w:tc>
          <w:tcPr>
            <w:tcW w:w="46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check cancellation fee</w:t>
            </w: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950</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3.5%</w:t>
            </w:r>
          </w:p>
        </w:tc>
      </w:tr>
      <w:tr>
        <w:trPr>
          <w:cantSplit/>
        </w:trPr>
        <w:tc>
          <w:tcPr>
            <w:tcW w:w="195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Total</w:t>
            </w:r>
          </w:p>
        </w:tc>
        <w:tc>
          <w:tcPr>
            <w:tcW w:w="4650" w:type="dxa"/>
            <w:vAlign w:val="center"/>
          </w:tcPr>
          <w:p>
            <w:pPr>
              <w:spacing w:before="0" w:after="0" w:line="252" w:lineRule="auto"/>
              <w:jc w:val="left"/>
            </w:pPr>
          </w:p>
        </w:tc>
        <w:tc>
          <w:tcPr>
            <w:tcW w:w="13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26,872</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100%</w:t>
            </w:r>
          </w:p>
        </w:tc>
      </w:tr>
    </w:tbl>
    <w:p>
      <w:pPr>
        <w:spacing w:before="0" w:after="120" w:line="240" w:lineRule="auto"/>
        <w:jc w:val="both"/>
      </w:pPr>
    </w:p>
    <w:p>
      <w:pPr>
        <w:spacing w:before="0" w:after="120" w:line="360" w:lineRule="auto"/>
        <w:jc w:val="both"/>
      </w:pPr>
      <w:r>
        <w:rPr>
          <w:rFonts w:ascii="Times New Roman" w:hAnsi="Times New Roman" w:cs="Times New Roman" w:eastAsia="Times New Roman"/>
          <w:b/>
          <w:bCs/>
          <w:color w:val="000000"/>
          <w:sz w:val="24"/>
          <w:szCs w:val="24"/>
        </w:rPr>
        <w:t xml:space="preserve">Data quality findings.</w:t>
      </w:r>
      <w:r>
        <w:rPr>
          <w:rFonts w:ascii="Times New Roman" w:hAnsi="Times New Roman" w:cs="Times New Roman" w:eastAsia="Times New Roman"/>
          <w:color w:val="000000"/>
          <w:sz w:val="24"/>
          <w:szCs w:val="24"/>
        </w:rPr>
        <w:t xml:space="preserve"> The dataset has no missing values. 2,598 messages occur more than once (with different example responses); all copies carry the same label, and they were removed before splitting, leaving </w:t>
      </w:r>
      <w:r>
        <w:rPr>
          <w:rFonts w:ascii="Times New Roman" w:hAnsi="Times New Roman" w:cs="Times New Roman" w:eastAsia="Times New Roman"/>
          <w:b/>
          <w:bCs/>
          <w:color w:val="000000"/>
          <w:sz w:val="24"/>
          <w:szCs w:val="24"/>
        </w:rPr>
        <w:t xml:space="preserve">24,274 unique messages</w:t>
      </w:r>
      <w:r>
        <w:rPr>
          <w:rFonts w:ascii="Times New Roman" w:hAnsi="Times New Roman" w:cs="Times New Roman" w:eastAsia="Times New Roman"/>
          <w:color w:val="000000"/>
          <w:sz w:val="24"/>
          <w:szCs w:val="24"/>
        </w:rPr>
        <w:t xml:space="preserve">. 6,670 messages contain entity placeholders such as {{Order Number}}, and many contain deliberate spelling mistakes (e.g. "hw can I modify purchase") that Bitext added to imitate real users. The average message is short (8.7 words). The classes are imbalanced: ACCOUNT is 6.3 times larger than CANCEL, which is handled with stratified splitting, balanced class weights and macro-averaged metrics.</w:t>
      </w:r>
    </w:p>
    <w:p>
      <w:pPr>
        <w:spacing w:before="0" w:after="120" w:line="360" w:lineRule="auto"/>
        <w:jc w:val="both"/>
      </w:pPr>
      <w:r>
        <w:rPr>
          <w:rFonts w:ascii="Times New Roman" w:hAnsi="Times New Roman" w:cs="Times New Roman" w:eastAsia="Times New Roman"/>
          <w:b/>
          <w:bCs/>
          <w:color w:val="000000"/>
          <w:sz w:val="24"/>
          <w:szCs w:val="24"/>
        </w:rPr>
        <w:t xml:space="preserve">Limitations of the dataset.</w:t>
      </w:r>
      <w:r>
        <w:rPr>
          <w:rFonts w:ascii="Times New Roman" w:hAnsi="Times New Roman" w:cs="Times New Roman" w:eastAsia="Times New Roman"/>
          <w:color w:val="000000"/>
          <w:sz w:val="24"/>
          <w:szCs w:val="24"/>
        </w:rPr>
        <w:t xml:space="preserve"> The text is synthetic: it was generated from seed texts and expanded with natural language generation, so messages within a category are very consistent. The data is English only, covers general e-commerce support, and has no labels for priority or sentiment. The SUBSCRIPTION category refers to newsletter subscriptions only.</w:t>
      </w:r>
    </w:p>
    <w:p>
      <w:pPr>
        <w:keepNext/>
        <w:spacing w:before="180" w:after="100" w:line="276" w:lineRule="auto"/>
        <w:jc w:val="left"/>
      </w:pPr>
      <w:r>
        <w:rPr>
          <w:rFonts w:ascii="Times New Roman" w:hAnsi="Times New Roman" w:cs="Times New Roman" w:eastAsia="Times New Roman"/>
          <w:b/>
          <w:bCs/>
          <w:color w:val="000000"/>
          <w:sz w:val="24"/>
          <w:szCs w:val="24"/>
        </w:rPr>
        <w:t xml:space="preserve">2.1.2 Text Preprocessing using NLTK</w:t>
      </w:r>
    </w:p>
    <w:p>
      <w:pPr>
        <w:spacing w:before="0" w:after="120" w:line="360" w:lineRule="auto"/>
        <w:jc w:val="both"/>
      </w:pPr>
      <w:r>
        <w:rPr>
          <w:rFonts w:ascii="Times New Roman" w:hAnsi="Times New Roman" w:cs="Times New Roman" w:eastAsia="Times New Roman"/>
          <w:color w:val="000000"/>
          <w:sz w:val="24"/>
          <w:szCs w:val="24"/>
        </w:rPr>
        <w:t xml:space="preserve">NLTK (Natural Language Toolkit) [2], [11] is used to clean and normalise every message before feature extraction. The preprocessing function preprocess_text() applies the steps in Table 2.3. Each step reduces noise or merges different forms of the same word, while words that carry meaning for routing are kept.</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2.3:</w:t>
      </w:r>
      <w:r>
        <w:rPr>
          <w:rFonts w:ascii="Times New Roman" w:hAnsi="Times New Roman" w:cs="Times New Roman" w:eastAsia="Times New Roman"/>
          <w:color w:val="000000"/>
          <w:sz w:val="22"/>
          <w:szCs w:val="22"/>
        </w:rPr>
        <w:t xml:space="preserve"> NLTK preprocessing steps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700"/>
        <w:gridCol w:w="4300"/>
        <w:gridCol w:w="4000"/>
      </w:tblGrid>
      <w:tr>
        <w:trPr>
          <w:cantSplit/>
          <w:tblHeader/>
        </w:trPr>
        <w:tc>
          <w:tcPr>
            <w:tcW w:w="7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Step</w:t>
            </w:r>
          </w:p>
        </w:tc>
        <w:tc>
          <w:tcPr>
            <w:tcW w:w="4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Operation</w:t>
            </w:r>
          </w:p>
        </w:tc>
        <w:tc>
          <w:tcPr>
            <w:tcW w:w="4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Purpose</w:t>
            </w:r>
          </w:p>
        </w:tc>
      </w:tr>
      <w:tr>
        <w:trPr>
          <w:cantSplit/>
        </w:trPr>
        <w:tc>
          <w:tcPr>
            <w:tcW w:w="7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1</w:t>
            </w:r>
          </w:p>
        </w:tc>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Placeholders such as {{Order Number}} → "order number"</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Turn dataset placeholders into the words a real customer would type</w:t>
            </w:r>
          </w:p>
        </w:tc>
      </w:tr>
      <w:tr>
        <w:trPr>
          <w:cantSplit/>
        </w:trPr>
        <w:tc>
          <w:tcPr>
            <w:tcW w:w="7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2</w:t>
            </w:r>
          </w:p>
        </w:tc>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Digits → the word "number"</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"#12588" and "#99" carry the same meaning for routing</w:t>
            </w:r>
          </w:p>
        </w:tc>
      </w:tr>
      <w:tr>
        <w:trPr>
          <w:cantSplit/>
        </w:trPr>
        <w:tc>
          <w:tcPr>
            <w:tcW w:w="7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3</w:t>
            </w:r>
          </w:p>
        </w:tc>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Lowercasing; "can't" → "can not", "won't" → "will not"</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"Refund" and "refund" become the same word; negation is kept</w:t>
            </w:r>
          </w:p>
        </w:tc>
      </w:tr>
      <w:tr>
        <w:trPr>
          <w:cantSplit/>
        </w:trPr>
        <w:tc>
          <w:tcPr>
            <w:tcW w:w="7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4</w:t>
            </w:r>
          </w:p>
        </w:tc>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Tokenization with nltk.word_tokenize</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Split the message into words and punctuation</w:t>
            </w:r>
          </w:p>
        </w:tc>
      </w:tr>
      <w:tr>
        <w:trPr>
          <w:cantSplit/>
        </w:trPr>
        <w:tc>
          <w:tcPr>
            <w:tcW w:w="7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5</w:t>
            </w:r>
          </w:p>
        </w:tc>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"n't" → "not"</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Keep negations such as "hasn't arrived"</w:t>
            </w:r>
          </w:p>
        </w:tc>
      </w:tr>
      <w:tr>
        <w:trPr>
          <w:cantSplit/>
        </w:trPr>
        <w:tc>
          <w:tcPr>
            <w:tcW w:w="7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6</w:t>
            </w:r>
          </w:p>
        </w:tc>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Remove punctuation and symbols (keep words and codes like err-404)</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Remove noise without losing technical terms</w:t>
            </w:r>
          </w:p>
        </w:tc>
      </w:tr>
      <w:tr>
        <w:trPr>
          <w:cantSplit/>
        </w:trPr>
        <w:tc>
          <w:tcPr>
            <w:tcW w:w="7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7</w:t>
            </w:r>
          </w:p>
        </w:tc>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Remove NLTK English stopwords, except not, no, never, nor, cannot, without</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Drop filler words but keep words that change the meaning</w:t>
            </w:r>
          </w:p>
        </w:tc>
      </w:tr>
      <w:tr>
        <w:trPr>
          <w:cantSplit/>
        </w:trPr>
        <w:tc>
          <w:tcPr>
            <w:tcW w:w="7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8</w:t>
            </w:r>
          </w:p>
        </w:tc>
        <w:tc>
          <w:tcPr>
            <w:tcW w:w="43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Lemmatization with WordNetLemmatizer (verb, then noun)</w:t>
            </w:r>
          </w:p>
        </w:tc>
        <w:tc>
          <w:tcPr>
            <w:tcW w:w="4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"cancelling" → "cancel", "orders" → "order"</w:t>
            </w:r>
          </w:p>
        </w:tc>
      </w:tr>
    </w:tbl>
    <w:p>
      <w:pPr>
        <w:spacing w:before="0" w:after="120" w:line="240" w:lineRule="auto"/>
        <w:jc w:val="both"/>
      </w:pPr>
    </w:p>
    <w:p>
      <w:pPr>
        <w:spacing w:before="0" w:after="120" w:line="360" w:lineRule="auto"/>
        <w:jc w:val="both"/>
      </w:pPr>
      <w:r>
        <w:rPr>
          <w:rFonts w:ascii="Times New Roman" w:hAnsi="Times New Roman" w:cs="Times New Roman" w:eastAsia="Times New Roman"/>
          <w:color w:val="000000"/>
          <w:sz w:val="24"/>
          <w:szCs w:val="24"/>
        </w:rPr>
        <w:t xml:space="preserve">Empty or missing input returns an empty string instead of raising an error. Table 2.4 shows real output of the preprocessing function.</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2.4:</w:t>
      </w:r>
      <w:r>
        <w:rPr>
          <w:rFonts w:ascii="Times New Roman" w:hAnsi="Times New Roman" w:cs="Times New Roman" w:eastAsia="Times New Roman"/>
          <w:color w:val="000000"/>
          <w:sz w:val="22"/>
          <w:szCs w:val="22"/>
        </w:rPr>
        <w:t xml:space="preserve"> Examples of NLTK preprocessing</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5000"/>
        <w:gridCol w:w="4000"/>
      </w:tblGrid>
      <w:tr>
        <w:trPr>
          <w:cantSplit/>
          <w:tblHeader/>
        </w:trPr>
        <w:tc>
          <w:tcPr>
            <w:tcW w:w="5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Raw customer message</w:t>
            </w:r>
          </w:p>
        </w:tc>
        <w:tc>
          <w:tcPr>
            <w:tcW w:w="4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After NLTK preprocessing</w:t>
            </w:r>
          </w:p>
        </w:tc>
      </w:tr>
      <w:tr>
        <w:trPr>
          <w:cantSplit/>
        </w:trPr>
        <w:tc>
          <w:tcPr>
            <w:tcW w:w="5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 was charged twice for my monthly subscription!!</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charge twice monthly subscription</w:t>
            </w:r>
          </w:p>
        </w:tc>
      </w:tr>
      <w:tr>
        <w:trPr>
          <w:cantSplit/>
        </w:trPr>
        <w:tc>
          <w:tcPr>
            <w:tcW w:w="5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 can't access my account after resetting my password</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not access account reset password</w:t>
            </w:r>
          </w:p>
        </w:tc>
      </w:tr>
      <w:tr>
        <w:trPr>
          <w:cantSplit/>
        </w:trPr>
        <w:tc>
          <w:tcPr>
            <w:tcW w:w="5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hw can I modify purchase {{Order Number}}?</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hw modify purchase order number</w:t>
            </w:r>
          </w:p>
        </w:tc>
      </w:tr>
      <w:tr>
        <w:trPr>
          <w:cantSplit/>
        </w:trPr>
        <w:tc>
          <w:tcPr>
            <w:tcW w:w="5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how can I check bill  #12588?</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check bill number</w:t>
            </w:r>
          </w:p>
        </w:tc>
      </w:tr>
      <w:tr>
        <w:trPr>
          <w:cantSplit/>
        </w:trPr>
        <w:tc>
          <w:tcPr>
            <w:tcW w:w="5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 never received a refund for the cancelled orders</w:t>
            </w:r>
          </w:p>
        </w:tc>
        <w:tc>
          <w:tcPr>
            <w:tcW w:w="4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never receive refund cancel order</w:t>
            </w:r>
          </w:p>
        </w:tc>
      </w:tr>
      <w:tr>
        <w:trPr>
          <w:cantSplit/>
        </w:trPr>
        <w:tc>
          <w:tcPr>
            <w:tcW w:w="5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My parcel still hasn't arrived and it's been two weeks</w:t>
            </w:r>
          </w:p>
        </w:tc>
        <w:tc>
          <w:tcPr>
            <w:tcW w:w="4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parcel still not arrive two week</w:t>
            </w:r>
          </w:p>
        </w:tc>
      </w:tr>
    </w:tbl>
    <w:p>
      <w:pPr>
        <w:spacing w:before="0" w:after="120" w:line="240" w:lineRule="auto"/>
        <w:jc w:val="both"/>
      </w:pPr>
    </w:p>
    <w:p>
      <w:pPr>
        <w:keepNext/>
        <w:spacing w:before="180" w:after="100" w:line="276" w:lineRule="auto"/>
        <w:jc w:val="left"/>
      </w:pPr>
      <w:r>
        <w:rPr>
          <w:rFonts w:ascii="Times New Roman" w:hAnsi="Times New Roman" w:cs="Times New Roman" w:eastAsia="Times New Roman"/>
          <w:b/>
          <w:bCs/>
          <w:color w:val="000000"/>
          <w:sz w:val="24"/>
          <w:szCs w:val="24"/>
        </w:rPr>
        <w:t xml:space="preserve">2.1.3 Feature Extraction using TF-IDF</w:t>
      </w:r>
    </w:p>
    <w:p>
      <w:pPr>
        <w:keepNext/>
        <w:spacing w:before="0" w:after="120" w:line="360" w:lineRule="auto"/>
        <w:jc w:val="both"/>
      </w:pPr>
      <w:r>
        <w:rPr>
          <w:rFonts w:ascii="Times New Roman" w:hAnsi="Times New Roman" w:cs="Times New Roman" w:eastAsia="Times New Roman"/>
          <w:color w:val="000000"/>
          <w:sz w:val="24"/>
          <w:szCs w:val="24"/>
        </w:rPr>
        <w:t xml:space="preserve">A machine learning model needs numbers, not text. The preprocessed message is converted into a vector using </w:t>
      </w:r>
      <w:r>
        <w:rPr>
          <w:rFonts w:ascii="Times New Roman" w:hAnsi="Times New Roman" w:cs="Times New Roman" w:eastAsia="Times New Roman"/>
          <w:b/>
          <w:bCs/>
          <w:color w:val="000000"/>
          <w:sz w:val="24"/>
          <w:szCs w:val="24"/>
        </w:rPr>
        <w:t xml:space="preserve">TF-IDF (Term Frequency – Inverse Document Frequency)</w:t>
      </w:r>
      <w:r>
        <w:rPr>
          <w:rFonts w:ascii="Times New Roman" w:hAnsi="Times New Roman" w:cs="Times New Roman" w:eastAsia="Times New Roman"/>
          <w:color w:val="000000"/>
          <w:sz w:val="24"/>
          <w:szCs w:val="24"/>
        </w:rPr>
        <w:t xml:space="preserve"> [6], [10] with Scikit-learn's TfidfVectorizer [3]. Each word or two-word phrase (term t) in a message d receives a weight that is high when the term is frequent in the message but rare in the whole training set:</w:t>
      </w:r>
    </w:p>
    <w:p>
      <w:pPr>
        <w:keepNext/>
        <w:spacing w:before="40" w:after="60" w:line="288" w:lineRule="auto"/>
        <w:jc w:val="center"/>
      </w:pPr>
      <w:r>
        <w:rPr>
          <w:rFonts w:ascii="Times New Roman" w:hAnsi="Times New Roman" w:cs="Times New Roman" w:eastAsia="Times New Roman"/>
          <w:i/>
          <w:iCs/>
          <w:color w:val="000000"/>
          <w:sz w:val="24"/>
          <w:szCs w:val="24"/>
        </w:rPr>
        <w:t xml:space="preserve">tf′(t, d) = 1 + ln( tf(t, d) )        (sublinear term frequency)</w:t>
      </w:r>
    </w:p>
    <w:p>
      <w:pPr>
        <w:keepNext/>
        <w:spacing w:before="40" w:after="60" w:line="288" w:lineRule="auto"/>
        <w:jc w:val="center"/>
      </w:pPr>
      <w:r>
        <w:rPr>
          <w:rFonts w:ascii="Times New Roman" w:hAnsi="Times New Roman" w:cs="Times New Roman" w:eastAsia="Times New Roman"/>
          <w:i/>
          <w:iCs/>
          <w:color w:val="000000"/>
          <w:sz w:val="24"/>
          <w:szCs w:val="24"/>
        </w:rPr>
        <w:t xml:space="preserve">idf(t) = ln( (1 + N) / (1 + df(t)) ) + 1</w:t>
      </w:r>
    </w:p>
    <w:p>
      <w:pPr>
        <w:spacing w:before="40" w:after="60" w:line="288" w:lineRule="auto"/>
        <w:jc w:val="center"/>
      </w:pPr>
      <w:r>
        <w:rPr>
          <w:rFonts w:ascii="Times New Roman" w:hAnsi="Times New Roman" w:cs="Times New Roman" w:eastAsia="Times New Roman"/>
          <w:i/>
          <w:iCs/>
          <w:color w:val="000000"/>
          <w:sz w:val="24"/>
          <w:szCs w:val="24"/>
        </w:rPr>
        <w:t xml:space="preserve">w(t, d) = tf′(t, d) × idf(t),   then each vector is scaled to unit length (L2 norm)</w:t>
      </w:r>
    </w:p>
    <w:p>
      <w:pPr>
        <w:spacing w:before="0" w:after="120" w:line="360" w:lineRule="auto"/>
        <w:jc w:val="both"/>
      </w:pPr>
      <w:r>
        <w:rPr>
          <w:rFonts w:ascii="Times New Roman" w:hAnsi="Times New Roman" w:cs="Times New Roman" w:eastAsia="Times New Roman"/>
          <w:color w:val="000000"/>
          <w:sz w:val="24"/>
          <w:szCs w:val="24"/>
        </w:rPr>
        <w:t xml:space="preserve">Here tf(t, d) is the number of times t occurs in d, N is the number of training messages and df(t) is the number of training messages that contain t. Common words therefore receive low weights and distinctive words such as "refund" or "invoice" receive high weights. The settings used are given in Table 2.5; the fitted vocabulary contains </w:t>
      </w:r>
      <w:r>
        <w:rPr>
          <w:rFonts w:ascii="Times New Roman" w:hAnsi="Times New Roman" w:cs="Times New Roman" w:eastAsia="Times New Roman"/>
          <w:b/>
          <w:bCs/>
          <w:color w:val="000000"/>
          <w:sz w:val="24"/>
          <w:szCs w:val="24"/>
        </w:rPr>
        <w:t xml:space="preserve">3,785 terms</w:t>
      </w:r>
      <w:r>
        <w:rPr>
          <w:rFonts w:ascii="Times New Roman" w:hAnsi="Times New Roman" w:cs="Times New Roman" w:eastAsia="Times New Roman"/>
          <w:color w:val="000000"/>
          <w:sz w:val="24"/>
          <w:szCs w:val="24"/>
        </w:rPr>
        <w:t xml:space="preserve">.</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2.5:</w:t>
      </w:r>
      <w:r>
        <w:rPr>
          <w:rFonts w:ascii="Times New Roman" w:hAnsi="Times New Roman" w:cs="Times New Roman" w:eastAsia="Times New Roman"/>
          <w:color w:val="000000"/>
          <w:sz w:val="22"/>
          <w:szCs w:val="22"/>
        </w:rPr>
        <w:t xml:space="preserve"> TF-IDF settings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1900"/>
        <w:gridCol w:w="2300"/>
        <w:gridCol w:w="4800"/>
      </w:tblGrid>
      <w:tr>
        <w:trPr>
          <w:cantSplit/>
          <w:tblHeader/>
        </w:trPr>
        <w:tc>
          <w:tcPr>
            <w:tcW w:w="19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Parameter</w:t>
            </w:r>
          </w:p>
        </w:tc>
        <w:tc>
          <w:tcPr>
            <w:tcW w:w="2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Value</w:t>
            </w:r>
          </w:p>
        </w:tc>
        <w:tc>
          <w:tcPr>
            <w:tcW w:w="48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Reason</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ngram_range</w:t>
            </w:r>
          </w:p>
        </w:tc>
        <w:tc>
          <w:tcPr>
            <w:tcW w:w="2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(1, 2)</w:t>
            </w:r>
          </w:p>
        </w:tc>
        <w:tc>
          <w:tcPr>
            <w:tcW w:w="4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Single words and two-word phrases such as "money back" and "reset password"</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min_df</w:t>
            </w:r>
          </w:p>
        </w:tc>
        <w:tc>
          <w:tcPr>
            <w:tcW w:w="2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2</w:t>
            </w:r>
          </w:p>
        </w:tc>
        <w:tc>
          <w:tcPr>
            <w:tcW w:w="4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Ignore terms that occur in only one training message (mostly typos)</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max_features</w:t>
            </w:r>
          </w:p>
        </w:tc>
        <w:tc>
          <w:tcPr>
            <w:tcW w:w="2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20,000</w:t>
            </w:r>
          </w:p>
        </w:tc>
        <w:tc>
          <w:tcPr>
            <w:tcW w:w="4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Upper limit on the vocabulary size</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sublinear_tf</w:t>
            </w:r>
          </w:p>
        </w:tc>
        <w:tc>
          <w:tcPr>
            <w:tcW w:w="2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True</w:t>
            </w:r>
          </w:p>
        </w:tc>
        <w:tc>
          <w:tcPr>
            <w:tcW w:w="4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Use 1 + ln(tf) so that repeated words do not dominate</w:t>
            </w:r>
          </w:p>
        </w:tc>
      </w:tr>
      <w:tr>
        <w:trPr>
          <w:cantSplit/>
        </w:trPr>
        <w:tc>
          <w:tcPr>
            <w:tcW w:w="19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preprocessor</w:t>
            </w:r>
          </w:p>
        </w:tc>
        <w:tc>
          <w:tcPr>
            <w:tcW w:w="23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preprocess_text (NLTK)</w:t>
            </w:r>
          </w:p>
        </w:tc>
        <w:tc>
          <w:tcPr>
            <w:tcW w:w="48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Apply the NLTK pipeline of Section 2.1.2</w:t>
            </w:r>
          </w:p>
        </w:tc>
      </w:tr>
    </w:tbl>
    <w:p>
      <w:pPr>
        <w:spacing w:before="0" w:after="120" w:line="240" w:lineRule="auto"/>
        <w:jc w:val="both"/>
      </w:pPr>
    </w:p>
    <w:p>
      <w:pPr>
        <w:spacing w:before="0" w:after="120" w:line="360" w:lineRule="auto"/>
        <w:jc w:val="both"/>
      </w:pPr>
      <w:r>
        <w:rPr>
          <w:rFonts w:ascii="Times New Roman" w:hAnsi="Times New Roman" w:cs="Times New Roman" w:eastAsia="Times New Roman"/>
          <w:color w:val="000000"/>
          <w:sz w:val="24"/>
          <w:szCs w:val="24"/>
        </w:rPr>
        <w:t xml:space="preserve">TF-IDF was chosen because it is simple, fast, needs no GPU, works very well for short keyword-rich messages, and is interpretable. Table 2.6 lists, for each category, the terms with the largest weights in the trained Linear SVM. They match the meaning of each category; a few dataset typos (for example "adress") also appear because the model learned them from the training data.</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2.6:</w:t>
      </w:r>
      <w:r>
        <w:rPr>
          <w:rFonts w:ascii="Times New Roman" w:hAnsi="Times New Roman" w:cs="Times New Roman" w:eastAsia="Times New Roman"/>
          <w:color w:val="000000"/>
          <w:sz w:val="22"/>
          <w:szCs w:val="22"/>
        </w:rPr>
        <w:t xml:space="preserve"> Highest-weighted terms per category learned by the Linear SVM</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2000"/>
        <w:gridCol w:w="7000"/>
      </w:tblGrid>
      <w:tr>
        <w:trPr>
          <w:cantSplit/>
          <w:tblHeader/>
        </w:trPr>
        <w:tc>
          <w:tcPr>
            <w:tcW w:w="2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Category</w:t>
            </w:r>
          </w:p>
        </w:tc>
        <w:tc>
          <w:tcPr>
            <w:tcW w:w="7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Top terms</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ACCOUNT</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account, sign-up, signup, user, registration</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CANCEL</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fee, penalty, charge, withdrawal, termination</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CONTACT</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talk, speak, contact, chat, agent</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DELIVERY</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arrive, shipment, period, ship, delivery</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FEEDBACK</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feedback, claim, leave, file, lodge</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INVOICE</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number, invoice, bill, person name, name</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ORDER</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order, purchase, acquire, earn, buy</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PAYMENT</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payment, modality, online, pay, accept</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REFUND</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refund, reimbursement, rebate, compensation, restitution</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SHIPPING</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address, delivery, deliveryaddress, set, adress</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SUBSCRIPTION</w:t>
            </w:r>
          </w:p>
        </w:tc>
        <w:tc>
          <w:tcPr>
            <w:tcW w:w="7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newsletter, subscription, corporate, unsubscribe, subscribe</w:t>
            </w:r>
          </w:p>
        </w:tc>
      </w:tr>
    </w:tbl>
    <w:p>
      <w:pPr>
        <w:spacing w:before="0" w:after="120" w:line="240" w:lineRule="auto"/>
        <w:jc w:val="both"/>
      </w:pPr>
    </w:p>
    <w:p>
      <w:pPr>
        <w:keepNext/>
        <w:spacing w:before="180" w:after="100" w:line="276" w:lineRule="auto"/>
        <w:jc w:val="left"/>
      </w:pPr>
      <w:r>
        <w:rPr>
          <w:rFonts w:ascii="Times New Roman" w:hAnsi="Times New Roman" w:cs="Times New Roman" w:eastAsia="Times New Roman"/>
          <w:b/>
          <w:bCs/>
          <w:color w:val="000000"/>
          <w:sz w:val="24"/>
          <w:szCs w:val="24"/>
        </w:rPr>
        <w:t xml:space="preserve">2.1.4 Classification using Linear SVM</w:t>
      </w:r>
    </w:p>
    <w:p>
      <w:pPr>
        <w:keepNext/>
        <w:spacing w:before="0" w:after="120" w:line="360" w:lineRule="auto"/>
        <w:jc w:val="both"/>
      </w:pPr>
      <w:r>
        <w:rPr>
          <w:rFonts w:ascii="Times New Roman" w:hAnsi="Times New Roman" w:cs="Times New Roman" w:eastAsia="Times New Roman"/>
          <w:color w:val="000000"/>
          <w:sz w:val="24"/>
          <w:szCs w:val="24"/>
        </w:rPr>
        <w:t xml:space="preserve">The classification model is a </w:t>
      </w:r>
      <w:r>
        <w:rPr>
          <w:rFonts w:ascii="Times New Roman" w:hAnsi="Times New Roman" w:cs="Times New Roman" w:eastAsia="Times New Roman"/>
          <w:b/>
          <w:bCs/>
          <w:color w:val="000000"/>
          <w:sz w:val="24"/>
          <w:szCs w:val="24"/>
        </w:rPr>
        <w:t xml:space="preserve">Linear Support Vector Machine</w:t>
      </w:r>
      <w:r>
        <w:rPr>
          <w:rFonts w:ascii="Times New Roman" w:hAnsi="Times New Roman" w:cs="Times New Roman" w:eastAsia="Times New Roman"/>
          <w:color w:val="000000"/>
          <w:sz w:val="24"/>
          <w:szCs w:val="24"/>
        </w:rPr>
        <w:t xml:space="preserve"> [4]. Each message is a point in a 3,785-dimensional space (one dimension per TF-IDF term). For every category k the SVM learns a linear decision function, and the category with the highest score is predicted:</w:t>
      </w:r>
    </w:p>
    <w:p>
      <w:pPr>
        <w:spacing w:before="40" w:after="60" w:line="288" w:lineRule="auto"/>
        <w:jc w:val="center"/>
      </w:pPr>
      <w:r>
        <w:rPr>
          <w:rFonts w:ascii="Times New Roman" w:hAnsi="Times New Roman" w:cs="Times New Roman" w:eastAsia="Times New Roman"/>
          <w:i/>
          <w:iCs/>
          <w:color w:val="000000"/>
          <w:sz w:val="24"/>
          <w:szCs w:val="24"/>
        </w:rPr>
        <w:t xml:space="preserve">f_k(x) = w_k · x + b_k ;        predicted category = argmax_k  f_k(x)</w:t>
      </w:r>
    </w:p>
    <w:p>
      <w:pPr>
        <w:keepNext/>
        <w:spacing w:before="0" w:after="120" w:line="360" w:lineRule="auto"/>
        <w:jc w:val="both"/>
      </w:pPr>
      <w:r>
        <w:rPr>
          <w:rFonts w:ascii="Times New Roman" w:hAnsi="Times New Roman" w:cs="Times New Roman" w:eastAsia="Times New Roman"/>
          <w:color w:val="000000"/>
          <w:sz w:val="24"/>
          <w:szCs w:val="24"/>
        </w:rPr>
        <w:t xml:space="preserve">The weights w_k are chosen so that the boundary (hyperplane) separates the messages of category k from all other messages with the </w:t>
      </w:r>
      <w:r>
        <w:rPr>
          <w:rFonts w:ascii="Times New Roman" w:hAnsi="Times New Roman" w:cs="Times New Roman" w:eastAsia="Times New Roman"/>
          <w:b/>
          <w:bCs/>
          <w:color w:val="000000"/>
          <w:sz w:val="24"/>
          <w:szCs w:val="24"/>
        </w:rPr>
        <w:t xml:space="preserve">widest possible margin</w:t>
      </w:r>
      <w:r>
        <w:rPr>
          <w:rFonts w:ascii="Times New Roman" w:hAnsi="Times New Roman" w:cs="Times New Roman" w:eastAsia="Times New Roman"/>
          <w:color w:val="000000"/>
          <w:sz w:val="24"/>
          <w:szCs w:val="24"/>
        </w:rPr>
        <w:t xml:space="preserve">, which makes the model robust on new messages. Scikit-learn's LinearSVC [3], which uses the LIBLINEAR solver [12], minimises the regularised squared hinge loss for each category (one-vs-rest, with labels y_i = +1 or −1):</w:t>
      </w:r>
    </w:p>
    <w:p>
      <w:pPr>
        <w:spacing w:before="40" w:after="60" w:line="288" w:lineRule="auto"/>
        <w:jc w:val="center"/>
      </w:pPr>
      <w:r>
        <w:rPr>
          <w:rFonts w:ascii="Times New Roman" w:hAnsi="Times New Roman" w:cs="Times New Roman" w:eastAsia="Times New Roman"/>
          <w:i/>
          <w:iCs/>
          <w:color w:val="000000"/>
          <w:sz w:val="24"/>
          <w:szCs w:val="24"/>
        </w:rPr>
        <w:t xml:space="preserve">minimise   ½ ‖w_k‖²  +  C · Σ_i  max(0, 1 − y_i (w_k · x_i + b_k))²</w:t>
      </w:r>
    </w:p>
    <w:p>
      <w:pPr>
        <w:spacing w:before="0" w:after="120" w:line="360" w:lineRule="auto"/>
        <w:jc w:val="both"/>
      </w:pPr>
      <w:r>
        <w:rPr>
          <w:rFonts w:ascii="Times New Roman" w:hAnsi="Times New Roman" w:cs="Times New Roman" w:eastAsia="Times New Roman"/>
          <w:color w:val="000000"/>
          <w:sz w:val="24"/>
          <w:szCs w:val="24"/>
        </w:rPr>
        <w:t xml:space="preserve">Linear SVMs are well suited to text because text data is high-dimensional and sparse, and documents of different categories are usually linearly separable by their keywords [5]. Two additions are used:</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Balanced class weights:</w:t>
      </w:r>
      <w:r>
        <w:rPr>
          <w:rFonts w:ascii="Times New Roman" w:hAnsi="Times New Roman" w:cs="Times New Roman" w:eastAsia="Times New Roman"/>
          <w:color w:val="000000"/>
          <w:sz w:val="24"/>
          <w:szCs w:val="24"/>
        </w:rPr>
        <w:t xml:space="preserve"> errors on small categories (CANCEL, SUBSCRIPTION) are weighted more, in proportion to n / (K · n_c), so that the imbalance does not bias the model towards ACCOUNT.</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Probability calibration:</w:t>
      </w:r>
      <w:r>
        <w:rPr>
          <w:rFonts w:ascii="Times New Roman" w:hAnsi="Times New Roman" w:cs="Times New Roman" w:eastAsia="Times New Roman"/>
          <w:color w:val="000000"/>
          <w:sz w:val="24"/>
          <w:szCs w:val="24"/>
        </w:rPr>
        <w:t xml:space="preserve"> because an SVM outputs scores rather than probabilities, the scikit-learn class CalibratedClassifierCV [3] fits a sigmoid (Platt) mapping [7] from scores to probabilities using 3-fold cross-validation on the training data; the final probability is the average over the three calibrated SVMs. The highest probability is shown as the confidence of the prediction and is used for manual-review flagging.</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2.7:</w:t>
      </w:r>
      <w:r>
        <w:rPr>
          <w:rFonts w:ascii="Times New Roman" w:hAnsi="Times New Roman" w:cs="Times New Roman" w:eastAsia="Times New Roman"/>
          <w:color w:val="000000"/>
          <w:sz w:val="22"/>
          <w:szCs w:val="22"/>
        </w:rPr>
        <w:t xml:space="preserve"> Linear SVM settings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1900"/>
        <w:gridCol w:w="3000"/>
        <w:gridCol w:w="4100"/>
      </w:tblGrid>
      <w:tr>
        <w:trPr>
          <w:cantSplit/>
          <w:tblHeader/>
        </w:trPr>
        <w:tc>
          <w:tcPr>
            <w:tcW w:w="19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Setting</w:t>
            </w:r>
          </w:p>
        </w:tc>
        <w:tc>
          <w:tcPr>
            <w:tcW w:w="3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Value</w:t>
            </w:r>
          </w:p>
        </w:tc>
        <w:tc>
          <w:tcPr>
            <w:tcW w:w="41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Meaning</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Model</w:t>
            </w:r>
          </w:p>
        </w:tc>
        <w:tc>
          <w:tcPr>
            <w:tcW w:w="3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LinearSVC</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Linear Support Vector Machine (one-vs-rest for 11 classes)</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w:t>
            </w:r>
          </w:p>
        </w:tc>
        <w:tc>
          <w:tcPr>
            <w:tcW w:w="3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1.0</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Trade-off between a wide margin and fitting every training example</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Loss</w:t>
            </w:r>
          </w:p>
        </w:tc>
        <w:tc>
          <w:tcPr>
            <w:tcW w:w="3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Squared hinge (default)</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Penalty for points inside or on the wrong side of the margin</w:t>
            </w:r>
          </w:p>
        </w:tc>
      </w:tr>
      <w:tr>
        <w:trPr>
          <w:cantSplit/>
        </w:trPr>
        <w:tc>
          <w:tcPr>
            <w:tcW w:w="19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class_weight</w:t>
            </w:r>
          </w:p>
        </w:tc>
        <w:tc>
          <w:tcPr>
            <w:tcW w:w="3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balanced</w:t>
            </w:r>
          </w:p>
        </w:tc>
        <w:tc>
          <w:tcPr>
            <w:tcW w:w="41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Gives small categories more weight</w:t>
            </w:r>
          </w:p>
        </w:tc>
      </w:tr>
      <w:tr>
        <w:trPr>
          <w:cantSplit/>
        </w:trPr>
        <w:tc>
          <w:tcPr>
            <w:tcW w:w="19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Calibration</w:t>
            </w:r>
          </w:p>
        </w:tc>
        <w:tc>
          <w:tcPr>
            <w:tcW w:w="3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CalibratedClassifierCV, sigmoid, cv = 3</w:t>
            </w:r>
          </w:p>
        </w:tc>
        <w:tc>
          <w:tcPr>
            <w:tcW w:w="4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Converts SVM scores into confidence values</w:t>
            </w:r>
          </w:p>
        </w:tc>
      </w:tr>
    </w:tbl>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color w:val="000000"/>
          <w:sz w:val="28"/>
          <w:szCs w:val="28"/>
        </w:rPr>
        <w:t xml:space="preserve">2.2 Validation and Evaluation Design</w:t>
      </w:r>
    </w:p>
    <w:p>
      <w:pPr>
        <w:spacing w:before="0" w:after="120" w:line="360" w:lineRule="auto"/>
        <w:jc w:val="both"/>
      </w:pPr>
      <w:r>
        <w:rPr>
          <w:rFonts w:ascii="Times New Roman" w:hAnsi="Times New Roman" w:cs="Times New Roman" w:eastAsia="Times New Roman"/>
          <w:color w:val="000000"/>
          <w:sz w:val="24"/>
          <w:szCs w:val="24"/>
        </w:rPr>
        <w:t xml:space="preserve">The model is validated in three stages so that the reported performance reflects how it behaves on messages it has never seen: cross-validation on the training set, scoring on a separate validation set, and a single final evaluation on a held-out test set.</w:t>
      </w:r>
    </w:p>
    <w:p>
      <w:pPr>
        <w:keepNext/>
        <w:spacing w:before="180" w:after="100" w:line="276" w:lineRule="auto"/>
        <w:jc w:val="left"/>
      </w:pPr>
      <w:r>
        <w:rPr>
          <w:rFonts w:ascii="Times New Roman" w:hAnsi="Times New Roman" w:cs="Times New Roman" w:eastAsia="Times New Roman"/>
          <w:b/>
          <w:bCs/>
          <w:color w:val="000000"/>
          <w:sz w:val="24"/>
          <w:szCs w:val="24"/>
        </w:rPr>
        <w:t xml:space="preserve">2.2.1 Data Splitting and Cross-Validation</w:t>
      </w:r>
    </w:p>
    <w:p>
      <w:pPr>
        <w:spacing w:before="0" w:after="120" w:line="360" w:lineRule="auto"/>
        <w:jc w:val="both"/>
      </w:pPr>
      <w:r>
        <w:rPr>
          <w:rFonts w:ascii="Times New Roman" w:hAnsi="Times New Roman" w:cs="Times New Roman" w:eastAsia="Times New Roman"/>
          <w:color w:val="000000"/>
          <w:sz w:val="24"/>
          <w:szCs w:val="24"/>
        </w:rPr>
        <w:t xml:space="preserve">After removing repeated messages, the 24,274 unique messages are split with </w:t>
      </w:r>
      <w:r>
        <w:rPr>
          <w:rFonts w:ascii="Times New Roman" w:hAnsi="Times New Roman" w:cs="Times New Roman" w:eastAsia="Times New Roman"/>
          <w:b/>
          <w:bCs/>
          <w:color w:val="000000"/>
          <w:sz w:val="24"/>
          <w:szCs w:val="24"/>
        </w:rPr>
        <w:t xml:space="preserve">stratified sampling</w:t>
      </w:r>
      <w:r>
        <w:rPr>
          <w:rFonts w:ascii="Times New Roman" w:hAnsi="Times New Roman" w:cs="Times New Roman" w:eastAsia="Times New Roman"/>
          <w:color w:val="000000"/>
          <w:sz w:val="24"/>
          <w:szCs w:val="24"/>
        </w:rPr>
        <w:t xml:space="preserve"> (each split keeps the same category proportions) and a fixed random seed (42), so that the results are reproducible (Table 2.8).</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2.8:</w:t>
      </w:r>
      <w:r>
        <w:rPr>
          <w:rFonts w:ascii="Times New Roman" w:hAnsi="Times New Roman" w:cs="Times New Roman" w:eastAsia="Times New Roman"/>
          <w:color w:val="000000"/>
          <w:sz w:val="22"/>
          <w:szCs w:val="22"/>
        </w:rPr>
        <w:t xml:space="preserve"> Data split</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2000"/>
        <w:gridCol w:w="1500"/>
        <w:gridCol w:w="1100"/>
        <w:gridCol w:w="4400"/>
      </w:tblGrid>
      <w:tr>
        <w:trPr>
          <w:cantSplit/>
          <w:tblHeader/>
        </w:trPr>
        <w:tc>
          <w:tcPr>
            <w:tcW w:w="2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Set</w:t>
            </w:r>
          </w:p>
        </w:tc>
        <w:tc>
          <w:tcPr>
            <w:tcW w:w="15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Messages</w:t>
            </w:r>
          </w:p>
        </w:tc>
        <w:tc>
          <w:tcPr>
            <w:tcW w:w="11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Share</w:t>
            </w:r>
          </w:p>
        </w:tc>
        <w:tc>
          <w:tcPr>
            <w:tcW w:w="4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Used for</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Training set</w:t>
            </w:r>
          </w:p>
        </w:tc>
        <w:tc>
          <w:tcPr>
            <w:tcW w:w="1500" w:type="dxa"/>
            <w:vAlign w:val="center"/>
          </w:tcPr>
          <w:p>
            <w:pPr>
              <w:keepNext/>
              <w:spacing w:before="0" w:after="0" w:line="252" w:lineRule="auto"/>
              <w:jc w:val="right"/>
            </w:pPr>
            <w:r>
              <w:rPr>
                <w:rFonts w:ascii="Times New Roman" w:hAnsi="Times New Roman" w:cs="Times New Roman" w:eastAsia="Times New Roman"/>
                <w:color w:val="000000"/>
                <w:sz w:val="22"/>
                <w:szCs w:val="22"/>
              </w:rPr>
              <w:t xml:space="preserve">16,991</w:t>
            </w:r>
          </w:p>
        </w:tc>
        <w:tc>
          <w:tcPr>
            <w:tcW w:w="1100" w:type="dxa"/>
            <w:vAlign w:val="center"/>
          </w:tcPr>
          <w:p>
            <w:pPr>
              <w:keepNext/>
              <w:spacing w:before="0" w:after="0" w:line="252" w:lineRule="auto"/>
              <w:jc w:val="right"/>
            </w:pPr>
            <w:r>
              <w:rPr>
                <w:rFonts w:ascii="Times New Roman" w:hAnsi="Times New Roman" w:cs="Times New Roman" w:eastAsia="Times New Roman"/>
                <w:color w:val="000000"/>
                <w:sz w:val="22"/>
                <w:szCs w:val="22"/>
              </w:rPr>
              <w:t xml:space="preserve">70%</w:t>
            </w:r>
          </w:p>
        </w:tc>
        <w:tc>
          <w:tcPr>
            <w:tcW w:w="4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Fitting the pipeline and 5-fold cross-validation</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Validation set</w:t>
            </w:r>
          </w:p>
        </w:tc>
        <w:tc>
          <w:tcPr>
            <w:tcW w:w="1500" w:type="dxa"/>
            <w:vAlign w:val="center"/>
          </w:tcPr>
          <w:p>
            <w:pPr>
              <w:keepNext/>
              <w:spacing w:before="0" w:after="0" w:line="252" w:lineRule="auto"/>
              <w:jc w:val="right"/>
            </w:pPr>
            <w:r>
              <w:rPr>
                <w:rFonts w:ascii="Times New Roman" w:hAnsi="Times New Roman" w:cs="Times New Roman" w:eastAsia="Times New Roman"/>
                <w:color w:val="000000"/>
                <w:sz w:val="22"/>
                <w:szCs w:val="22"/>
              </w:rPr>
              <w:t xml:space="preserve">3,641</w:t>
            </w:r>
          </w:p>
        </w:tc>
        <w:tc>
          <w:tcPr>
            <w:tcW w:w="1100" w:type="dxa"/>
            <w:vAlign w:val="center"/>
          </w:tcPr>
          <w:p>
            <w:pPr>
              <w:keepNext/>
              <w:spacing w:before="0" w:after="0" w:line="252" w:lineRule="auto"/>
              <w:jc w:val="right"/>
            </w:pPr>
            <w:r>
              <w:rPr>
                <w:rFonts w:ascii="Times New Roman" w:hAnsi="Times New Roman" w:cs="Times New Roman" w:eastAsia="Times New Roman"/>
                <w:color w:val="000000"/>
                <w:sz w:val="22"/>
                <w:szCs w:val="22"/>
              </w:rPr>
              <w:t xml:space="preserve">15%</w:t>
            </w:r>
          </w:p>
        </w:tc>
        <w:tc>
          <w:tcPr>
            <w:tcW w:w="4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Checking performance on unseen data during development</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Test set</w:t>
            </w:r>
          </w:p>
        </w:tc>
        <w:tc>
          <w:tcPr>
            <w:tcW w:w="1500" w:type="dxa"/>
            <w:vAlign w:val="center"/>
          </w:tcPr>
          <w:p>
            <w:pPr>
              <w:keepNext/>
              <w:spacing w:before="0" w:after="0" w:line="252" w:lineRule="auto"/>
              <w:jc w:val="right"/>
            </w:pPr>
            <w:r>
              <w:rPr>
                <w:rFonts w:ascii="Times New Roman" w:hAnsi="Times New Roman" w:cs="Times New Roman" w:eastAsia="Times New Roman"/>
                <w:color w:val="000000"/>
                <w:sz w:val="22"/>
                <w:szCs w:val="22"/>
              </w:rPr>
              <w:t xml:space="preserve">3,642</w:t>
            </w:r>
          </w:p>
        </w:tc>
        <w:tc>
          <w:tcPr>
            <w:tcW w:w="1100" w:type="dxa"/>
            <w:vAlign w:val="center"/>
          </w:tcPr>
          <w:p>
            <w:pPr>
              <w:keepNext/>
              <w:spacing w:before="0" w:after="0" w:line="252" w:lineRule="auto"/>
              <w:jc w:val="right"/>
            </w:pPr>
            <w:r>
              <w:rPr>
                <w:rFonts w:ascii="Times New Roman" w:hAnsi="Times New Roman" w:cs="Times New Roman" w:eastAsia="Times New Roman"/>
                <w:color w:val="000000"/>
                <w:sz w:val="22"/>
                <w:szCs w:val="22"/>
              </w:rPr>
              <w:t xml:space="preserve">15%</w:t>
            </w:r>
          </w:p>
        </w:tc>
        <w:tc>
          <w:tcPr>
            <w:tcW w:w="4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One final, unbiased evaluation</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Total</w:t>
            </w:r>
          </w:p>
        </w:tc>
        <w:tc>
          <w:tcPr>
            <w:tcW w:w="15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24,274</w:t>
            </w:r>
          </w:p>
        </w:tc>
        <w:tc>
          <w:tcPr>
            <w:tcW w:w="1100" w:type="dxa"/>
            <w:vAlign w:val="center"/>
          </w:tcPr>
          <w:p>
            <w:pPr>
              <w:spacing w:before="0" w:after="0" w:line="252" w:lineRule="auto"/>
              <w:jc w:val="right"/>
            </w:pPr>
            <w:r>
              <w:rPr>
                <w:rFonts w:ascii="Times New Roman" w:hAnsi="Times New Roman" w:cs="Times New Roman" w:eastAsia="Times New Roman"/>
                <w:color w:val="000000"/>
                <w:sz w:val="22"/>
                <w:szCs w:val="22"/>
              </w:rPr>
              <w:t xml:space="preserve">100%</w:t>
            </w:r>
          </w:p>
        </w:tc>
        <w:tc>
          <w:tcPr>
            <w:tcW w:w="4400" w:type="dxa"/>
            <w:vAlign w:val="center"/>
          </w:tcPr>
          <w:p>
            <w:pPr>
              <w:spacing w:before="0" w:after="0" w:line="252" w:lineRule="auto"/>
              <w:jc w:val="left"/>
            </w:pPr>
          </w:p>
        </w:tc>
      </w:tr>
    </w:tbl>
    <w:p>
      <w:pPr>
        <w:spacing w:before="0" w:after="120" w:line="240" w:lineRule="auto"/>
        <w:jc w:val="both"/>
      </w:pPr>
    </w:p>
    <w:p>
      <w:pPr>
        <w:keepNext/>
        <w:spacing w:before="0" w:after="120" w:line="360" w:lineRule="auto"/>
        <w:jc w:val="both"/>
      </w:pPr>
      <w:r>
        <w:rPr>
          <w:rFonts w:ascii="Times New Roman" w:hAnsi="Times New Roman" w:cs="Times New Roman" w:eastAsia="Times New Roman"/>
          <w:color w:val="000000"/>
          <w:sz w:val="24"/>
          <w:szCs w:val="24"/>
        </w:rPr>
        <w:t xml:space="preserve">In </w:t>
      </w:r>
      <w:r>
        <w:rPr>
          <w:rFonts w:ascii="Times New Roman" w:hAnsi="Times New Roman" w:cs="Times New Roman" w:eastAsia="Times New Roman"/>
          <w:b/>
          <w:bCs/>
          <w:color w:val="000000"/>
          <w:sz w:val="24"/>
          <w:szCs w:val="24"/>
        </w:rPr>
        <w:t xml:space="preserve">5-fold stratified cross-validation</w:t>
      </w:r>
      <w:r>
        <w:rPr>
          <w:rFonts w:ascii="Times New Roman" w:hAnsi="Times New Roman" w:cs="Times New Roman" w:eastAsia="Times New Roman"/>
          <w:color w:val="000000"/>
          <w:sz w:val="24"/>
          <w:szCs w:val="24"/>
        </w:rPr>
        <w:t xml:space="preserve"> [14], the training set is divided into five equal parts; the pipeline is trained on four parts and tested on the fifth, five times, so that every training message is used for testing exactly once. The mean and standard deviation of the five scores show how stable the model is. Data leakage is prevented by the following design decisions:</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The TF-IDF vectorizer is part of the pipeline, so it is fitted on training data only (also inside every cross-validation fold) and only reused to transform validation and test data.</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Repeated messages are removed before splitting.</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The response and intent columns, which reveal the answer, are never used as input.</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The test set is used only once, after all design decisions were made.</w:t>
      </w:r>
    </w:p>
    <w:p>
      <w:pPr>
        <w:keepNext/>
        <w:spacing w:before="180" w:after="100" w:line="276" w:lineRule="auto"/>
        <w:jc w:val="left"/>
      </w:pPr>
      <w:r>
        <w:rPr>
          <w:rFonts w:ascii="Times New Roman" w:hAnsi="Times New Roman" w:cs="Times New Roman" w:eastAsia="Times New Roman"/>
          <w:b/>
          <w:bCs/>
          <w:color w:val="000000"/>
          <w:sz w:val="24"/>
          <w:szCs w:val="24"/>
        </w:rPr>
        <w:t xml:space="preserve">2.2.2 Evaluation Metrics</w:t>
      </w:r>
    </w:p>
    <w:p>
      <w:pPr>
        <w:keepNext/>
        <w:spacing w:before="0" w:after="120" w:line="360" w:lineRule="auto"/>
        <w:jc w:val="both"/>
      </w:pPr>
      <w:r>
        <w:rPr>
          <w:rFonts w:ascii="Times New Roman" w:hAnsi="Times New Roman" w:cs="Times New Roman" w:eastAsia="Times New Roman"/>
          <w:color w:val="000000"/>
          <w:sz w:val="24"/>
          <w:szCs w:val="24"/>
        </w:rPr>
        <w:t xml:space="preserve">For each category c, TP, FP and FN denote the true positives, false positives and false negatives of the predictions on the evaluation set. The following metrics are computed from the actual predictions:</w:t>
      </w:r>
    </w:p>
    <w:p>
      <w:pPr>
        <w:keepNext/>
        <w:spacing w:before="40" w:after="60" w:line="288" w:lineRule="auto"/>
        <w:jc w:val="center"/>
      </w:pPr>
      <w:r>
        <w:rPr>
          <w:rFonts w:ascii="Times New Roman" w:hAnsi="Times New Roman" w:cs="Times New Roman" w:eastAsia="Times New Roman"/>
          <w:i/>
          <w:iCs/>
          <w:color w:val="000000"/>
          <w:sz w:val="24"/>
          <w:szCs w:val="24"/>
        </w:rPr>
        <w:t xml:space="preserve">Accuracy = (number of correctly classified messages) / (total number of messages)</w:t>
      </w:r>
    </w:p>
    <w:p>
      <w:pPr>
        <w:keepNext/>
        <w:spacing w:before="40" w:after="60" w:line="288" w:lineRule="auto"/>
        <w:jc w:val="center"/>
      </w:pPr>
      <w:r>
        <w:rPr>
          <w:rFonts w:ascii="Times New Roman" w:hAnsi="Times New Roman" w:cs="Times New Roman" w:eastAsia="Times New Roman"/>
          <w:i/>
          <w:iCs/>
          <w:color w:val="000000"/>
          <w:sz w:val="24"/>
          <w:szCs w:val="24"/>
        </w:rPr>
        <w:t xml:space="preserve">Precision_c = TP / (TP + FP)          Recall_c = TP / (TP + FN)</w:t>
      </w:r>
    </w:p>
    <w:p>
      <w:pPr>
        <w:keepNext/>
        <w:spacing w:before="40" w:after="60" w:line="288" w:lineRule="auto"/>
        <w:jc w:val="center"/>
      </w:pPr>
      <w:r>
        <w:rPr>
          <w:rFonts w:ascii="Times New Roman" w:hAnsi="Times New Roman" w:cs="Times New Roman" w:eastAsia="Times New Roman"/>
          <w:i/>
          <w:iCs/>
          <w:color w:val="000000"/>
          <w:sz w:val="24"/>
          <w:szCs w:val="24"/>
        </w:rPr>
        <w:t xml:space="preserve">F1_c = 2 × Precision_c × Recall_c / (Precision_c + Recall_c)</w:t>
      </w:r>
    </w:p>
    <w:p>
      <w:pPr>
        <w:spacing w:before="40" w:after="60" w:line="288" w:lineRule="auto"/>
        <w:jc w:val="center"/>
      </w:pPr>
      <w:r>
        <w:rPr>
          <w:rFonts w:ascii="Times New Roman" w:hAnsi="Times New Roman" w:cs="Times New Roman" w:eastAsia="Times New Roman"/>
          <w:i/>
          <w:iCs/>
          <w:color w:val="000000"/>
          <w:sz w:val="24"/>
          <w:szCs w:val="24"/>
        </w:rPr>
        <w:t xml:space="preserve">Macro-F1 = (1/K) Σ_c F1_c          Weighted-F1 = Σ_c (n_c / N) × F1_c</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Accuracy</w:t>
      </w:r>
      <w:r>
        <w:rPr>
          <w:rFonts w:ascii="Times New Roman" w:hAnsi="Times New Roman" w:cs="Times New Roman" w:eastAsia="Times New Roman"/>
          <w:color w:val="000000"/>
          <w:sz w:val="24"/>
          <w:szCs w:val="24"/>
        </w:rPr>
        <w:t xml:space="preserve"> is the share of all messages classified correctly.</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Precision</w:t>
      </w:r>
      <w:r>
        <w:rPr>
          <w:rFonts w:ascii="Times New Roman" w:hAnsi="Times New Roman" w:cs="Times New Roman" w:eastAsia="Times New Roman"/>
          <w:color w:val="000000"/>
          <w:sz w:val="24"/>
          <w:szCs w:val="24"/>
        </w:rPr>
        <w:t xml:space="preserve"> of a category: of the messages the model assigned to it, how many really belong to it (low precision means a team receives tickets that are not theirs).</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Recall</w:t>
      </w:r>
      <w:r>
        <w:rPr>
          <w:rFonts w:ascii="Times New Roman" w:hAnsi="Times New Roman" w:cs="Times New Roman" w:eastAsia="Times New Roman"/>
          <w:color w:val="000000"/>
          <w:sz w:val="24"/>
          <w:szCs w:val="24"/>
        </w:rPr>
        <w:t xml:space="preserve"> of a category: of the messages that belong to it, how many the model found (low recall means tickets are lost to other teams).</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F1-score</w:t>
      </w:r>
      <w:r>
        <w:rPr>
          <w:rFonts w:ascii="Times New Roman" w:hAnsi="Times New Roman" w:cs="Times New Roman" w:eastAsia="Times New Roman"/>
          <w:color w:val="000000"/>
          <w:sz w:val="24"/>
          <w:szCs w:val="24"/>
        </w:rPr>
        <w:t xml:space="preserve"> is the harmonic mean of precision and recall; it is high only if both are high.</w:t>
      </w:r>
    </w:p>
    <w:p>
      <w:pPr>
        <w:numPr>
          <w:ilvl w:val="0"/>
          <w:numId w:val="90"/>
        </w:numPr>
        <w:spacing w:before="0" w:after="60" w:line="312" w:lineRule="auto"/>
        <w:jc w:val="both"/>
      </w:pPr>
      <w:r>
        <w:rPr>
          <w:rFonts w:ascii="Times New Roman" w:hAnsi="Times New Roman" w:cs="Times New Roman" w:eastAsia="Times New Roman"/>
          <w:b/>
          <w:bCs/>
          <w:color w:val="000000"/>
          <w:sz w:val="24"/>
          <w:szCs w:val="24"/>
        </w:rPr>
        <w:t xml:space="preserve">Macro average</w:t>
      </w:r>
      <w:r>
        <w:rPr>
          <w:rFonts w:ascii="Times New Roman" w:hAnsi="Times New Roman" w:cs="Times New Roman" w:eastAsia="Times New Roman"/>
          <w:color w:val="000000"/>
          <w:sz w:val="24"/>
          <w:szCs w:val="24"/>
        </w:rPr>
        <w:t xml:space="preserve"> treats all 11 categories equally, so small categories matter as much as large ones. Because the classes are imbalanced, macro-F1 is used as the main metric. </w:t>
      </w:r>
      <w:r>
        <w:rPr>
          <w:rFonts w:ascii="Times New Roman" w:hAnsi="Times New Roman" w:cs="Times New Roman" w:eastAsia="Times New Roman"/>
          <w:b/>
          <w:bCs/>
          <w:color w:val="000000"/>
          <w:sz w:val="24"/>
          <w:szCs w:val="24"/>
        </w:rPr>
        <w:t xml:space="preserve">Weighted average</w:t>
      </w:r>
      <w:r>
        <w:rPr>
          <w:rFonts w:ascii="Times New Roman" w:hAnsi="Times New Roman" w:cs="Times New Roman" w:eastAsia="Times New Roman"/>
          <w:color w:val="000000"/>
          <w:sz w:val="24"/>
          <w:szCs w:val="24"/>
        </w:rPr>
        <w:t xml:space="preserve"> weights each category by its size n_c.</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The </w:t>
      </w:r>
      <w:r>
        <w:rPr>
          <w:rFonts w:ascii="Times New Roman" w:hAnsi="Times New Roman" w:cs="Times New Roman" w:eastAsia="Times New Roman"/>
          <w:b/>
          <w:bCs/>
          <w:color w:val="000000"/>
          <w:sz w:val="24"/>
          <w:szCs w:val="24"/>
        </w:rPr>
        <w:t xml:space="preserve">confusion matrix</w:t>
      </w:r>
      <w:r>
        <w:rPr>
          <w:rFonts w:ascii="Times New Roman" w:hAnsi="Times New Roman" w:cs="Times New Roman" w:eastAsia="Times New Roman"/>
          <w:color w:val="000000"/>
          <w:sz w:val="24"/>
          <w:szCs w:val="24"/>
        </w:rPr>
        <w:t xml:space="preserve"> shows, for every true category (row), how many messages were predicted as each category (column); off-diagonal cells are errors.</w:t>
      </w:r>
    </w:p>
    <w:p>
      <w:pPr>
        <w:spacing w:before="0" w:after="120" w:line="360" w:lineRule="auto"/>
        <w:jc w:val="both"/>
      </w:pPr>
      <w:r>
        <w:rPr>
          <w:rFonts w:ascii="Times New Roman" w:hAnsi="Times New Roman" w:cs="Times New Roman" w:eastAsia="Times New Roman"/>
          <w:b/>
          <w:bCs/>
          <w:color w:val="000000"/>
          <w:sz w:val="24"/>
          <w:szCs w:val="24"/>
        </w:rPr>
        <w:t xml:space="preserve">Manual-review rule.</w:t>
      </w:r>
      <w:r>
        <w:rPr>
          <w:rFonts w:ascii="Times New Roman" w:hAnsi="Times New Roman" w:cs="Times New Roman" w:eastAsia="Times New Roman"/>
          <w:color w:val="000000"/>
          <w:sz w:val="24"/>
          <w:szCs w:val="24"/>
        </w:rPr>
        <w:t xml:space="preserve"> In live use, a prediction is flagged for manual review when its confidence is below a threshold (0.50 by default, adjustable in the web application), when none of the words of the message are in the TF-IDF vocabulary, or when the only recognised words are stopwords. Because the model always chooses one of its 11 categories, these rules reduce, but do not remove, the risk of wrong routing.</w:t>
      </w:r>
    </w:p>
    <w:p>
      <w:pPr>
        <w:pageBreakBefore/>
        <w:keepNext/>
        <w:spacing w:before="220" w:after="240"/>
        <w:ind w:right="340"/>
      </w:pPr>
      <w:r>
        <w:rPr>
          <w:rFonts w:ascii="Times New Roman" w:hAnsi="Times New Roman" w:cs="Times New Roman" w:eastAsia="Times New Roman"/>
          <w:b/>
          <w:bCs/>
          <w:color w:val="0000FF"/>
          <w:sz w:val="32"/>
          <w:szCs w:val="32"/>
        </w:rPr>
        <w:t xml:space="preserve">3. SYSTEM REQUIREMENTS</w:t>
      </w:r>
    </w:p>
    <w:p>
      <w:pPr>
        <w:spacing w:before="0" w:after="120" w:line="360" w:lineRule="auto"/>
        <w:jc w:val="both"/>
      </w:pPr>
      <w:r>
        <w:rPr>
          <w:rFonts w:ascii="Times New Roman" w:hAnsi="Times New Roman" w:cs="Times New Roman" w:eastAsia="Times New Roman"/>
          <w:color w:val="000000"/>
          <w:sz w:val="24"/>
          <w:szCs w:val="24"/>
        </w:rPr>
        <w:t xml:space="preserve">The system uses classical machine learning and runs entirely on a CPU. It does not need a GPU, a database or any paid or external API.</w:t>
      </w:r>
    </w:p>
    <w:p>
      <w:pPr>
        <w:keepNext/>
        <w:spacing w:before="240" w:after="120" w:line="276" w:lineRule="auto"/>
        <w:jc w:val="left"/>
      </w:pPr>
      <w:r>
        <w:rPr>
          <w:rFonts w:ascii="Times New Roman" w:hAnsi="Times New Roman" w:cs="Times New Roman" w:eastAsia="Times New Roman"/>
          <w:b/>
          <w:bCs/>
          <w:color w:val="000000"/>
          <w:sz w:val="28"/>
          <w:szCs w:val="28"/>
        </w:rPr>
        <w:t xml:space="preserve">3.1 Hardware Requirements</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3.1:</w:t>
      </w:r>
      <w:r>
        <w:rPr>
          <w:rFonts w:ascii="Times New Roman" w:hAnsi="Times New Roman" w:cs="Times New Roman" w:eastAsia="Times New Roman"/>
          <w:color w:val="000000"/>
          <w:sz w:val="22"/>
          <w:szCs w:val="22"/>
        </w:rPr>
        <w:t xml:space="preserve"> Hardware requirements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1800"/>
        <w:gridCol w:w="3500"/>
        <w:gridCol w:w="3700"/>
      </w:tblGrid>
      <w:tr>
        <w:trPr>
          <w:cantSplit/>
          <w:tblHeader/>
        </w:trPr>
        <w:tc>
          <w:tcPr>
            <w:tcW w:w="18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Component</w:t>
            </w:r>
          </w:p>
        </w:tc>
        <w:tc>
          <w:tcPr>
            <w:tcW w:w="35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Minimum requirement</w:t>
            </w:r>
          </w:p>
        </w:tc>
        <w:tc>
          <w:tcPr>
            <w:tcW w:w="37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System used for development</w:t>
            </w:r>
          </w:p>
        </w:tc>
      </w:tr>
      <w:tr>
        <w:trPr>
          <w:cantSplit/>
        </w:trPr>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Processor</w:t>
            </w:r>
          </w:p>
        </w:tc>
        <w:tc>
          <w:tcPr>
            <w:tcW w:w="3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64-bit dual-core x86-64 CPU</w:t>
            </w:r>
          </w:p>
        </w:tc>
        <w:tc>
          <w:tcPr>
            <w:tcW w:w="37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12th Gen Intel Core i5-12450H</w:t>
            </w:r>
          </w:p>
        </w:tc>
      </w:tr>
      <w:tr>
        <w:trPr>
          <w:cantSplit/>
        </w:trPr>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Memory (RAM)</w:t>
            </w:r>
          </w:p>
        </w:tc>
        <w:tc>
          <w:tcPr>
            <w:tcW w:w="3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4 GB</w:t>
            </w:r>
          </w:p>
        </w:tc>
        <w:tc>
          <w:tcPr>
            <w:tcW w:w="37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16 GB</w:t>
            </w:r>
          </w:p>
        </w:tc>
      </w:tr>
      <w:tr>
        <w:trPr>
          <w:cantSplit/>
        </w:trPr>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Storage</w:t>
            </w:r>
          </w:p>
        </w:tc>
        <w:tc>
          <w:tcPr>
            <w:tcW w:w="3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1 GB free space</w:t>
            </w:r>
          </w:p>
        </w:tc>
        <w:tc>
          <w:tcPr>
            <w:tcW w:w="37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About 655 MB used (Python environment 585 MB, NLTK data 50 MB, project files with dataset and model 20 MB)</w:t>
            </w:r>
          </w:p>
        </w:tc>
      </w:tr>
      <w:tr>
        <w:trPr>
          <w:cantSplit/>
        </w:trPr>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GPU</w:t>
            </w:r>
          </w:p>
        </w:tc>
        <w:tc>
          <w:tcPr>
            <w:tcW w:w="3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Not required</w:t>
            </w:r>
          </w:p>
        </w:tc>
        <w:tc>
          <w:tcPr>
            <w:tcW w:w="37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Not used (all training and prediction run on the CPU)</w:t>
            </w:r>
          </w:p>
        </w:tc>
      </w:tr>
      <w:tr>
        <w:trPr>
          <w:cantSplit/>
        </w:trPr>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Network</w:t>
            </w:r>
          </w:p>
        </w:tc>
        <w:tc>
          <w:tcPr>
            <w:tcW w:w="3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Internet connection for the one-time installation of packages, dataset and NLTK data</w:t>
            </w:r>
          </w:p>
        </w:tc>
        <w:tc>
          <w:tcPr>
            <w:tcW w:w="37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Broadband connection</w:t>
            </w:r>
          </w:p>
        </w:tc>
      </w:tr>
      <w:tr>
        <w:trPr>
          <w:cantSplit/>
        </w:trPr>
        <w:tc>
          <w:tcPr>
            <w:tcW w:w="18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Display</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Any screen that can run a modern web browser</w:t>
            </w:r>
          </w:p>
        </w:tc>
        <w:tc>
          <w:tcPr>
            <w:tcW w:w="37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Laptop display</w:t>
            </w:r>
          </w:p>
        </w:tc>
      </w:tr>
    </w:tbl>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color w:val="000000"/>
          <w:sz w:val="28"/>
          <w:szCs w:val="28"/>
        </w:rPr>
        <w:t xml:space="preserve">3.2 Software Requirements (Libraries used)</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3.2:</w:t>
      </w:r>
      <w:r>
        <w:rPr>
          <w:rFonts w:ascii="Times New Roman" w:hAnsi="Times New Roman" w:cs="Times New Roman" w:eastAsia="Times New Roman"/>
          <w:color w:val="000000"/>
          <w:sz w:val="22"/>
          <w:szCs w:val="22"/>
        </w:rPr>
        <w:t xml:space="preserve"> Software and libraries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2100"/>
        <w:gridCol w:w="3400"/>
        <w:gridCol w:w="3500"/>
      </w:tblGrid>
      <w:tr>
        <w:trPr>
          <w:cantSplit/>
          <w:tblHeader/>
        </w:trPr>
        <w:tc>
          <w:tcPr>
            <w:tcW w:w="21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Software / Library</w:t>
            </w:r>
          </w:p>
        </w:tc>
        <w:tc>
          <w:tcPr>
            <w:tcW w:w="3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Version</w:t>
            </w:r>
          </w:p>
        </w:tc>
        <w:tc>
          <w:tcPr>
            <w:tcW w:w="35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Purpose</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Operating system</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Windows 11 (also works on Linux / macOS)</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Development and execution platform</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Python</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3.12.10 (3.10 or newer required)</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Programming language</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NLTK</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3.10.4</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Tokenization, stopword list, WordNet lemmatization</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NLTK data</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punkt_tab, stopwords, wordnet, omw-1.4</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Tokenizer models, stopword list and WordNet dictionary</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scikit-learn</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1.9.1</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TF-IDF, Linear SVM, calibration, cross-validation, metrics</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pandas</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3.1.0</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Loading and exploring the dataset</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NumPy</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2.5.4</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Numerical arrays</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Matplotlib</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3.11.2</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Charts</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Seaborn</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0.13.2</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Confusion matrix heatmaps</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Streamlit</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1.66.1</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Interactive web application</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Joblib</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1.6.0</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Saving and loading the trained pipeline</w:t>
            </w:r>
          </w:p>
        </w:tc>
      </w:tr>
      <w:tr>
        <w:trPr>
          <w:cantSplit/>
        </w:trPr>
        <w:tc>
          <w:tcPr>
            <w:tcW w:w="21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Web browser</w:t>
            </w:r>
          </w:p>
        </w:tc>
        <w:tc>
          <w:tcPr>
            <w:tcW w:w="3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Any modern browser (Edge, Chrome, Firefox)</w:t>
            </w:r>
          </w:p>
        </w:tc>
        <w:tc>
          <w:tcPr>
            <w:tcW w:w="3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Using the web application</w:t>
            </w:r>
          </w:p>
        </w:tc>
      </w:tr>
    </w:tbl>
    <w:p>
      <w:pPr>
        <w:spacing w:before="0" w:after="120" w:line="240" w:lineRule="auto"/>
        <w:jc w:val="both"/>
      </w:pPr>
    </w:p>
    <w:p>
      <w:pPr>
        <w:keepNext/>
        <w:spacing w:before="0" w:after="120" w:line="360" w:lineRule="auto"/>
        <w:jc w:val="both"/>
      </w:pPr>
      <w:r>
        <w:rPr>
          <w:rFonts w:ascii="Times New Roman" w:hAnsi="Times New Roman" w:cs="Times New Roman" w:eastAsia="Times New Roman"/>
          <w:color w:val="000000"/>
          <w:sz w:val="24"/>
          <w:szCs w:val="24"/>
        </w:rPr>
        <w:t xml:space="preserve">The libraries are listed in requirements.txt and installed into a Python virtual environment with the following commands (Windows PowerShell):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python -m venv .venv</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.\.venv\Scripts\Activate.ps1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pip install -r requirements.txt</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python -m src.preprocess --setup        # download the NLTK data once</w:t>
      </w:r>
    </w:p>
    <w:p>
      <w:pPr>
        <w:spacing w:before="0" w:after="60" w:line="240" w:lineRule="auto"/>
        <w:jc w:val="both"/>
      </w:pPr>
    </w:p>
    <w:p>
      <w:pPr>
        <w:pageBreakBefore/>
        <w:keepNext/>
        <w:spacing w:before="220" w:after="240"/>
        <w:ind w:right="340"/>
      </w:pPr>
      <w:r>
        <w:rPr>
          <w:rFonts w:ascii="Times New Roman" w:hAnsi="Times New Roman" w:cs="Times New Roman" w:eastAsia="Times New Roman"/>
          <w:b/>
          <w:bCs/>
          <w:color w:val="0000FF"/>
          <w:sz w:val="32"/>
          <w:szCs w:val="32"/>
        </w:rPr>
        <w:t xml:space="preserve">4. IMPLEMENTATION</w:t>
      </w:r>
    </w:p>
    <w:p>
      <w:pPr>
        <w:spacing w:before="0" w:after="120" w:line="360" w:lineRule="auto"/>
        <w:jc w:val="both"/>
      </w:pPr>
      <w:r>
        <w:rPr>
          <w:rFonts w:ascii="Times New Roman" w:hAnsi="Times New Roman" w:cs="Times New Roman" w:eastAsia="Times New Roman"/>
          <w:color w:val="000000"/>
          <w:sz w:val="24"/>
          <w:szCs w:val="24"/>
        </w:rPr>
        <w:t xml:space="preserve">The project is implemented in Python as a set of modules, one per stage of the pipeline. The folder structure is shown below and the responsibility of each module is summarised in Table 4.1.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customer-support-classifier/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app.py                 Streamlit web application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requirements.txt       Python dependencies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dataset/               Bitext CSV file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models/                ticket_classifier.joblib (saved pipeline), test_split.csv</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reports/               results.json, classification report, confusion matrix</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src/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 config.py          paths, random seed, split sizes, TF-IDF settings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 data_loader.py     Module 1: loading, validation, exploration, cleaning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 preprocess.py      Module 2: NLTK preprocessing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 train.py           Modules 3-4: TF-IDF + Linear SVM pipeline, validation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 evaluate.py        Module 5: metrics, reports, confusion matrix</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 predict.py         Module 6: live prediction and manual-review flags</w:t>
      </w:r>
    </w:p>
    <w:p>
      <w:pPr>
        <w:spacing w:before="0" w:after="60" w:line="240" w:lineRule="auto"/>
        <w:jc w:val="both"/>
      </w:pPr>
    </w:p>
    <w:p>
      <w:pPr>
        <w:keepNext/>
        <w:spacing w:before="60" w:after="200" w:line="276" w:lineRule="auto"/>
        <w:jc w:val="center"/>
      </w:pPr>
      <w:r>
        <w:rPr>
          <w:rFonts w:ascii="Times New Roman" w:hAnsi="Times New Roman" w:cs="Times New Roman" w:eastAsia="Times New Roman"/>
          <w:b/>
          <w:bCs/>
          <w:color w:val="000000"/>
          <w:sz w:val="22"/>
          <w:szCs w:val="22"/>
        </w:rPr>
        <w:t xml:space="preserve">Table 4.1:</w:t>
      </w:r>
      <w:r>
        <w:rPr>
          <w:rFonts w:ascii="Times New Roman" w:hAnsi="Times New Roman" w:cs="Times New Roman" w:eastAsia="Times New Roman"/>
          <w:color w:val="000000"/>
          <w:sz w:val="22"/>
          <w:szCs w:val="22"/>
        </w:rPr>
        <w:t xml:space="preserve"> Project modules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2500"/>
        <w:gridCol w:w="2000"/>
        <w:gridCol w:w="4500"/>
      </w:tblGrid>
      <w:tr>
        <w:trPr>
          <w:cantSplit/>
          <w:tblHeader/>
        </w:trPr>
        <w:tc>
          <w:tcPr>
            <w:tcW w:w="25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Module</w:t>
            </w:r>
          </w:p>
        </w:tc>
        <w:tc>
          <w:tcPr>
            <w:tcW w:w="2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File</w:t>
            </w:r>
          </w:p>
        </w:tc>
        <w:tc>
          <w:tcPr>
            <w:tcW w:w="45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Responsibility</w:t>
            </w:r>
          </w:p>
        </w:tc>
      </w:tr>
      <w:tr>
        <w:trPr>
          <w:cantSplit/>
        </w:trPr>
        <w:tc>
          <w:tcPr>
            <w:tcW w:w="2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1. Data loading and exploration</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src/data_loader.py</w:t>
            </w:r>
          </w:p>
        </w:tc>
        <w:tc>
          <w:tcPr>
            <w:tcW w:w="4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Download and load the CSV, check columns, report missing values, duplicates and class distribution, clean the data</w:t>
            </w:r>
          </w:p>
        </w:tc>
      </w:tr>
      <w:tr>
        <w:trPr>
          <w:cantSplit/>
        </w:trPr>
        <w:tc>
          <w:tcPr>
            <w:tcW w:w="2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2. NLP preprocessing</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src/preprocess.py</w:t>
            </w:r>
          </w:p>
        </w:tc>
        <w:tc>
          <w:tcPr>
            <w:tcW w:w="4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NLTK tokenization, stopword removal (keeping negations) and lemmatization; NLTK data setup</w:t>
            </w:r>
          </w:p>
        </w:tc>
      </w:tr>
      <w:tr>
        <w:trPr>
          <w:cantSplit/>
        </w:trPr>
        <w:tc>
          <w:tcPr>
            <w:tcW w:w="2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3. Feature extraction</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src/train.py</w:t>
            </w:r>
          </w:p>
        </w:tc>
        <w:tc>
          <w:tcPr>
            <w:tcW w:w="4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TF-IDF vectorizer with the NLTK preprocessing plugged in</w:t>
            </w:r>
          </w:p>
        </w:tc>
      </w:tr>
      <w:tr>
        <w:trPr>
          <w:cantSplit/>
        </w:trPr>
        <w:tc>
          <w:tcPr>
            <w:tcW w:w="2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4. Model training</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src/train.py</w:t>
            </w:r>
          </w:p>
        </w:tc>
        <w:tc>
          <w:tcPr>
            <w:tcW w:w="4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Linear SVM with calibration; stratified split, cross-validation, validation, saving</w:t>
            </w:r>
          </w:p>
        </w:tc>
      </w:tr>
      <w:tr>
        <w:trPr>
          <w:cantSplit/>
        </w:trPr>
        <w:tc>
          <w:tcPr>
            <w:tcW w:w="2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5. Evaluation</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src/evaluate.py</w:t>
            </w:r>
          </w:p>
        </w:tc>
        <w:tc>
          <w:tcPr>
            <w:tcW w:w="4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Accuracy, precision, recall, F1, classification report, confusion matrix, error list</w:t>
            </w:r>
          </w:p>
        </w:tc>
      </w:tr>
      <w:tr>
        <w:trPr>
          <w:cantSplit/>
        </w:trPr>
        <w:tc>
          <w:tcPr>
            <w:tcW w:w="2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6. Live classification</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src/predict.py</w:t>
            </w:r>
          </w:p>
        </w:tc>
        <w:tc>
          <w:tcPr>
            <w:tcW w:w="45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Input validation, prediction, confidence and manual-review flags</w:t>
            </w:r>
          </w:p>
        </w:tc>
      </w:tr>
      <w:tr>
        <w:trPr>
          <w:cantSplit/>
        </w:trPr>
        <w:tc>
          <w:tcPr>
            <w:tcW w:w="2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7. Web application</w:t>
            </w:r>
          </w:p>
        </w:tc>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app.py</w:t>
            </w:r>
          </w:p>
        </w:tc>
        <w:tc>
          <w:tcPr>
            <w:tcW w:w="45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Streamlit interface with five pages</w:t>
            </w:r>
          </w:p>
        </w:tc>
      </w:tr>
    </w:tbl>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color w:val="000000"/>
          <w:sz w:val="28"/>
          <w:szCs w:val="28"/>
        </w:rPr>
        <w:t xml:space="preserve">4.1 Pseudocode / Algorithm</w:t>
      </w:r>
    </w:p>
    <w:p>
      <w:pPr>
        <w:keepNext/>
        <w:spacing w:before="0" w:after="120" w:line="360" w:lineRule="auto"/>
        <w:jc w:val="both"/>
      </w:pPr>
      <w:r>
        <w:rPr>
          <w:rFonts w:ascii="Times New Roman" w:hAnsi="Times New Roman" w:cs="Times New Roman" w:eastAsia="Times New Roman"/>
          <w:b/>
          <w:bCs/>
          <w:color w:val="000000"/>
          <w:sz w:val="24"/>
          <w:szCs w:val="24"/>
        </w:rPr>
        <w:t xml:space="preserve">Algorithm 1 – Training and evaluation</w:t>
      </w:r>
      <w:r>
        <w:rPr>
          <w:rFonts w:ascii="Times New Roman" w:hAnsi="Times New Roman" w:cs="Times New Roman" w:eastAsia="Times New Roman"/>
          <w:color w:val="000000"/>
          <w:sz w:val="24"/>
          <w:szCs w:val="24"/>
        </w:rPr>
        <w:t xml:space="preserve"> (src/train.py)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Input : Bitext CSV file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Output: saved pipeline P, evaluation results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  D &lt;- read CSV;  check that columns 'instruction' and 'category' exist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2.  D &lt;- keep (instruction, category); drop rows with empty text or label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3.  D &lt;- drop repeated messages (case- and whitespace-insensitive)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4.  (Train, Val, Test) &lt;- stratified split of D into 70% / 15% / 15%, seed = 42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5.  P &lt;- Pipeline( TF-IDF(preprocessor = PreprocessText, ngrams = (1,2), min_df = 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Calibrated( LinearSVC(C = 1, class_weight = balanced), cv = 3 )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6.  for i = 1 to 5 do                                  // 5-fold cross-validation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7.      fit a copy of P on 4 folds of Train; score accuracy and macro-F1 on fold i</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8.  report mean and standard deviation of the 5 fold scores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9.  fit P on Train;  compute metrics on Train and on Val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10. predict Test with P (used only once)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11. compute accuracy, precision, recall, F1 (macro, weighted), per-class report,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    confusion matrix and list of misclassified messages</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12. save P to ticket_classifier.joblib and all results to reports/</w:t>
      </w:r>
    </w:p>
    <w:p>
      <w:pPr>
        <w:spacing w:before="0" w:after="60" w:line="240" w:lineRule="auto"/>
        <w:jc w:val="both"/>
      </w:pPr>
    </w:p>
    <w:p>
      <w:pPr>
        <w:keepNext/>
        <w:spacing w:before="0" w:after="120" w:line="360" w:lineRule="auto"/>
        <w:jc w:val="both"/>
      </w:pPr>
      <w:r>
        <w:rPr>
          <w:rFonts w:ascii="Times New Roman" w:hAnsi="Times New Roman" w:cs="Times New Roman" w:eastAsia="Times New Roman"/>
          <w:b/>
          <w:bCs/>
          <w:color w:val="000000"/>
          <w:sz w:val="24"/>
          <w:szCs w:val="24"/>
        </w:rPr>
        <w:t xml:space="preserve">Algorithm 2 – NLTK preprocessing</w:t>
      </w:r>
      <w:r>
        <w:rPr>
          <w:rFonts w:ascii="Times New Roman" w:hAnsi="Times New Roman" w:cs="Times New Roman" w:eastAsia="Times New Roman"/>
          <w:color w:val="000000"/>
          <w:sz w:val="24"/>
          <w:szCs w:val="24"/>
        </w:rPr>
        <w:t xml:space="preserve"> (PreprocessText, src/preprocess.py)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Input : raw message m          Output: cleaned text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  if m is missing or empty then return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2.  replace {{Placeholder Name}} by 'placeholder name';  replace digit runs by 'number'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3.  m &lt;- lowercase(m);  expand "can't" -&gt; "can not", "won't" -&gt; "will not"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4.  T &lt;- nltk.word_tokenize(m)</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5.  for each token t in T do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6.      if t = "n't" then t &lt;- "not"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7.      skip t if it is punctuation / symbol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8.      skip t if t is an NLTK stopword and not in {not, no, never, nor, cannot, without}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9.      t &lt;- WordNetLemmatizer.lemmatize(t, verb);  t &lt;- lemmatize(t, noun)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10.     append t to output</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11. return output tokens joined by spaces</w:t>
      </w:r>
    </w:p>
    <w:p>
      <w:pPr>
        <w:spacing w:before="0" w:after="60" w:line="240" w:lineRule="auto"/>
        <w:jc w:val="both"/>
      </w:pPr>
    </w:p>
    <w:p>
      <w:pPr>
        <w:keepNext/>
        <w:spacing w:before="0" w:after="120" w:line="360" w:lineRule="auto"/>
        <w:jc w:val="both"/>
      </w:pPr>
      <w:r>
        <w:rPr>
          <w:rFonts w:ascii="Times New Roman" w:hAnsi="Times New Roman" w:cs="Times New Roman" w:eastAsia="Times New Roman"/>
          <w:b/>
          <w:bCs/>
          <w:color w:val="000000"/>
          <w:sz w:val="24"/>
          <w:szCs w:val="24"/>
        </w:rPr>
        <w:t xml:space="preserve">Algorithm 3 – Classifying a new ticket</w:t>
      </w:r>
      <w:r>
        <w:rPr>
          <w:rFonts w:ascii="Times New Roman" w:hAnsi="Times New Roman" w:cs="Times New Roman" w:eastAsia="Times New Roman"/>
          <w:color w:val="000000"/>
          <w:sz w:val="24"/>
          <w:szCs w:val="24"/>
        </w:rPr>
        <w:t xml:space="preserve"> (src/predict.py)</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Input : message m, saved pipeline P, threshold θ (default 0.50)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Output: category, confidence, review flag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1.  if m is empty or longer than 2000 characters then report an input error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2.  K &lt;- terms of PreprocessText(m) that exist in the TF-IDF vocabulary of 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3.  p &lt;- P.predict_proba(m)            // NLTK -&gt; TF-IDF -&gt; Linear SVM -&gt; calibration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4.  category &lt;- argmax(p);  confidence &lt;- max(p)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5.  review &lt;- (K is empty) or (K contains only stopwords) or (confidence &lt; θ)</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9"/>
          <w:szCs w:val="19"/>
        </w:rPr>
        <w:t xml:space="preserve">6.  return category, confidence, review</w:t>
      </w:r>
    </w:p>
    <w:p>
      <w:pPr>
        <w:spacing w:before="0" w:after="60" w:line="240" w:lineRule="auto"/>
        <w:jc w:val="both"/>
      </w:pPr>
    </w:p>
    <w:p>
      <w:pPr>
        <w:keepNext/>
        <w:spacing w:before="240" w:after="120" w:line="276" w:lineRule="auto"/>
        <w:jc w:val="left"/>
      </w:pPr>
      <w:r>
        <w:rPr>
          <w:rFonts w:ascii="Times New Roman" w:hAnsi="Times New Roman" w:cs="Times New Roman" w:eastAsia="Times New Roman"/>
          <w:b/>
          <w:bCs/>
          <w:color w:val="000000"/>
          <w:sz w:val="28"/>
          <w:szCs w:val="28"/>
        </w:rPr>
        <w:t xml:space="preserve">4.2 Output (Screenshots)</w:t>
      </w:r>
    </w:p>
    <w:p>
      <w:pPr>
        <w:spacing w:before="0" w:after="120" w:line="360" w:lineRule="auto"/>
        <w:jc w:val="both"/>
      </w:pPr>
      <w:r>
        <w:rPr>
          <w:rFonts w:ascii="Times New Roman" w:hAnsi="Times New Roman" w:cs="Times New Roman" w:eastAsia="Times New Roman"/>
          <w:color w:val="000000"/>
          <w:sz w:val="24"/>
          <w:szCs w:val="24"/>
        </w:rPr>
        <w:t xml:space="preserve">The complete pipeline is executed with the command python -m src.train. Figure 4.1 shows its actual console output: dataset cleaning, the data split, the 5-fold cross-validation scores, the validation scores and the final test-set results. (The script also prints an additional duplicate check and a check on 20 hand-written messages, which are not discussed further in this report.)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Model: NLTK preprocessing -&gt; TF-IDF -&gt; Linear SVM</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[1/7] Dataset: 26872 rows -&gt; 24274 after cleaning (2598 repeated messages removed)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[2/7] Split: train=16991  validation=3641  test=3642  (11 categories)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[3/7] 5-fold cross-validation on the training set...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macro-F1 per fold: [0.9981, 0.9989, 0.998, 0.9989, 0.9985]</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mean macro-F1: 0.9985 (+/- 0.0004)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[4/7] Training on the training set and scoring on the validation set...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train accuracy: 0.9998   validation accuracy: 0.9975   validation macro-F1: 0.9973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[5/7] Evaluating on the held-out test set...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accuracy          0.9978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macro_precision   0.9986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macro_recall      0.9971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macro_f1          0.9978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weighted_f1       0.9978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weakest categories: [{'category': 'SUBSCRIPTION', 'f1': 0.9932}, {'category': 'PAYMENT', 'f1': 0.995}, {'category': 'ACCOUNT', 'f1': 0.9969}]</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[6/7] Duplicate-leakage check...</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 (output of the additional duplicate check and hand-written check omitted)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[7/7] Saved model to D:\aaNLP_AAT\customer-support-classifier\models\ticket_classifier.joblib</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jc w:val="left"/>
      </w:pPr>
      <w:r>
        <w:rPr>
          <w:rFonts w:ascii="Consolas" w:hAnsi="Consolas" w:cs="Consolas" w:eastAsia="Consolas"/>
          <w:color w:val="000000"/>
          <w:sz w:val="15"/>
          <w:szCs w:val="15"/>
        </w:rPr>
        <w:t xml:space="preserve">      Saved evaluation results to D:\aaNLP_AAT\customer-support-classifier\reports</w:t>
      </w:r>
    </w:p>
    <w:p>
      <w:pPr>
        <w:spacing w:before="0" w:after="60" w:line="240" w:lineRule="auto"/>
        <w:jc w:val="both"/>
      </w:pPr>
    </w:p>
    <w:p>
      <w:pPr>
        <w:spacing w:before="60" w:after="200" w:line="276" w:lineRule="auto"/>
        <w:jc w:val="center"/>
      </w:pPr>
      <w:r>
        <w:rPr>
          <w:rFonts w:ascii="Times New Roman" w:hAnsi="Times New Roman" w:cs="Times New Roman" w:eastAsia="Times New Roman"/>
          <w:b/>
          <w:bCs/>
          <w:color w:val="000000"/>
          <w:sz w:val="22"/>
          <w:szCs w:val="22"/>
        </w:rPr>
        <w:t xml:space="preserve">Figure 4.1:</w:t>
      </w:r>
      <w:r>
        <w:rPr>
          <w:rFonts w:ascii="Times New Roman" w:hAnsi="Times New Roman" w:cs="Times New Roman" w:eastAsia="Times New Roman"/>
          <w:color w:val="000000"/>
          <w:sz w:val="22"/>
          <w:szCs w:val="22"/>
        </w:rPr>
        <w:t xml:space="preserve"> Console output of the training and evaluation script (python -m src.train)</w:t>
      </w:r>
    </w:p>
    <w:p>
      <w:pPr>
        <w:spacing w:before="0" w:after="120" w:line="360" w:lineRule="auto"/>
        <w:jc w:val="both"/>
      </w:pPr>
      <w:r>
        <w:rPr>
          <w:rFonts w:ascii="Times New Roman" w:hAnsi="Times New Roman" w:cs="Times New Roman" w:eastAsia="Times New Roman"/>
          <w:b/>
          <w:bCs/>
          <w:color w:val="000000"/>
          <w:sz w:val="24"/>
          <w:szCs w:val="24"/>
        </w:rPr>
        <w:t xml:space="preserve">Results of validation and testing.</w:t>
      </w:r>
      <w:r>
        <w:rPr>
          <w:rFonts w:ascii="Times New Roman" w:hAnsi="Times New Roman" w:cs="Times New Roman" w:eastAsia="Times New Roman"/>
          <w:color w:val="000000"/>
          <w:sz w:val="24"/>
          <w:szCs w:val="24"/>
        </w:rPr>
        <w:t xml:space="preserve"> Table 4.2 lists the cross-validation scores of every fold and Table 4.3 compares the training, validation and test results.</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4.2:</w:t>
      </w:r>
      <w:r>
        <w:rPr>
          <w:rFonts w:ascii="Times New Roman" w:hAnsi="Times New Roman" w:cs="Times New Roman" w:eastAsia="Times New Roman"/>
          <w:color w:val="000000"/>
          <w:sz w:val="22"/>
          <w:szCs w:val="22"/>
        </w:rPr>
        <w:t xml:space="preserve"> 5-fold cross-validation on the training set</w:t>
      </w:r>
    </w:p>
    <w:tbl>
      <w:tblPr>
        <w:tblW w:w="8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1400"/>
        <w:gridCol w:w="1000"/>
        <w:gridCol w:w="1000"/>
        <w:gridCol w:w="1000"/>
        <w:gridCol w:w="1000"/>
        <w:gridCol w:w="1000"/>
        <w:gridCol w:w="2000"/>
      </w:tblGrid>
      <w:tr>
        <w:trPr>
          <w:cantSplit/>
          <w:tblHeader/>
        </w:trPr>
        <w:tc>
          <w:tcPr>
            <w:tcW w:w="1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Fold</w:t>
            </w:r>
          </w:p>
        </w:tc>
        <w:tc>
          <w:tcPr>
            <w:tcW w:w="1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1</w:t>
            </w:r>
          </w:p>
        </w:tc>
        <w:tc>
          <w:tcPr>
            <w:tcW w:w="1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2</w:t>
            </w:r>
          </w:p>
        </w:tc>
        <w:tc>
          <w:tcPr>
            <w:tcW w:w="1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3</w:t>
            </w:r>
          </w:p>
        </w:tc>
        <w:tc>
          <w:tcPr>
            <w:tcW w:w="1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4</w:t>
            </w:r>
          </w:p>
        </w:tc>
        <w:tc>
          <w:tcPr>
            <w:tcW w:w="1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5</w:t>
            </w:r>
          </w:p>
        </w:tc>
        <w:tc>
          <w:tcPr>
            <w:tcW w:w="2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Mean ± std</w:t>
            </w:r>
          </w:p>
        </w:tc>
      </w:tr>
      <w:tr>
        <w:trPr>
          <w:cantSplit/>
        </w:trPr>
        <w:tc>
          <w:tcPr>
            <w:tcW w:w="1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Accuracy</w:t>
            </w:r>
          </w:p>
        </w:tc>
        <w:tc>
          <w:tcPr>
            <w:tcW w:w="10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0.9979</w:t>
            </w:r>
          </w:p>
        </w:tc>
        <w:tc>
          <w:tcPr>
            <w:tcW w:w="10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0.9988</w:t>
            </w:r>
          </w:p>
        </w:tc>
        <w:tc>
          <w:tcPr>
            <w:tcW w:w="10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0.9982</w:t>
            </w:r>
          </w:p>
        </w:tc>
        <w:tc>
          <w:tcPr>
            <w:tcW w:w="10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0.9985</w:t>
            </w:r>
          </w:p>
        </w:tc>
        <w:tc>
          <w:tcPr>
            <w:tcW w:w="10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0.9985</w:t>
            </w:r>
          </w:p>
        </w:tc>
        <w:tc>
          <w:tcPr>
            <w:tcW w:w="20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0.9984 ± 0.0003</w:t>
            </w:r>
          </w:p>
        </w:tc>
      </w:tr>
      <w:tr>
        <w:trPr>
          <w:cantSplit/>
        </w:trPr>
        <w:tc>
          <w:tcPr>
            <w:tcW w:w="1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Macro-F1</w:t>
            </w:r>
          </w:p>
        </w:tc>
        <w:tc>
          <w:tcPr>
            <w:tcW w:w="10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0.9981</w:t>
            </w:r>
          </w:p>
        </w:tc>
        <w:tc>
          <w:tcPr>
            <w:tcW w:w="10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0.9989</w:t>
            </w:r>
          </w:p>
        </w:tc>
        <w:tc>
          <w:tcPr>
            <w:tcW w:w="10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0.9980</w:t>
            </w:r>
          </w:p>
        </w:tc>
        <w:tc>
          <w:tcPr>
            <w:tcW w:w="10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0.9989</w:t>
            </w:r>
          </w:p>
        </w:tc>
        <w:tc>
          <w:tcPr>
            <w:tcW w:w="10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0.9985</w:t>
            </w:r>
          </w:p>
        </w:tc>
        <w:tc>
          <w:tcPr>
            <w:tcW w:w="20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0.9985 ± 0.0004</w:t>
            </w:r>
          </w:p>
        </w:tc>
      </w:tr>
    </w:tbl>
    <w:p>
      <w:pPr>
        <w:spacing w:before="0" w:after="120" w:line="240" w:lineRule="auto"/>
        <w:jc w:val="both"/>
      </w:pPr>
    </w:p>
    <w:p>
      <w:pPr>
        <w:keepNext/>
        <w:spacing w:before="60" w:after="200" w:line="276" w:lineRule="auto"/>
        <w:jc w:val="center"/>
      </w:pPr>
      <w:r>
        <w:rPr>
          <w:rFonts w:ascii="Times New Roman" w:hAnsi="Times New Roman" w:cs="Times New Roman" w:eastAsia="Times New Roman"/>
          <w:b/>
          <w:bCs/>
          <w:color w:val="000000"/>
          <w:sz w:val="22"/>
          <w:szCs w:val="22"/>
        </w:rPr>
        <w:t xml:space="preserve">Table 4.3:</w:t>
      </w:r>
      <w:r>
        <w:rPr>
          <w:rFonts w:ascii="Times New Roman" w:hAnsi="Times New Roman" w:cs="Times New Roman" w:eastAsia="Times New Roman"/>
          <w:color w:val="000000"/>
          <w:sz w:val="22"/>
          <w:szCs w:val="22"/>
        </w:rPr>
        <w:t xml:space="preserve"> Training, validation and test results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2400"/>
        <w:gridCol w:w="1300"/>
        <w:gridCol w:w="1400"/>
        <w:gridCol w:w="1300"/>
        <w:gridCol w:w="1300"/>
        <w:gridCol w:w="1300"/>
      </w:tblGrid>
      <w:tr>
        <w:trPr>
          <w:cantSplit/>
          <w:tblHeader/>
        </w:trPr>
        <w:tc>
          <w:tcPr>
            <w:tcW w:w="2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Data</w:t>
            </w:r>
          </w:p>
        </w:tc>
        <w:tc>
          <w:tcPr>
            <w:tcW w:w="1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Accuracy</w:t>
            </w:r>
          </w:p>
        </w:tc>
        <w:tc>
          <w:tcPr>
            <w:tcW w:w="1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Macro precision</w:t>
            </w:r>
          </w:p>
        </w:tc>
        <w:tc>
          <w:tcPr>
            <w:tcW w:w="1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Macro recall</w:t>
            </w:r>
          </w:p>
        </w:tc>
        <w:tc>
          <w:tcPr>
            <w:tcW w:w="1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Macro-F1</w:t>
            </w:r>
          </w:p>
        </w:tc>
        <w:tc>
          <w:tcPr>
            <w:tcW w:w="1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Weighted-F1</w:t>
            </w:r>
          </w:p>
        </w:tc>
      </w:tr>
      <w:tr>
        <w:trPr>
          <w:cantSplit/>
        </w:trPr>
        <w:tc>
          <w:tcPr>
            <w:tcW w:w="2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Training set (16,991)</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0.9998</w:t>
            </w:r>
          </w:p>
        </w:tc>
        <w:tc>
          <w:tcPr>
            <w:tcW w:w="14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0.9999</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0.9998</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0.9999</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0.9998</w:t>
            </w:r>
          </w:p>
        </w:tc>
      </w:tr>
      <w:tr>
        <w:trPr>
          <w:cantSplit/>
        </w:trPr>
        <w:tc>
          <w:tcPr>
            <w:tcW w:w="2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Validation set (3,641)</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0.9975</w:t>
            </w:r>
          </w:p>
        </w:tc>
        <w:tc>
          <w:tcPr>
            <w:tcW w:w="14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0.9975</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0.9971</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0.9973</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0.9975</w:t>
            </w:r>
          </w:p>
        </w:tc>
      </w:tr>
      <w:tr>
        <w:trPr>
          <w:cantSplit/>
        </w:trPr>
        <w:tc>
          <w:tcPr>
            <w:tcW w:w="2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Test set (3,642)</w:t>
            </w:r>
          </w:p>
        </w:tc>
        <w:tc>
          <w:tcPr>
            <w:tcW w:w="13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c>
          <w:tcPr>
            <w:tcW w:w="14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0.9986</w:t>
            </w:r>
          </w:p>
        </w:tc>
        <w:tc>
          <w:tcPr>
            <w:tcW w:w="13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0.9971</w:t>
            </w:r>
          </w:p>
        </w:tc>
        <w:tc>
          <w:tcPr>
            <w:tcW w:w="13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c>
          <w:tcPr>
            <w:tcW w:w="13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r>
    </w:tbl>
    <w:p>
      <w:pPr>
        <w:spacing w:before="0" w:after="120" w:line="240" w:lineRule="auto"/>
        <w:jc w:val="both"/>
      </w:pPr>
    </w:p>
    <w:p>
      <w:pPr>
        <w:spacing w:before="0" w:after="120" w:line="360" w:lineRule="auto"/>
        <w:jc w:val="both"/>
      </w:pPr>
      <w:r>
        <w:rPr>
          <w:rFonts w:ascii="Times New Roman" w:hAnsi="Times New Roman" w:cs="Times New Roman" w:eastAsia="Times New Roman"/>
          <w:color w:val="000000"/>
          <w:sz w:val="24"/>
          <w:szCs w:val="24"/>
        </w:rPr>
        <w:t xml:space="preserve">The five fold scores are almost identical (standard deviation 0.0004), so the model is stable. The validation and test scores are very close to the training score, so the model is not overfitting. On the held-out test set the model classified 3,634 of 3,642 messages correctly (</w:t>
      </w:r>
      <w:r>
        <w:rPr>
          <w:rFonts w:ascii="Times New Roman" w:hAnsi="Times New Roman" w:cs="Times New Roman" w:eastAsia="Times New Roman"/>
          <w:b/>
          <w:bCs/>
          <w:color w:val="000000"/>
          <w:sz w:val="24"/>
          <w:szCs w:val="24"/>
        </w:rPr>
        <w:t xml:space="preserve">accuracy 99.78%, macro-F1 0.9978</w:t>
      </w:r>
      <w:r>
        <w:rPr>
          <w:rFonts w:ascii="Times New Roman" w:hAnsi="Times New Roman" w:cs="Times New Roman" w:eastAsia="Times New Roman"/>
          <w:color w:val="000000"/>
          <w:sz w:val="24"/>
          <w:szCs w:val="24"/>
        </w:rPr>
        <w:t xml:space="preserve">). Table 4.4 gives the per-category results.</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4.4:</w:t>
      </w:r>
      <w:r>
        <w:rPr>
          <w:rFonts w:ascii="Times New Roman" w:hAnsi="Times New Roman" w:cs="Times New Roman" w:eastAsia="Times New Roman"/>
          <w:color w:val="000000"/>
          <w:sz w:val="22"/>
          <w:szCs w:val="22"/>
        </w:rPr>
        <w:t xml:space="preserve"> Per-category results on the test set</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2600"/>
        <w:gridCol w:w="1600"/>
        <w:gridCol w:w="1600"/>
        <w:gridCol w:w="1600"/>
        <w:gridCol w:w="1600"/>
      </w:tblGrid>
      <w:tr>
        <w:trPr>
          <w:cantSplit/>
          <w:tblHeader/>
        </w:trPr>
        <w:tc>
          <w:tcPr>
            <w:tcW w:w="26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Category</w:t>
            </w:r>
          </w:p>
        </w:tc>
        <w:tc>
          <w:tcPr>
            <w:tcW w:w="16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Precision</w:t>
            </w:r>
          </w:p>
        </w:tc>
        <w:tc>
          <w:tcPr>
            <w:tcW w:w="16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Recall</w:t>
            </w:r>
          </w:p>
        </w:tc>
        <w:tc>
          <w:tcPr>
            <w:tcW w:w="16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F1-score</w:t>
            </w:r>
          </w:p>
        </w:tc>
        <w:tc>
          <w:tcPr>
            <w:tcW w:w="16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Support</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ACCOUNT</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0.9950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0.9988</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0.9969</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804</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CANCEL</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141</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CONTACT</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0.9966</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0.9983</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295</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DELIVERY</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0.9960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247</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FEEDBACK</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0.9966</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0.9983</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298</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INVOICE</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270</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ORDER</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0.9957</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460</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PAYMENT</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0.9966</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0.9933</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0.9950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298</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REFUND</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0.9974</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0.9987</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387</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SHIPPING</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293</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SUBSCRIPTION</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1.0000</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0.9866</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0.9932</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149</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Macro average</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0.9986</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0.9971</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3,642</w:t>
            </w:r>
          </w:p>
        </w:tc>
      </w:tr>
      <w:tr>
        <w:trPr>
          <w:cantSplit/>
        </w:trPr>
        <w:tc>
          <w:tcPr>
            <w:tcW w:w="26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Weighted average</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0.9978</w:t>
            </w:r>
          </w:p>
        </w:tc>
        <w:tc>
          <w:tcPr>
            <w:tcW w:w="16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3,642</w:t>
            </w:r>
          </w:p>
        </w:tc>
      </w:tr>
    </w:tbl>
    <w:p>
      <w:pPr>
        <w:spacing w:before="0" w:after="120" w:line="240" w:lineRule="auto"/>
        <w:jc w:val="both"/>
      </w:pPr>
    </w:p>
    <w:p>
      <w:pPr>
        <w:spacing w:before="0" w:after="120" w:line="360" w:lineRule="auto"/>
        <w:jc w:val="both"/>
      </w:pPr>
      <w:r>
        <w:rPr>
          <w:rFonts w:ascii="Times New Roman" w:hAnsi="Times New Roman" w:cs="Times New Roman" w:eastAsia="Times New Roman"/>
          <w:color w:val="000000"/>
          <w:sz w:val="24"/>
          <w:szCs w:val="24"/>
        </w:rPr>
        <w:t xml:space="preserve">The weakest categories are SUBSCRIPTION (F1 = 0.9932) and PAYMENT (F1 = 0.9950). Figure 4.2 shows the confusion matrix: almost all messages lie on the diagonal. Table 4.5 lists all 8 misclassified test messages. Every error contains a misspelled keyword or two words joined without a space; the key word is then not in the vocabulary, and the model has to rely on the remaining words.</w:t>
      </w:r>
    </w:p>
    <w:p>
      <w:pPr>
        <w:keepNext/>
        <w:spacing w:before="120" w:after="60" w:line="240" w:lineRule="auto"/>
        <w:jc w:val="center"/>
      </w:pPr>
      <w:r>
        <w:drawing>
          <wp:inline distT="0" distB="0" distL="0" distR="0">
            <wp:extent cx="5120640" cy="4096512"/>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port_img2.png"/>
                    <pic:cNvPicPr/>
                  </pic:nvPicPr>
                  <pic:blipFill>
                    <a:blip r:embed="rIdRep2"/>
                    <a:stretch>
                      <a:fillRect/>
                    </a:stretch>
                  </pic:blipFill>
                  <pic:spPr>
                    <a:xfrm>
                      <a:off x="0" y="0"/>
                      <a:ext cx="5120640" cy="4096512"/>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4.2:</w:t>
      </w:r>
      <w:r>
        <w:rPr>
          <w:rFonts w:ascii="Times New Roman" w:hAnsi="Times New Roman" w:cs="Times New Roman" w:eastAsia="Times New Roman"/>
          <w:color w:val="000000"/>
          <w:sz w:val="22"/>
          <w:szCs w:val="22"/>
        </w:rPr>
        <w:t xml:space="preserve"> Confusion matrix of the Linear SVM on the test set (rows: true category, columns: predicted category)</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4.5:</w:t>
      </w:r>
      <w:r>
        <w:rPr>
          <w:rFonts w:ascii="Times New Roman" w:hAnsi="Times New Roman" w:cs="Times New Roman" w:eastAsia="Times New Roman"/>
          <w:color w:val="000000"/>
          <w:sz w:val="22"/>
          <w:szCs w:val="22"/>
        </w:rPr>
        <w:t xml:space="preserve"> All misclassified test messages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5400"/>
        <w:gridCol w:w="1800"/>
        <w:gridCol w:w="1800"/>
      </w:tblGrid>
      <w:tr>
        <w:trPr>
          <w:cantSplit/>
          <w:tblHeader/>
        </w:trPr>
        <w:tc>
          <w:tcPr>
            <w:tcW w:w="5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Message</w:t>
            </w:r>
          </w:p>
        </w:tc>
        <w:tc>
          <w:tcPr>
            <w:tcW w:w="18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True</w:t>
            </w:r>
          </w:p>
        </w:tc>
        <w:tc>
          <w:tcPr>
            <w:tcW w:w="18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Predicted</w:t>
            </w:r>
          </w:p>
        </w:tc>
      </w:tr>
      <w:tr>
        <w:trPr>
          <w:cantSplit/>
        </w:trPr>
        <w:tc>
          <w:tcPr>
            <w:tcW w:w="5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where do I leavefeedback about your products?</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FEEDBACK</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ORDER</w:t>
            </w:r>
          </w:p>
        </w:tc>
      </w:tr>
      <w:tr>
        <w:trPr>
          <w:cantSplit/>
        </w:trPr>
        <w:tc>
          <w:tcPr>
            <w:tcW w:w="5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 want assistance to see when will my purchase arrtive</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DELIVERY</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ORDER</w:t>
            </w:r>
          </w:p>
        </w:tc>
      </w:tr>
      <w:tr>
        <w:trPr>
          <w:cantSplit/>
        </w:trPr>
        <w:tc>
          <w:tcPr>
            <w:tcW w:w="5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help to receive your newslettyer</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SUBSCRIPTION</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REFUND</w:t>
            </w:r>
          </w:p>
        </w:tc>
      </w:tr>
      <w:tr>
        <w:trPr>
          <w:cantSplit/>
        </w:trPr>
        <w:tc>
          <w:tcPr>
            <w:tcW w:w="5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assistance informing of an error with onlinepayment</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PAYMENT</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ACCOUNT</w:t>
            </w:r>
          </w:p>
        </w:tc>
      </w:tr>
      <w:tr>
        <w:trPr>
          <w:cantSplit/>
        </w:trPr>
        <w:tc>
          <w:tcPr>
            <w:tcW w:w="5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need help reporting errors with registratons</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ACCOUNT</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PAYMENT</w:t>
            </w:r>
          </w:p>
        </w:tc>
      </w:tr>
      <w:tr>
        <w:trPr>
          <w:cantSplit/>
        </w:trPr>
        <w:tc>
          <w:tcPr>
            <w:tcW w:w="5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 want assistance canceling the newslettersubscription</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SUBSCRIPTION</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ACCOUNT</w:t>
            </w:r>
          </w:p>
        </w:tc>
      </w:tr>
      <w:tr>
        <w:trPr>
          <w:cantSplit/>
        </w:trPr>
        <w:tc>
          <w:tcPr>
            <w:tcW w:w="5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contactingassistant</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CONTACT</w:t>
            </w:r>
          </w:p>
        </w:tc>
        <w:tc>
          <w:tcPr>
            <w:tcW w:w="18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ACCOUNT</w:t>
            </w:r>
          </w:p>
        </w:tc>
      </w:tr>
      <w:tr>
        <w:trPr>
          <w:cantSplit/>
        </w:trPr>
        <w:tc>
          <w:tcPr>
            <w:tcW w:w="5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help me inform of a problem withpayment</w:t>
            </w:r>
          </w:p>
        </w:tc>
        <w:tc>
          <w:tcPr>
            <w:tcW w:w="18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PAYMENT</w:t>
            </w:r>
          </w:p>
        </w:tc>
        <w:tc>
          <w:tcPr>
            <w:tcW w:w="18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ACCOUNT</w:t>
            </w:r>
          </w:p>
        </w:tc>
      </w:tr>
    </w:tbl>
    <w:p>
      <w:pPr>
        <w:spacing w:before="0" w:after="120" w:line="240" w:lineRule="auto"/>
        <w:jc w:val="both"/>
      </w:pPr>
    </w:p>
    <w:p>
      <w:pPr>
        <w:spacing w:before="0" w:after="120" w:line="360" w:lineRule="auto"/>
        <w:jc w:val="both"/>
      </w:pPr>
      <w:r>
        <w:rPr>
          <w:rFonts w:ascii="Times New Roman" w:hAnsi="Times New Roman" w:cs="Times New Roman" w:eastAsia="Times New Roman"/>
          <w:b/>
          <w:bCs/>
          <w:color w:val="000000"/>
          <w:sz w:val="24"/>
          <w:szCs w:val="24"/>
        </w:rPr>
        <w:t xml:space="preserve">Web application.</w:t>
      </w:r>
      <w:r>
        <w:rPr>
          <w:rFonts w:ascii="Times New Roman" w:hAnsi="Times New Roman" w:cs="Times New Roman" w:eastAsia="Times New Roman"/>
          <w:color w:val="000000"/>
          <w:sz w:val="24"/>
          <w:szCs w:val="24"/>
        </w:rPr>
        <w:t xml:space="preserve"> The Streamlit application (started with streamlit run app.py) loads the saved pipeline and the saved evaluation results; it never retrains the model. The following screenshots were taken from the running application.</w:t>
      </w:r>
    </w:p>
    <w:p>
      <w:pPr>
        <w:keepNext/>
        <w:spacing w:before="120" w:after="60" w:line="240" w:lineRule="auto"/>
        <w:jc w:val="center"/>
      </w:pPr>
      <w:r>
        <w:drawing>
          <wp:inline distT="0" distB="0" distL="0" distR="0">
            <wp:extent cx="4754880" cy="5039552"/>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port_img3.png"/>
                    <pic:cNvPicPr/>
                  </pic:nvPicPr>
                  <pic:blipFill>
                    <a:blip r:embed="rIdRep3"/>
                    <a:stretch>
                      <a:fillRect/>
                    </a:stretch>
                  </pic:blipFill>
                  <pic:spPr>
                    <a:xfrm>
                      <a:off x="0" y="0"/>
                      <a:ext cx="4754880" cy="5039552"/>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4.3:</w:t>
      </w:r>
      <w:r>
        <w:rPr>
          <w:rFonts w:ascii="Times New Roman" w:hAnsi="Times New Roman" w:cs="Times New Roman" w:eastAsia="Times New Roman"/>
          <w:color w:val="000000"/>
          <w:sz w:val="22"/>
          <w:szCs w:val="22"/>
        </w:rPr>
        <w:t xml:space="preserve"> Home page: problem, objective, technologies and NLP pipeline</w:t>
      </w:r>
    </w:p>
    <w:p>
      <w:pPr>
        <w:keepNext/>
        <w:spacing w:before="120" w:after="60" w:line="240" w:lineRule="auto"/>
        <w:jc w:val="center"/>
      </w:pPr>
      <w:r>
        <w:drawing>
          <wp:inline distT="0" distB="0" distL="0" distR="0">
            <wp:extent cx="5486400" cy="3389997"/>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port_img4.png"/>
                    <pic:cNvPicPr/>
                  </pic:nvPicPr>
                  <pic:blipFill>
                    <a:blip r:embed="rIdRep4"/>
                    <a:stretch>
                      <a:fillRect/>
                    </a:stretch>
                  </pic:blipFill>
                  <pic:spPr>
                    <a:xfrm>
                      <a:off x="0" y="0"/>
                      <a:ext cx="5486400" cy="3389997"/>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4.4:</w:t>
      </w:r>
      <w:r>
        <w:rPr>
          <w:rFonts w:ascii="Times New Roman" w:hAnsi="Times New Roman" w:cs="Times New Roman" w:eastAsia="Times New Roman"/>
          <w:color w:val="000000"/>
          <w:sz w:val="22"/>
          <w:szCs w:val="22"/>
        </w:rPr>
        <w:t xml:space="preserve"> Dataset Explorer: dataset size and use of each column</w:t>
      </w:r>
    </w:p>
    <w:p>
      <w:pPr>
        <w:keepNext/>
        <w:spacing w:before="120" w:after="60" w:line="240" w:lineRule="auto"/>
        <w:jc w:val="center"/>
      </w:pPr>
      <w:r>
        <w:drawing>
          <wp:inline distT="0" distB="0" distL="0" distR="0">
            <wp:extent cx="5486400" cy="3497254"/>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eport_img5.png"/>
                    <pic:cNvPicPr/>
                  </pic:nvPicPr>
                  <pic:blipFill>
                    <a:blip r:embed="rIdRep5"/>
                    <a:stretch>
                      <a:fillRect/>
                    </a:stretch>
                  </pic:blipFill>
                  <pic:spPr>
                    <a:xfrm>
                      <a:off x="0" y="0"/>
                      <a:ext cx="5486400" cy="3497254"/>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4.5:</w:t>
      </w:r>
      <w:r>
        <w:rPr>
          <w:rFonts w:ascii="Times New Roman" w:hAnsi="Times New Roman" w:cs="Times New Roman" w:eastAsia="Times New Roman"/>
          <w:color w:val="000000"/>
          <w:sz w:val="22"/>
          <w:szCs w:val="22"/>
        </w:rPr>
        <w:t xml:space="preserve"> Dataset Explorer: sample records with category and intent</w:t>
      </w:r>
    </w:p>
    <w:p>
      <w:pPr>
        <w:keepNext/>
        <w:spacing w:before="120" w:after="60" w:line="240" w:lineRule="auto"/>
        <w:jc w:val="center"/>
      </w:pPr>
      <w:r>
        <w:drawing>
          <wp:inline distT="0" distB="0" distL="0" distR="0">
            <wp:extent cx="3840480" cy="3379836"/>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eport_img6.png"/>
                    <pic:cNvPicPr/>
                  </pic:nvPicPr>
                  <pic:blipFill>
                    <a:blip r:embed="rIdRep6"/>
                    <a:stretch>
                      <a:fillRect/>
                    </a:stretch>
                  </pic:blipFill>
                  <pic:spPr>
                    <a:xfrm>
                      <a:off x="0" y="0"/>
                      <a:ext cx="3840480" cy="3379836"/>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4.6:</w:t>
      </w:r>
      <w:r>
        <w:rPr>
          <w:rFonts w:ascii="Times New Roman" w:hAnsi="Times New Roman" w:cs="Times New Roman" w:eastAsia="Times New Roman"/>
          <w:color w:val="000000"/>
          <w:sz w:val="22"/>
          <w:szCs w:val="22"/>
        </w:rPr>
        <w:t xml:space="preserve"> Dataset Explorer: category distribution chart</w:t>
      </w:r>
    </w:p>
    <w:p>
      <w:pPr>
        <w:keepNext/>
        <w:spacing w:before="120" w:after="60" w:line="240" w:lineRule="auto"/>
        <w:jc w:val="center"/>
      </w:pPr>
      <w:r>
        <w:drawing>
          <wp:inline distT="0" distB="0" distL="0" distR="0">
            <wp:extent cx="5398664" cy="694944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eport_img7.png"/>
                    <pic:cNvPicPr/>
                  </pic:nvPicPr>
                  <pic:blipFill>
                    <a:blip r:embed="rIdRep7"/>
                    <a:stretch>
                      <a:fillRect/>
                    </a:stretch>
                  </pic:blipFill>
                  <pic:spPr>
                    <a:xfrm>
                      <a:off x="0" y="0"/>
                      <a:ext cx="5398664" cy="6949440"/>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4.7:</w:t>
      </w:r>
      <w:r>
        <w:rPr>
          <w:rFonts w:ascii="Times New Roman" w:hAnsi="Times New Roman" w:cs="Times New Roman" w:eastAsia="Times New Roman"/>
          <w:color w:val="000000"/>
          <w:sz w:val="22"/>
          <w:szCs w:val="22"/>
        </w:rPr>
        <w:t xml:space="preserve"> Classify a Ticket: a new message is classified as DELIVERY with 99.4% confidence</w:t>
      </w:r>
    </w:p>
    <w:p>
      <w:pPr>
        <w:keepNext/>
        <w:spacing w:before="120" w:after="60" w:line="240" w:lineRule="auto"/>
        <w:jc w:val="center"/>
      </w:pPr>
      <w:r>
        <w:drawing>
          <wp:inline distT="0" distB="0" distL="0" distR="0">
            <wp:extent cx="5486400" cy="4941393"/>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eport_img8.png"/>
                    <pic:cNvPicPr/>
                  </pic:nvPicPr>
                  <pic:blipFill>
                    <a:blip r:embed="rIdRep8"/>
                    <a:stretch>
                      <a:fillRect/>
                    </a:stretch>
                  </pic:blipFill>
                  <pic:spPr>
                    <a:xfrm>
                      <a:off x="0" y="0"/>
                      <a:ext cx="5486400" cy="4941393"/>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4.8:</w:t>
      </w:r>
      <w:r>
        <w:rPr>
          <w:rFonts w:ascii="Times New Roman" w:hAnsi="Times New Roman" w:cs="Times New Roman" w:eastAsia="Times New Roman"/>
          <w:color w:val="000000"/>
          <w:sz w:val="22"/>
          <w:szCs w:val="22"/>
        </w:rPr>
        <w:t xml:space="preserve"> Prediction explanation: output of NLTK preprocessing and the recognised TF-IDF terms</w:t>
      </w:r>
    </w:p>
    <w:p>
      <w:pPr>
        <w:keepNext/>
        <w:spacing w:before="120" w:after="60" w:line="240" w:lineRule="auto"/>
        <w:jc w:val="center"/>
      </w:pPr>
      <w:r>
        <w:drawing>
          <wp:inline distT="0" distB="0" distL="0" distR="0">
            <wp:extent cx="5486400" cy="3815046"/>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eport_img9.png"/>
                    <pic:cNvPicPr/>
                  </pic:nvPicPr>
                  <pic:blipFill>
                    <a:blip r:embed="rIdRep9"/>
                    <a:stretch>
                      <a:fillRect/>
                    </a:stretch>
                  </pic:blipFill>
                  <pic:spPr>
                    <a:xfrm>
                      <a:off x="0" y="0"/>
                      <a:ext cx="5486400" cy="3815046"/>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4.9:</w:t>
      </w:r>
      <w:r>
        <w:rPr>
          <w:rFonts w:ascii="Times New Roman" w:hAnsi="Times New Roman" w:cs="Times New Roman" w:eastAsia="Times New Roman"/>
          <w:color w:val="000000"/>
          <w:sz w:val="22"/>
          <w:szCs w:val="22"/>
        </w:rPr>
        <w:t xml:space="preserve"> An unrelated message ("What is the weather today?") is flagged for manual review</w:t>
      </w:r>
    </w:p>
    <w:p>
      <w:pPr>
        <w:spacing w:before="0" w:after="120" w:line="360" w:lineRule="auto"/>
        <w:jc w:val="both"/>
      </w:pPr>
      <w:r>
        <w:rPr>
          <w:rFonts w:ascii="Times New Roman" w:hAnsi="Times New Roman" w:cs="Times New Roman" w:eastAsia="Times New Roman"/>
          <w:color w:val="000000"/>
          <w:sz w:val="24"/>
          <w:szCs w:val="24"/>
        </w:rPr>
        <w:t xml:space="preserve">Table 4.6 summarises the live predictions made in the application for new messages written by us (these messages are not part of the dataset).</w:t>
      </w:r>
    </w:p>
    <w:p>
      <w:pPr>
        <w:keepNext/>
        <w:spacing w:before="60" w:after="200" w:line="276" w:lineRule="auto"/>
        <w:jc w:val="center"/>
      </w:pPr>
      <w:r>
        <w:rPr>
          <w:rFonts w:ascii="Times New Roman" w:hAnsi="Times New Roman" w:cs="Times New Roman" w:eastAsia="Times New Roman"/>
          <w:b/>
          <w:bCs/>
          <w:color w:val="000000"/>
          <w:sz w:val="22"/>
          <w:szCs w:val="22"/>
        </w:rPr>
        <w:t xml:space="preserve">Table 4.6:</w:t>
      </w:r>
      <w:r>
        <w:rPr>
          <w:rFonts w:ascii="Times New Roman" w:hAnsi="Times New Roman" w:cs="Times New Roman" w:eastAsia="Times New Roman"/>
          <w:color w:val="000000"/>
          <w:sz w:val="22"/>
          <w:szCs w:val="22"/>
        </w:rPr>
        <w:t xml:space="preserve"> Live predictions for new messages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tblPr>
      <w:tblGrid>
        <w:gridCol w:w="4300"/>
        <w:gridCol w:w="1400"/>
        <w:gridCol w:w="1300"/>
        <w:gridCol w:w="2000"/>
      </w:tblGrid>
      <w:tr>
        <w:trPr>
          <w:cantSplit/>
          <w:tblHeader/>
        </w:trPr>
        <w:tc>
          <w:tcPr>
            <w:tcW w:w="4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Message</w:t>
            </w:r>
          </w:p>
        </w:tc>
        <w:tc>
          <w:tcPr>
            <w:tcW w:w="14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Predicted</w:t>
            </w:r>
          </w:p>
        </w:tc>
        <w:tc>
          <w:tcPr>
            <w:tcW w:w="13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Confidence</w:t>
            </w:r>
          </w:p>
        </w:tc>
        <w:tc>
          <w:tcPr>
            <w:tcW w:w="2000" w:type="dxa"/>
            <w:shd w:val="clear" w:color="auto" w:fill="D9E2F3"/>
            <w:vAlign w:val="center"/>
          </w:tcPr>
          <w:p>
            <w:pPr>
              <w:keepNext/>
              <w:spacing w:before="0" w:after="0" w:line="252" w:lineRule="auto"/>
              <w:jc w:val="center"/>
            </w:pPr>
            <w:r>
              <w:rPr>
                <w:rFonts w:ascii="Times New Roman" w:hAnsi="Times New Roman" w:cs="Times New Roman" w:eastAsia="Times New Roman"/>
                <w:b/>
                <w:bCs/>
                <w:color w:val="000000"/>
                <w:sz w:val="22"/>
                <w:szCs w:val="22"/>
              </w:rPr>
              <w:t xml:space="preserve">Status</w:t>
            </w:r>
          </w:p>
        </w:tc>
      </w:tr>
      <w:tr>
        <w:trPr>
          <w:cantSplit/>
        </w:trPr>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 cannot access my account after resetting my password.</w:t>
            </w:r>
          </w:p>
        </w:tc>
        <w:tc>
          <w:tcPr>
            <w:tcW w:w="1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ACCOUNT</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99.7%</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Auto-routed</w:t>
            </w:r>
          </w:p>
        </w:tc>
      </w:tr>
      <w:tr>
        <w:trPr>
          <w:cantSplit/>
        </w:trPr>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My parcel still hasn't arrived and it's been two weeks</w:t>
            </w:r>
          </w:p>
        </w:tc>
        <w:tc>
          <w:tcPr>
            <w:tcW w:w="1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DELIVERY</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99.4%</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Auto-routed</w:t>
            </w:r>
          </w:p>
        </w:tc>
      </w:tr>
      <w:tr>
        <w:trPr>
          <w:cantSplit/>
        </w:trPr>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I want my money back for the broken headphones</w:t>
            </w:r>
          </w:p>
        </w:tc>
        <w:tc>
          <w:tcPr>
            <w:tcW w:w="1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REFUND</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99.2%</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Auto-routed</w:t>
            </w:r>
          </w:p>
        </w:tc>
      </w:tr>
      <w:tr>
        <w:trPr>
          <w:cantSplit/>
        </w:trPr>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Which credit cards do you accept?</w:t>
            </w:r>
          </w:p>
        </w:tc>
        <w:tc>
          <w:tcPr>
            <w:tcW w:w="1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PAYMENT</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98.4%</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Auto-routed</w:t>
            </w:r>
          </w:p>
        </w:tc>
      </w:tr>
      <w:tr>
        <w:trPr>
          <w:cantSplit/>
        </w:trPr>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How much does it cost to terminate my contract early?</w:t>
            </w:r>
          </w:p>
        </w:tc>
        <w:tc>
          <w:tcPr>
            <w:tcW w:w="1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CANCEL</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98.8%</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Auto-routed</w:t>
            </w:r>
          </w:p>
        </w:tc>
      </w:tr>
      <w:tr>
        <w:trPr>
          <w:cantSplit/>
        </w:trPr>
        <w:tc>
          <w:tcPr>
            <w:tcW w:w="43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What is the weather today?</w:t>
            </w:r>
          </w:p>
        </w:tc>
        <w:tc>
          <w:tcPr>
            <w:tcW w:w="14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ACCOUNT</w:t>
            </w:r>
          </w:p>
        </w:tc>
        <w:tc>
          <w:tcPr>
            <w:tcW w:w="1300" w:type="dxa"/>
            <w:vAlign w:val="center"/>
          </w:tcPr>
          <w:p>
            <w:pPr>
              <w:keepNext/>
              <w:spacing w:before="0" w:after="0" w:line="252" w:lineRule="auto"/>
              <w:jc w:val="center"/>
            </w:pPr>
            <w:r>
              <w:rPr>
                <w:rFonts w:ascii="Times New Roman" w:hAnsi="Times New Roman" w:cs="Times New Roman" w:eastAsia="Times New Roman"/>
                <w:color w:val="000000"/>
                <w:sz w:val="22"/>
                <w:szCs w:val="22"/>
              </w:rPr>
              <w:t xml:space="preserve">56.4%</w:t>
            </w:r>
          </w:p>
        </w:tc>
        <w:tc>
          <w:tcPr>
            <w:tcW w:w="2000" w:type="dxa"/>
            <w:vAlign w:val="center"/>
          </w:tcPr>
          <w:p>
            <w:pPr>
              <w:keepNext/>
              <w:spacing w:before="0" w:after="0" w:line="252" w:lineRule="auto"/>
              <w:jc w:val="left"/>
            </w:pPr>
            <w:r>
              <w:rPr>
                <w:rFonts w:ascii="Times New Roman" w:hAnsi="Times New Roman" w:cs="Times New Roman" w:eastAsia="Times New Roman"/>
                <w:color w:val="000000"/>
                <w:sz w:val="22"/>
                <w:szCs w:val="22"/>
              </w:rPr>
              <w:t xml:space="preserve">Manual review (no known words)</w:t>
            </w:r>
          </w:p>
        </w:tc>
      </w:tr>
      <w:tr>
        <w:trPr>
          <w:cantSplit/>
        </w:trPr>
        <w:tc>
          <w:tcPr>
            <w:tcW w:w="43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(empty message)</w:t>
            </w:r>
          </w:p>
        </w:tc>
        <w:tc>
          <w:tcPr>
            <w:tcW w:w="14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w:t>
            </w:r>
          </w:p>
        </w:tc>
        <w:tc>
          <w:tcPr>
            <w:tcW w:w="1300" w:type="dxa"/>
            <w:vAlign w:val="center"/>
          </w:tcPr>
          <w:p>
            <w:pPr>
              <w:spacing w:before="0" w:after="0" w:line="252" w:lineRule="auto"/>
              <w:jc w:val="center"/>
            </w:pPr>
            <w:r>
              <w:rPr>
                <w:rFonts w:ascii="Times New Roman" w:hAnsi="Times New Roman" w:cs="Times New Roman" w:eastAsia="Times New Roman"/>
                <w:color w:val="000000"/>
                <w:sz w:val="22"/>
                <w:szCs w:val="22"/>
              </w:rPr>
              <w:t xml:space="preserve">–</w:t>
            </w:r>
          </w:p>
        </w:tc>
        <w:tc>
          <w:tcPr>
            <w:tcW w:w="2000" w:type="dxa"/>
            <w:vAlign w:val="center"/>
          </w:tcPr>
          <w:p>
            <w:pPr>
              <w:spacing w:before="0" w:after="0" w:line="252" w:lineRule="auto"/>
              <w:jc w:val="left"/>
            </w:pPr>
            <w:r>
              <w:rPr>
                <w:rFonts w:ascii="Times New Roman" w:hAnsi="Times New Roman" w:cs="Times New Roman" w:eastAsia="Times New Roman"/>
                <w:color w:val="000000"/>
                <w:sz w:val="22"/>
                <w:szCs w:val="22"/>
              </w:rPr>
              <w:t xml:space="preserve">Rejected with an error message</w:t>
            </w:r>
          </w:p>
        </w:tc>
      </w:tr>
    </w:tbl>
    <w:p>
      <w:pPr>
        <w:spacing w:before="0" w:after="120" w:line="240" w:lineRule="auto"/>
        <w:jc w:val="both"/>
      </w:pPr>
    </w:p>
    <w:p>
      <w:pPr>
        <w:keepNext/>
        <w:spacing w:before="120" w:after="60" w:line="240" w:lineRule="auto"/>
        <w:jc w:val="center"/>
      </w:pPr>
      <w:r>
        <w:drawing>
          <wp:inline distT="0" distB="0" distL="0" distR="0">
            <wp:extent cx="5486400" cy="3445811"/>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eport_img10.png"/>
                    <pic:cNvPicPr/>
                  </pic:nvPicPr>
                  <pic:blipFill>
                    <a:blip r:embed="rIdRep10"/>
                    <a:stretch>
                      <a:fillRect/>
                    </a:stretch>
                  </pic:blipFill>
                  <pic:spPr>
                    <a:xfrm>
                      <a:off x="0" y="0"/>
                      <a:ext cx="5486400" cy="3445811"/>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4.10:</w:t>
      </w:r>
      <w:r>
        <w:rPr>
          <w:rFonts w:ascii="Times New Roman" w:hAnsi="Times New Roman" w:cs="Times New Roman" w:eastAsia="Times New Roman"/>
          <w:color w:val="000000"/>
          <w:sz w:val="22"/>
          <w:szCs w:val="22"/>
        </w:rPr>
        <w:t xml:space="preserve"> Model Performance: test-set results of the Linear SVM</w:t>
      </w:r>
    </w:p>
    <w:p>
      <w:pPr>
        <w:keepNext/>
        <w:spacing w:before="120" w:after="60" w:line="240" w:lineRule="auto"/>
        <w:jc w:val="center"/>
      </w:pPr>
      <w:r>
        <w:drawing>
          <wp:inline distT="0" distB="0" distL="0" distR="0">
            <wp:extent cx="5486400" cy="5400107"/>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eport_img11.png"/>
                    <pic:cNvPicPr/>
                  </pic:nvPicPr>
                  <pic:blipFill>
                    <a:blip r:embed="rIdRep11"/>
                    <a:stretch>
                      <a:fillRect/>
                    </a:stretch>
                  </pic:blipFill>
                  <pic:spPr>
                    <a:xfrm>
                      <a:off x="0" y="0"/>
                      <a:ext cx="5486400" cy="5400107"/>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4.11:</w:t>
      </w:r>
      <w:r>
        <w:rPr>
          <w:rFonts w:ascii="Times New Roman" w:hAnsi="Times New Roman" w:cs="Times New Roman" w:eastAsia="Times New Roman"/>
          <w:color w:val="000000"/>
          <w:sz w:val="22"/>
          <w:szCs w:val="22"/>
        </w:rPr>
        <w:t xml:space="preserve"> Model Performance: cross-validation and training / validation / test comparison</w:t>
      </w:r>
    </w:p>
    <w:p>
      <w:pPr>
        <w:keepNext/>
        <w:spacing w:before="120" w:after="60" w:line="240" w:lineRule="auto"/>
        <w:jc w:val="center"/>
      </w:pPr>
      <w:r>
        <w:drawing>
          <wp:inline distT="0" distB="0" distL="0" distR="0">
            <wp:extent cx="5486400" cy="5391023"/>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eport_img12.png"/>
                    <pic:cNvPicPr/>
                  </pic:nvPicPr>
                  <pic:blipFill>
                    <a:blip r:embed="rIdRep12"/>
                    <a:stretch>
                      <a:fillRect/>
                    </a:stretch>
                  </pic:blipFill>
                  <pic:spPr>
                    <a:xfrm>
                      <a:off x="0" y="0"/>
                      <a:ext cx="5486400" cy="5391023"/>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4.12:</w:t>
      </w:r>
      <w:r>
        <w:rPr>
          <w:rFonts w:ascii="Times New Roman" w:hAnsi="Times New Roman" w:cs="Times New Roman" w:eastAsia="Times New Roman"/>
          <w:color w:val="000000"/>
          <w:sz w:val="22"/>
          <w:szCs w:val="22"/>
        </w:rPr>
        <w:t xml:space="preserve"> Model Performance: per-category classification report</w:t>
      </w:r>
    </w:p>
    <w:p>
      <w:pPr>
        <w:keepNext/>
        <w:spacing w:before="120" w:after="60" w:line="240" w:lineRule="auto"/>
        <w:jc w:val="center"/>
      </w:pPr>
      <w:r>
        <w:drawing>
          <wp:inline distT="0" distB="0" distL="0" distR="0">
            <wp:extent cx="5486400" cy="6381119"/>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report_img13.png"/>
                    <pic:cNvPicPr/>
                  </pic:nvPicPr>
                  <pic:blipFill>
                    <a:blip r:embed="rIdRep13"/>
                    <a:stretch>
                      <a:fillRect/>
                    </a:stretch>
                  </pic:blipFill>
                  <pic:spPr>
                    <a:xfrm>
                      <a:off x="0" y="0"/>
                      <a:ext cx="5486400" cy="6381119"/>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4.13:</w:t>
      </w:r>
      <w:r>
        <w:rPr>
          <w:rFonts w:ascii="Times New Roman" w:hAnsi="Times New Roman" w:cs="Times New Roman" w:eastAsia="Times New Roman"/>
          <w:color w:val="000000"/>
          <w:sz w:val="22"/>
          <w:szCs w:val="22"/>
        </w:rPr>
        <w:t xml:space="preserve"> Model Performance: error analysis of misclassified test messages</w:t>
      </w:r>
    </w:p>
    <w:p>
      <w:pPr>
        <w:keepNext/>
        <w:spacing w:before="120" w:after="60" w:line="240" w:lineRule="auto"/>
        <w:jc w:val="center"/>
      </w:pPr>
      <w:r>
        <w:drawing>
          <wp:inline distT="0" distB="0" distL="0" distR="0">
            <wp:extent cx="5669280" cy="5706224"/>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report_img14.png"/>
                    <pic:cNvPicPr/>
                  </pic:nvPicPr>
                  <pic:blipFill>
                    <a:blip r:embed="rIdRep14"/>
                    <a:stretch>
                      <a:fillRect/>
                    </a:stretch>
                  </pic:blipFill>
                  <pic:spPr>
                    <a:xfrm>
                      <a:off x="0" y="0"/>
                      <a:ext cx="5669280" cy="5706224"/>
                    </a:xfrm>
                    <a:prstGeom prst="rect">
                      <a:avLst/>
                    </a:prstGeom>
                    <a:ln w="6350">
                      <a:solidFill>
                        <a:srgbClr val="A6A6A6"/>
                      </a:solidFill>
                    </a:ln>
                  </pic:spPr>
                </pic:pic>
              </a:graphicData>
            </a:graphic>
          </wp:inline>
        </w:drawing>
      </w:r>
    </w:p>
    <w:p>
      <w:pPr>
        <w:spacing w:before="60" w:after="200" w:line="276" w:lineRule="auto"/>
        <w:jc w:val="center"/>
      </w:pPr>
      <w:r>
        <w:rPr>
          <w:rFonts w:ascii="Times New Roman" w:hAnsi="Times New Roman" w:cs="Times New Roman" w:eastAsia="Times New Roman"/>
          <w:b/>
          <w:bCs/>
          <w:color w:val="000000"/>
          <w:sz w:val="22"/>
          <w:szCs w:val="22"/>
        </w:rPr>
        <w:t xml:space="preserve">Figure 4.14:</w:t>
      </w:r>
      <w:r>
        <w:rPr>
          <w:rFonts w:ascii="Times New Roman" w:hAnsi="Times New Roman" w:cs="Times New Roman" w:eastAsia="Times New Roman"/>
          <w:color w:val="000000"/>
          <w:sz w:val="22"/>
          <w:szCs w:val="22"/>
        </w:rPr>
        <w:t xml:space="preserve"> Session Analytics: summary of the tickets classified during a session</w:t>
      </w:r>
    </w:p>
    <w:p>
      <w:pPr>
        <w:pageBreakBefore/>
        <w:keepNext/>
        <w:spacing w:before="220" w:after="240"/>
        <w:ind w:right="340"/>
      </w:pPr>
      <w:r>
        <w:rPr>
          <w:rFonts w:ascii="Times New Roman" w:hAnsi="Times New Roman" w:cs="Times New Roman" w:eastAsia="Times New Roman"/>
          <w:b/>
          <w:bCs/>
          <w:color w:val="0000FF"/>
          <w:sz w:val="32"/>
          <w:szCs w:val="32"/>
        </w:rPr>
        <w:t xml:space="preserve">5. CONCLUSION</w:t>
      </w:r>
    </w:p>
    <w:p>
      <w:pPr>
        <w:spacing w:before="0" w:after="120" w:line="360" w:lineRule="auto"/>
        <w:jc w:val="both"/>
      </w:pPr>
      <w:r>
        <w:rPr>
          <w:rFonts w:ascii="Times New Roman" w:hAnsi="Times New Roman" w:cs="Times New Roman" w:eastAsia="Times New Roman"/>
          <w:color w:val="000000"/>
          <w:sz w:val="24"/>
          <w:szCs w:val="24"/>
        </w:rPr>
        <w:t xml:space="preserve">This work developed an NLP-based customer support ticket classification system that reads a customer's message and predicts which of 11 support categories should handle it. The system combines an NLTK preprocessing pipeline (tokenization, stopword removal that keeps negations, and WordNet lemmatization), TF-IDF feature extraction with words and two-word phrases, and a Linear Support Vector Machine with calibrated confidence scores. All three stages are combined into one saved pipeline, so new messages are processed exactly like the training data.</w:t>
      </w:r>
    </w:p>
    <w:p>
      <w:pPr>
        <w:spacing w:before="0" w:after="120" w:line="360" w:lineRule="auto"/>
        <w:jc w:val="both"/>
      </w:pPr>
      <w:r>
        <w:rPr>
          <w:rFonts w:ascii="Times New Roman" w:hAnsi="Times New Roman" w:cs="Times New Roman" w:eastAsia="Times New Roman"/>
          <w:color w:val="000000"/>
          <w:sz w:val="24"/>
          <w:szCs w:val="24"/>
        </w:rPr>
        <w:t xml:space="preserve">The model was trained on the original Bitext Customer Support dataset after removing 2,598 repeated messages, and it was validated without data leakage. 5-fold cross-validation gave a mean macro-F1 of 0.9985 ± 0.0004, and the final evaluation on 3,642 unseen test messages gave an </w:t>
      </w:r>
      <w:r>
        <w:rPr>
          <w:rFonts w:ascii="Times New Roman" w:hAnsi="Times New Roman" w:cs="Times New Roman" w:eastAsia="Times New Roman"/>
          <w:b/>
          <w:bCs/>
          <w:color w:val="000000"/>
          <w:sz w:val="24"/>
          <w:szCs w:val="24"/>
        </w:rPr>
        <w:t xml:space="preserve">accuracy of 99.78% and a macro-F1 of 0.9978</w:t>
      </w:r>
      <w:r>
        <w:rPr>
          <w:rFonts w:ascii="Times New Roman" w:hAnsi="Times New Roman" w:cs="Times New Roman" w:eastAsia="Times New Roman"/>
          <w:color w:val="000000"/>
          <w:sz w:val="24"/>
          <w:szCs w:val="24"/>
        </w:rPr>
        <w:t xml:space="preserve">, with only 8 errors, all caused by misspelled or joined keywords. The Streamlit web application demonstrates the complete system: dataset exploration, live classification with a confidence score and an explanation of the NLP steps, manual-review flagging of uncertain messages, and the model's validation results.</w:t>
      </w:r>
    </w:p>
    <w:p>
      <w:pPr>
        <w:spacing w:before="0" w:after="120" w:line="360" w:lineRule="auto"/>
        <w:jc w:val="both"/>
      </w:pPr>
      <w:r>
        <w:rPr>
          <w:rFonts w:ascii="Times New Roman" w:hAnsi="Times New Roman" w:cs="Times New Roman" w:eastAsia="Times New Roman"/>
          <w:b/>
          <w:bCs/>
          <w:color w:val="000000"/>
          <w:sz w:val="24"/>
          <w:szCs w:val="24"/>
        </w:rPr>
        <w:t xml:space="preserve">Limitations.</w:t>
      </w:r>
      <w:r>
        <w:rPr>
          <w:rFonts w:ascii="Times New Roman" w:hAnsi="Times New Roman" w:cs="Times New Roman" w:eastAsia="Times New Roman"/>
          <w:color w:val="000000"/>
          <w:sz w:val="24"/>
          <w:szCs w:val="24"/>
        </w:rPr>
        <w:t xml:space="preserve"> The dataset is synthetic and template-based, so real customer tickets, which are longer and noisier, are likely to give lower accuracy. TF-IDF considers word order only within two-word phrases, misspelled or joined keywords become unknown words, each ticket receives only one category, and the category definitions follow the dataset (for example, SUBSCRIPTION means newsletter subscriptions only).</w:t>
      </w:r>
    </w:p>
    <w:p>
      <w:pPr>
        <w:spacing w:before="0" w:after="120" w:line="360" w:lineRule="auto"/>
        <w:jc w:val="both"/>
      </w:pPr>
      <w:r>
        <w:rPr>
          <w:rFonts w:ascii="Times New Roman" w:hAnsi="Times New Roman" w:cs="Times New Roman" w:eastAsia="Times New Roman"/>
          <w:b/>
          <w:bCs/>
          <w:color w:val="000000"/>
          <w:sz w:val="24"/>
          <w:szCs w:val="24"/>
        </w:rPr>
        <w:t xml:space="preserve">Future scope.</w:t>
      </w:r>
      <w:r>
        <w:rPr>
          <w:rFonts w:ascii="Times New Roman" w:hAnsi="Times New Roman" w:cs="Times New Roman" w:eastAsia="Times New Roman"/>
          <w:color w:val="000000"/>
          <w:sz w:val="24"/>
          <w:szCs w:val="24"/>
        </w:rPr>
        <w:t xml:space="preserve"> The system can be improved by:</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evaluating and fine-tuning the model on real, labelled tickets from an organisation;</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adding spelling correction or character n-gram features to handle typos and joined words;</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using word embeddings or a fine-tuned transformer model to better understand paraphrases;</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supporting several labels per ticket and predicting the 27 fine-grained intents as a second stage;</w:t>
      </w:r>
    </w:p>
    <w:p>
      <w:pPr>
        <w:numPr>
          <w:ilvl w:val="0"/>
          <w:numId w:val="90"/>
        </w:numPr>
        <w:spacing w:before="0" w:after="60" w:line="312" w:lineRule="auto"/>
        <w:jc w:val="both"/>
      </w:pPr>
      <w:r>
        <w:rPr>
          <w:rFonts w:ascii="Times New Roman" w:hAnsi="Times New Roman" w:cs="Times New Roman" w:eastAsia="Times New Roman"/>
          <w:color w:val="000000"/>
          <w:sz w:val="24"/>
          <w:szCs w:val="24"/>
        </w:rPr>
        <w:t xml:space="preserve">using the decisions made during manual review to retrain the model regularly.</w:t>
      </w:r>
    </w:p>
    <w:p>
      <w:pPr>
        <w:pageBreakBefore/>
        <w:keepNext/>
        <w:spacing w:before="220" w:after="240"/>
        <w:ind w:right="340"/>
      </w:pPr>
      <w:r>
        <w:rPr>
          <w:rFonts w:ascii="Times New Roman" w:hAnsi="Times New Roman" w:cs="Times New Roman" w:eastAsia="Times New Roman"/>
          <w:b/>
          <w:bCs/>
          <w:color w:val="0000FF"/>
          <w:sz w:val="32"/>
          <w:szCs w:val="32"/>
        </w:rPr>
        <w:t xml:space="preserve">REFERENCES</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[1]	Bitext, "Bitext – Customer Service Tagged Training Dataset for LLM-based Virtual Assistants," GitHub repository. [Online]. Available: https://github.com/bitext/customer-support-llm-chatbot-training-dataset</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[2]	S. Bird, E. Klein and E. Loper, Natural Language Processing with Python. Sebastopol, CA, USA: O'Reilly Media, 2009.</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[3]	F. Pedregosa et al., "Scikit-learn: Machine Learning in Python," Journal of Machine Learning Research, vol. 12, pp. 2825–2830, 2011.</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[4]	C. Cortes and V. Vapnik, "Support-vector networks," Machine Learning, vol. 20, no. 3, pp. 273–297, 1995.</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[5]	T. Joachims, "Text categorization with Support Vector Machines: Learning with many relevant features," in Proc. 10th European Conference on Machine Learning (ECML), LNCS vol. 1398, Springer, 1998, pp. 137–142.</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[6]	G. Salton and C. Buckley, "Term-weighting approaches in automatic text retrieval," Information Processing &amp; Management, vol. 24, no. 5, pp. 513–523, 1988.</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[7]	J. Platt, "Probabilistic outputs for support vector machines and comparisons to regularized likelihood methods," in Advances in Large Margin Classifiers, MIT Press, 1999, pp. 61–74.</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[8]	G. A. Miller, "WordNet: A lexical database for English," Communications of the ACM, vol. 38, no. 11, pp. 39–41, 1995.</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[9]	D. Jurafsky and J. H. Martin, Speech and Language Processing, 2nd ed. Upper Saddle River, NJ, USA: Prentice Hall, 2009.</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[10]	C. D. Manning, P. Raghavan and H. Schütze, Introduction to Information Retrieval. Cambridge, UK: Cambridge University Press, 2008.</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[11]	NLTK Project, "NLTK Documentation." [Online]. Available: https://www.nltk.org</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[12]	R.-E. Fan, K.-W. Chang, C.-J. Hsieh, X.-R. Wang and C.-J. Lin, "LIBLINEAR: A library for large linear classification," Journal of Machine Learning Research, vol. 9, pp. 1871–1874, 2008.</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[13]	Streamlit Inc., "Streamlit Documentation." [Online]. Available: https://docs.streamlit.io</w:t>
      </w:r>
    </w:p>
    <w:p>
      <w:pPr>
        <w:spacing w:before="0" w:after="120" w:line="300" w:lineRule="auto"/>
        <w:ind w:left="567" w:hanging="567"/>
        <w:jc w:val="both"/>
      </w:pPr>
      <w:r>
        <w:rPr>
          <w:rFonts w:ascii="Times New Roman" w:hAnsi="Times New Roman" w:cs="Times New Roman" w:eastAsia="Times New Roman"/>
          <w:color w:val="000000"/>
          <w:sz w:val="24"/>
          <w:szCs w:val="24"/>
        </w:rPr>
        <w:t xml:space="preserve">[14]	Scikit-learn developers, "scikit-learn User Guide." [Online]. Available: https://scikit-learn.org/stable/user_guide.html</w:t>
      </w:r>
    </w:p>
    <w:sectPr w:rsidR="007C0519" w:rsidSect="00975634">
      <w:footerReference w:type="default" r:id="rIdRepFooter"/>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196F9E" w14:textId="77777777" w:rsidR="00844987" w:rsidRDefault="00844987" w:rsidP="00531FBA">
      <w:pPr>
        <w:spacing w:after="0" w:line="240" w:lineRule="auto"/>
      </w:pPr>
      <w:r>
        <w:separator/>
      </w:r>
    </w:p>
  </w:endnote>
  <w:endnote w:type="continuationSeparator" w:id="0">
    <w:p w14:paraId="60E7FE72" w14:textId="77777777" w:rsidR="00844987" w:rsidRDefault="00844987" w:rsidP="00531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CC5F1" w14:textId="7B6AD116" w:rsidR="00EB7D04" w:rsidRDefault="00EB7D04">
    <w:pPr>
      <w:pStyle w:val="Footer"/>
      <w:jc w:val="right"/>
    </w:pPr>
  </w:p>
  <w:p w14:paraId="6A62634C" w14:textId="77777777" w:rsidR="00EB7D04" w:rsidRDefault="00EB7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jc w:val="center"/>
    </w:pPr>
    <w:r>
      <w:rPr>
        <w:rFonts w:ascii="Times New Roman" w:hAnsi="Times New Roman" w:cs="Times New Roman" w:eastAsia="Times New Roman"/>
        <w:color w:val="000000"/>
        <w:sz w:val="22"/>
        <w:szCs w:val="22"/>
      </w:rPr>
      <w:fldChar w:fldCharType="begin"/>
    </w:r>
    <w:r>
      <w:rPr>
        <w:rFonts w:ascii="Times New Roman" w:hAnsi="Times New Roman" w:cs="Times New Roman" w:eastAsia="Times New Roman"/>
        <w:color w:val="000000"/>
        <w:sz w:val="22"/>
        <w:szCs w:val="22"/>
      </w:rPr>
      <w:instrText xml:space="preserve"> PAGE </w:instrText>
    </w:r>
    <w:r>
      <w:rPr>
        <w:rFonts w:ascii="Times New Roman" w:hAnsi="Times New Roman" w:cs="Times New Roman" w:eastAsia="Times New Roman"/>
        <w:color w:val="000000"/>
        <w:sz w:val="22"/>
        <w:szCs w:val="22"/>
      </w:rPr>
      <w:fldChar w:fldCharType="separate"/>
    </w:r>
    <w:r>
      <w:rPr>
        <w:rFonts w:ascii="Times New Roman" w:hAnsi="Times New Roman" w:cs="Times New Roman" w:eastAsia="Times New Roman"/>
        <w:color w:val="000000"/>
        <w:sz w:val="22"/>
        <w:szCs w:val="22"/>
      </w:rPr>
      <w:t>1</w:t>
    </w:r>
    <w:r>
      <w:rPr>
        <w:rFonts w:ascii="Times New Roman" w:hAnsi="Times New Roman" w:cs="Times New Roman" w:eastAsia="Times New Roman"/>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666D91" w14:textId="77777777" w:rsidR="00844987" w:rsidRDefault="00844987" w:rsidP="00531FBA">
      <w:pPr>
        <w:spacing w:after="0" w:line="240" w:lineRule="auto"/>
      </w:pPr>
      <w:r>
        <w:separator/>
      </w:r>
    </w:p>
  </w:footnote>
  <w:footnote w:type="continuationSeparator" w:id="0">
    <w:p w14:paraId="6399CE30" w14:textId="77777777" w:rsidR="00844987" w:rsidRDefault="00844987" w:rsidP="00531F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D013F"/>
    <w:multiLevelType w:val="hybridMultilevel"/>
    <w:tmpl w:val="DF660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8E2C5A"/>
    <w:multiLevelType w:val="hybridMultilevel"/>
    <w:tmpl w:val="BF98AD92"/>
    <w:lvl w:ilvl="0" w:tplc="976EE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E7A73"/>
    <w:multiLevelType w:val="hybridMultilevel"/>
    <w:tmpl w:val="DD94FB7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382A6082"/>
    <w:multiLevelType w:val="hybridMultilevel"/>
    <w:tmpl w:val="6526D7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3A6D2923"/>
    <w:multiLevelType w:val="hybridMultilevel"/>
    <w:tmpl w:val="A8A68110"/>
    <w:lvl w:ilvl="0" w:tplc="B6068A92">
      <w:start w:val="1"/>
      <w:numFmt w:val="decimal"/>
      <w:lvlText w:val="%1."/>
      <w:lvlJc w:val="left"/>
      <w:pPr>
        <w:ind w:left="81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3B6238"/>
    <w:multiLevelType w:val="hybridMultilevel"/>
    <w:tmpl w:val="F57073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DCA75EC"/>
    <w:multiLevelType w:val="hybridMultilevel"/>
    <w:tmpl w:val="42261E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DB28E1"/>
    <w:multiLevelType w:val="multilevel"/>
    <w:tmpl w:val="50DB28E1"/>
    <w:lvl w:ilvl="0">
      <w:start w:val="1"/>
      <w:numFmt w:val="bullet"/>
      <w:lvlText w:val=""/>
      <w:lvlJc w:val="left"/>
      <w:pPr>
        <w:tabs>
          <w:tab w:val="left" w:pos="720"/>
        </w:tabs>
        <w:ind w:left="720" w:hanging="360"/>
      </w:pPr>
      <w:rPr>
        <w:rFonts w:ascii="Wingdings 2" w:hAnsi="Wingdings 2" w:hint="default"/>
      </w:rPr>
    </w:lvl>
    <w:lvl w:ilvl="1">
      <w:start w:val="1"/>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8" w15:restartNumberingAfterBreak="0">
    <w:nsid w:val="5C0447C9"/>
    <w:multiLevelType w:val="hybridMultilevel"/>
    <w:tmpl w:val="7BDE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9718AF"/>
    <w:multiLevelType w:val="hybridMultilevel"/>
    <w:tmpl w:val="E500E6DA"/>
    <w:lvl w:ilvl="0" w:tplc="B6068A92">
      <w:start w:val="1"/>
      <w:numFmt w:val="decimal"/>
      <w:lvlText w:val="%1."/>
      <w:lvlJc w:val="left"/>
      <w:pPr>
        <w:ind w:left="810" w:hanging="360"/>
      </w:pPr>
      <w:rPr>
        <w:sz w:val="32"/>
        <w:szCs w:val="3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9"/>
  </w:num>
  <w:num w:numId="7">
    <w:abstractNumId w:val="4"/>
  </w:num>
  <w:num w:numId="8">
    <w:abstractNumId w:val="8"/>
  </w:num>
  <w:num w:numId="9">
    <w:abstractNumId w:val="1"/>
  </w:num>
  <w:num w:numId="10">
    <w:abstractNumId w:val="7"/>
  </w:num>
  <w:num w:numId="11">
    <w:abstractNumId w:val="6"/>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Q0MjUzNrIwNzI3tjBQ0lEKTi0uzszPAykwrAUA4aGCwywAAAA="/>
  </w:docVars>
  <w:rsids>
    <w:rsidRoot w:val="00E94724"/>
    <w:rsid w:val="00034E59"/>
    <w:rsid w:val="00057384"/>
    <w:rsid w:val="00067C23"/>
    <w:rsid w:val="00097BEC"/>
    <w:rsid w:val="000A57D9"/>
    <w:rsid w:val="000B7BD2"/>
    <w:rsid w:val="000D7A02"/>
    <w:rsid w:val="000F0FB4"/>
    <w:rsid w:val="00122E42"/>
    <w:rsid w:val="00123635"/>
    <w:rsid w:val="00135FF1"/>
    <w:rsid w:val="001665A1"/>
    <w:rsid w:val="00176DAE"/>
    <w:rsid w:val="00187CB7"/>
    <w:rsid w:val="001973B4"/>
    <w:rsid w:val="001C191B"/>
    <w:rsid w:val="001D5D8C"/>
    <w:rsid w:val="001E241C"/>
    <w:rsid w:val="001F090F"/>
    <w:rsid w:val="00200AE9"/>
    <w:rsid w:val="00203291"/>
    <w:rsid w:val="0022415D"/>
    <w:rsid w:val="00226AE1"/>
    <w:rsid w:val="00243E63"/>
    <w:rsid w:val="002779DA"/>
    <w:rsid w:val="00287025"/>
    <w:rsid w:val="00292C3E"/>
    <w:rsid w:val="002B335A"/>
    <w:rsid w:val="002D033E"/>
    <w:rsid w:val="002E4957"/>
    <w:rsid w:val="002F0688"/>
    <w:rsid w:val="00311BF7"/>
    <w:rsid w:val="00333137"/>
    <w:rsid w:val="003453C8"/>
    <w:rsid w:val="003737B3"/>
    <w:rsid w:val="003917EC"/>
    <w:rsid w:val="00397AC9"/>
    <w:rsid w:val="003A0035"/>
    <w:rsid w:val="003C1FEE"/>
    <w:rsid w:val="003D7B57"/>
    <w:rsid w:val="004256A3"/>
    <w:rsid w:val="00473AA3"/>
    <w:rsid w:val="00482217"/>
    <w:rsid w:val="004972E7"/>
    <w:rsid w:val="004A3A44"/>
    <w:rsid w:val="004D3D33"/>
    <w:rsid w:val="004D6A35"/>
    <w:rsid w:val="004E4168"/>
    <w:rsid w:val="004F2A24"/>
    <w:rsid w:val="0050298D"/>
    <w:rsid w:val="00511416"/>
    <w:rsid w:val="00516803"/>
    <w:rsid w:val="0052002C"/>
    <w:rsid w:val="00531FBA"/>
    <w:rsid w:val="00554346"/>
    <w:rsid w:val="00572E9E"/>
    <w:rsid w:val="0059011C"/>
    <w:rsid w:val="00597C2C"/>
    <w:rsid w:val="005F73CD"/>
    <w:rsid w:val="0060657B"/>
    <w:rsid w:val="00612C1E"/>
    <w:rsid w:val="0061445C"/>
    <w:rsid w:val="006307CF"/>
    <w:rsid w:val="0064784C"/>
    <w:rsid w:val="00652F59"/>
    <w:rsid w:val="0066438B"/>
    <w:rsid w:val="0066486A"/>
    <w:rsid w:val="00691390"/>
    <w:rsid w:val="006923A5"/>
    <w:rsid w:val="0069362D"/>
    <w:rsid w:val="006A0F66"/>
    <w:rsid w:val="006B0438"/>
    <w:rsid w:val="006B1782"/>
    <w:rsid w:val="006B307F"/>
    <w:rsid w:val="006B7B97"/>
    <w:rsid w:val="006C5054"/>
    <w:rsid w:val="006D4907"/>
    <w:rsid w:val="006E261F"/>
    <w:rsid w:val="006E357C"/>
    <w:rsid w:val="00732C56"/>
    <w:rsid w:val="007418D1"/>
    <w:rsid w:val="007520D3"/>
    <w:rsid w:val="00761347"/>
    <w:rsid w:val="007854B8"/>
    <w:rsid w:val="007C0519"/>
    <w:rsid w:val="007C1571"/>
    <w:rsid w:val="007C2C07"/>
    <w:rsid w:val="007C4A15"/>
    <w:rsid w:val="007D1BE4"/>
    <w:rsid w:val="007F32E7"/>
    <w:rsid w:val="00844987"/>
    <w:rsid w:val="008503D4"/>
    <w:rsid w:val="00851A42"/>
    <w:rsid w:val="00861B4C"/>
    <w:rsid w:val="00865A27"/>
    <w:rsid w:val="008751AE"/>
    <w:rsid w:val="00885748"/>
    <w:rsid w:val="00892FE9"/>
    <w:rsid w:val="008B44E1"/>
    <w:rsid w:val="008E1AFB"/>
    <w:rsid w:val="008F658D"/>
    <w:rsid w:val="008F7476"/>
    <w:rsid w:val="00900788"/>
    <w:rsid w:val="00916A2C"/>
    <w:rsid w:val="009703ED"/>
    <w:rsid w:val="00975634"/>
    <w:rsid w:val="00985799"/>
    <w:rsid w:val="009A5115"/>
    <w:rsid w:val="009B29CF"/>
    <w:rsid w:val="009C6C79"/>
    <w:rsid w:val="00A74413"/>
    <w:rsid w:val="00A854D2"/>
    <w:rsid w:val="00A97E99"/>
    <w:rsid w:val="00AC37F1"/>
    <w:rsid w:val="00AD012F"/>
    <w:rsid w:val="00AD1D60"/>
    <w:rsid w:val="00AD5AD2"/>
    <w:rsid w:val="00AE52D9"/>
    <w:rsid w:val="00AE5C8D"/>
    <w:rsid w:val="00B11267"/>
    <w:rsid w:val="00B2364F"/>
    <w:rsid w:val="00B36239"/>
    <w:rsid w:val="00B6226B"/>
    <w:rsid w:val="00B7057A"/>
    <w:rsid w:val="00B73CB0"/>
    <w:rsid w:val="00B80709"/>
    <w:rsid w:val="00B96D34"/>
    <w:rsid w:val="00BA1C2A"/>
    <w:rsid w:val="00BA6C1A"/>
    <w:rsid w:val="00BC4CF2"/>
    <w:rsid w:val="00BE15D9"/>
    <w:rsid w:val="00BE1D3D"/>
    <w:rsid w:val="00BE3858"/>
    <w:rsid w:val="00BF50B0"/>
    <w:rsid w:val="00C03A03"/>
    <w:rsid w:val="00C12CB2"/>
    <w:rsid w:val="00C13EDB"/>
    <w:rsid w:val="00C40436"/>
    <w:rsid w:val="00C42C58"/>
    <w:rsid w:val="00C8703C"/>
    <w:rsid w:val="00C941CB"/>
    <w:rsid w:val="00CB1E8D"/>
    <w:rsid w:val="00CC27B3"/>
    <w:rsid w:val="00CD4258"/>
    <w:rsid w:val="00CE4437"/>
    <w:rsid w:val="00D02A0F"/>
    <w:rsid w:val="00D22469"/>
    <w:rsid w:val="00D542EC"/>
    <w:rsid w:val="00D6440C"/>
    <w:rsid w:val="00D666F1"/>
    <w:rsid w:val="00D92FB0"/>
    <w:rsid w:val="00DB3B67"/>
    <w:rsid w:val="00DC2FB2"/>
    <w:rsid w:val="00DF7244"/>
    <w:rsid w:val="00E2258F"/>
    <w:rsid w:val="00E261C9"/>
    <w:rsid w:val="00E32894"/>
    <w:rsid w:val="00E7729B"/>
    <w:rsid w:val="00E94724"/>
    <w:rsid w:val="00EA6DE3"/>
    <w:rsid w:val="00EB7D04"/>
    <w:rsid w:val="00EC188E"/>
    <w:rsid w:val="00ED1530"/>
    <w:rsid w:val="00F01A8B"/>
    <w:rsid w:val="00F415B0"/>
    <w:rsid w:val="00F57819"/>
    <w:rsid w:val="00F60DC8"/>
    <w:rsid w:val="00F64DEE"/>
    <w:rsid w:val="00F82FC9"/>
    <w:rsid w:val="00FC7CDE"/>
    <w:rsid w:val="00FE0178"/>
    <w:rsid w:val="00FE15C6"/>
    <w:rsid w:val="00FE23A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574AF"/>
  <w15:docId w15:val="{86903DEB-1044-44B2-926C-AE3F7099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4724"/>
    <w:pPr>
      <w:spacing w:line="256" w:lineRule="auto"/>
    </w:pPr>
    <w:rPr>
      <w:rFonts w:eastAsiaTheme="minorEastAsia"/>
    </w:rPr>
  </w:style>
  <w:style w:type="paragraph" w:styleId="Heading1">
    <w:name w:val="heading 1"/>
    <w:basedOn w:val="Normal"/>
    <w:next w:val="Normal"/>
    <w:link w:val="Heading1Char"/>
    <w:uiPriority w:val="9"/>
    <w:qFormat/>
    <w:rsid w:val="00E94724"/>
    <w:pPr>
      <w:keepNext/>
      <w:keepLines/>
      <w:spacing w:before="400" w:after="40" w:line="240" w:lineRule="auto"/>
      <w:outlineLvl w:val="0"/>
    </w:pPr>
    <w:rPr>
      <w:rFonts w:ascii="Calibri Light" w:eastAsia="SimSun" w:hAnsi="Calibri Light" w:cs="Times New Roman"/>
      <w:color w:val="1F4E79"/>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724"/>
    <w:rPr>
      <w:rFonts w:ascii="Calibri Light" w:eastAsia="SimSun" w:hAnsi="Calibri Light" w:cs="Times New Roman"/>
      <w:color w:val="1F4E79"/>
      <w:sz w:val="36"/>
      <w:szCs w:val="36"/>
    </w:rPr>
  </w:style>
  <w:style w:type="paragraph" w:styleId="Header">
    <w:name w:val="header"/>
    <w:basedOn w:val="Normal"/>
    <w:link w:val="HeaderChar"/>
    <w:uiPriority w:val="99"/>
    <w:unhideWhenUsed/>
    <w:rsid w:val="00E94724"/>
    <w:pPr>
      <w:tabs>
        <w:tab w:val="center" w:pos="4320"/>
        <w:tab w:val="right" w:pos="8640"/>
      </w:tabs>
    </w:pPr>
    <w:rPr>
      <w:sz w:val="20"/>
      <w:szCs w:val="20"/>
    </w:rPr>
  </w:style>
  <w:style w:type="character" w:customStyle="1" w:styleId="HeaderChar">
    <w:name w:val="Header Char"/>
    <w:basedOn w:val="DefaultParagraphFont"/>
    <w:link w:val="Header"/>
    <w:uiPriority w:val="99"/>
    <w:rsid w:val="00E94724"/>
    <w:rPr>
      <w:rFonts w:eastAsiaTheme="minorEastAsia"/>
      <w:sz w:val="20"/>
      <w:szCs w:val="20"/>
    </w:rPr>
  </w:style>
  <w:style w:type="paragraph" w:styleId="Subtitle">
    <w:name w:val="Subtitle"/>
    <w:basedOn w:val="Normal"/>
    <w:next w:val="Normal"/>
    <w:link w:val="SubtitleChar"/>
    <w:uiPriority w:val="11"/>
    <w:qFormat/>
    <w:rsid w:val="00E94724"/>
    <w:pPr>
      <w:spacing w:after="240" w:line="240" w:lineRule="auto"/>
    </w:pPr>
    <w:rPr>
      <w:rFonts w:ascii="Calibri Light" w:eastAsia="SimSun" w:hAnsi="Calibri Light" w:cs="Times New Roman"/>
      <w:color w:val="5B9BD5"/>
      <w:sz w:val="28"/>
      <w:szCs w:val="28"/>
    </w:rPr>
  </w:style>
  <w:style w:type="character" w:customStyle="1" w:styleId="SubtitleChar">
    <w:name w:val="Subtitle Char"/>
    <w:basedOn w:val="DefaultParagraphFont"/>
    <w:link w:val="Subtitle"/>
    <w:uiPriority w:val="11"/>
    <w:rsid w:val="00E94724"/>
    <w:rPr>
      <w:rFonts w:ascii="Calibri Light" w:eastAsia="SimSun" w:hAnsi="Calibri Light" w:cs="Times New Roman"/>
      <w:color w:val="5B9BD5"/>
      <w:sz w:val="28"/>
      <w:szCs w:val="28"/>
    </w:rPr>
  </w:style>
  <w:style w:type="paragraph" w:styleId="ListParagraph">
    <w:name w:val="List Paragraph"/>
    <w:basedOn w:val="Normal"/>
    <w:uiPriority w:val="34"/>
    <w:qFormat/>
    <w:rsid w:val="00E94724"/>
    <w:pPr>
      <w:ind w:left="720"/>
      <w:contextualSpacing/>
    </w:pPr>
  </w:style>
  <w:style w:type="paragraph" w:styleId="BalloonText">
    <w:name w:val="Balloon Text"/>
    <w:basedOn w:val="Normal"/>
    <w:link w:val="BalloonTextChar"/>
    <w:uiPriority w:val="99"/>
    <w:semiHidden/>
    <w:unhideWhenUsed/>
    <w:rsid w:val="00FC7C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CDE"/>
    <w:rPr>
      <w:rFonts w:ascii="Tahoma" w:eastAsiaTheme="minorEastAsia" w:hAnsi="Tahoma" w:cs="Tahoma"/>
      <w:sz w:val="16"/>
      <w:szCs w:val="16"/>
    </w:rPr>
  </w:style>
  <w:style w:type="table" w:styleId="TableGrid">
    <w:name w:val="Table Grid"/>
    <w:basedOn w:val="TableNormal"/>
    <w:uiPriority w:val="59"/>
    <w:qFormat/>
    <w:rsid w:val="00D54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31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FBA"/>
    <w:rPr>
      <w:rFonts w:eastAsiaTheme="minorEastAsia"/>
    </w:rPr>
  </w:style>
  <w:style w:type="paragraph" w:customStyle="1" w:styleId="Default">
    <w:name w:val="Default"/>
    <w:qFormat/>
    <w:rsid w:val="007D1BE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tyle2">
    <w:name w:val="Style2"/>
    <w:basedOn w:val="NormalIndent"/>
    <w:link w:val="Style2Char"/>
    <w:qFormat/>
    <w:rsid w:val="00311BF7"/>
    <w:pPr>
      <w:spacing w:after="120" w:line="276" w:lineRule="auto"/>
      <w:ind w:left="0"/>
      <w:jc w:val="both"/>
    </w:pPr>
    <w:rPr>
      <w:rFonts w:ascii="Times New Roman" w:eastAsiaTheme="minorHAnsi" w:hAnsi="Times New Roman" w:cs="Times New Roman"/>
      <w:sz w:val="24"/>
      <w:szCs w:val="24"/>
    </w:rPr>
  </w:style>
  <w:style w:type="character" w:customStyle="1" w:styleId="Style2Char">
    <w:name w:val="Style2 Char"/>
    <w:basedOn w:val="DefaultParagraphFont"/>
    <w:link w:val="Style2"/>
    <w:rsid w:val="00311BF7"/>
    <w:rPr>
      <w:rFonts w:ascii="Times New Roman" w:hAnsi="Times New Roman" w:cs="Times New Roman"/>
      <w:sz w:val="24"/>
      <w:szCs w:val="24"/>
    </w:rPr>
  </w:style>
  <w:style w:type="paragraph" w:styleId="NormalIndent">
    <w:name w:val="Normal Indent"/>
    <w:basedOn w:val="Normal"/>
    <w:uiPriority w:val="99"/>
    <w:semiHidden/>
    <w:unhideWhenUsed/>
    <w:rsid w:val="00311BF7"/>
    <w:pPr>
      <w:ind w:left="720"/>
    </w:pPr>
  </w:style>
  <w:style w:type="paragraph" w:customStyle="1" w:styleId="Style1">
    <w:name w:val="Style1"/>
    <w:basedOn w:val="TOAHeading"/>
    <w:link w:val="Style1Char"/>
    <w:qFormat/>
    <w:rsid w:val="007F32E7"/>
    <w:pPr>
      <w:spacing w:after="27" w:line="276" w:lineRule="auto"/>
      <w:jc w:val="both"/>
    </w:pPr>
  </w:style>
  <w:style w:type="character" w:customStyle="1" w:styleId="Style1Char">
    <w:name w:val="Style1 Char"/>
    <w:basedOn w:val="DefaultParagraphFont"/>
    <w:link w:val="Style1"/>
    <w:rsid w:val="007F32E7"/>
    <w:rPr>
      <w:rFonts w:asciiTheme="majorHAnsi" w:eastAsiaTheme="majorEastAsia" w:hAnsiTheme="majorHAnsi" w:cstheme="majorBidi"/>
      <w:b/>
      <w:bCs/>
      <w:sz w:val="24"/>
      <w:szCs w:val="24"/>
    </w:rPr>
  </w:style>
  <w:style w:type="paragraph" w:styleId="TOAHeading">
    <w:name w:val="toa heading"/>
    <w:basedOn w:val="Normal"/>
    <w:next w:val="Normal"/>
    <w:uiPriority w:val="99"/>
    <w:semiHidden/>
    <w:unhideWhenUsed/>
    <w:rsid w:val="007F32E7"/>
    <w:pPr>
      <w:spacing w:before="120"/>
    </w:pPr>
    <w:rPr>
      <w:rFonts w:asciiTheme="majorHAnsi" w:eastAsiaTheme="majorEastAsia" w:hAnsiTheme="majorHAnsi" w:cstheme="majorBidi"/>
      <w:b/>
      <w:bCs/>
      <w:sz w:val="24"/>
      <w:szCs w:val="24"/>
    </w:rPr>
  </w:style>
  <w:style w:type="paragraph" w:styleId="NormalWeb">
    <w:name w:val="Normal (Web)"/>
    <w:basedOn w:val="Normal"/>
    <w:uiPriority w:val="99"/>
    <w:unhideWhenUsed/>
    <w:rsid w:val="00B1126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883625">
      <w:bodyDiv w:val="1"/>
      <w:marLeft w:val="0"/>
      <w:marRight w:val="0"/>
      <w:marTop w:val="0"/>
      <w:marBottom w:val="0"/>
      <w:divBdr>
        <w:top w:val="none" w:sz="0" w:space="0" w:color="auto"/>
        <w:left w:val="none" w:sz="0" w:space="0" w:color="auto"/>
        <w:bottom w:val="none" w:sz="0" w:space="0" w:color="auto"/>
        <w:right w:val="none" w:sz="0" w:space="0" w:color="auto"/>
      </w:divBdr>
    </w:div>
    <w:div w:id="1306398137">
      <w:bodyDiv w:val="1"/>
      <w:marLeft w:val="0"/>
      <w:marRight w:val="0"/>
      <w:marTop w:val="0"/>
      <w:marBottom w:val="0"/>
      <w:divBdr>
        <w:top w:val="none" w:sz="0" w:space="0" w:color="auto"/>
        <w:left w:val="none" w:sz="0" w:space="0" w:color="auto"/>
        <w:bottom w:val="none" w:sz="0" w:space="0" w:color="auto"/>
        <w:right w:val="none" w:sz="0" w:space="0" w:color="auto"/>
      </w:divBdr>
    </w:div>
    <w:div w:id="1343705946">
      <w:bodyDiv w:val="1"/>
      <w:marLeft w:val="0"/>
      <w:marRight w:val="0"/>
      <w:marTop w:val="0"/>
      <w:marBottom w:val="0"/>
      <w:divBdr>
        <w:top w:val="none" w:sz="0" w:space="0" w:color="auto"/>
        <w:left w:val="none" w:sz="0" w:space="0" w:color="auto"/>
        <w:bottom w:val="none" w:sz="0" w:space="0" w:color="auto"/>
        <w:right w:val="none" w:sz="0" w:space="0" w:color="auto"/>
      </w:divBdr>
      <w:divsChild>
        <w:div w:id="1182627297">
          <w:marLeft w:val="0"/>
          <w:marRight w:val="0"/>
          <w:marTop w:val="0"/>
          <w:marBottom w:val="0"/>
          <w:divBdr>
            <w:top w:val="none" w:sz="0" w:space="0" w:color="auto"/>
            <w:left w:val="none" w:sz="0" w:space="0" w:color="auto"/>
            <w:bottom w:val="none" w:sz="0" w:space="0" w:color="auto"/>
            <w:right w:val="none" w:sz="0" w:space="0" w:color="auto"/>
          </w:divBdr>
        </w:div>
        <w:div w:id="1324316676">
          <w:marLeft w:val="0"/>
          <w:marRight w:val="0"/>
          <w:marTop w:val="0"/>
          <w:marBottom w:val="0"/>
          <w:divBdr>
            <w:top w:val="single" w:sz="6" w:space="0" w:color="C2C7D0"/>
            <w:left w:val="single" w:sz="6" w:space="0" w:color="C2C7D0"/>
            <w:bottom w:val="none" w:sz="0" w:space="0" w:color="auto"/>
            <w:right w:val="single" w:sz="6" w:space="0" w:color="C2C7D0"/>
          </w:divBdr>
          <w:divsChild>
            <w:div w:id="1380593583">
              <w:marLeft w:val="0"/>
              <w:marRight w:val="0"/>
              <w:marTop w:val="0"/>
              <w:marBottom w:val="0"/>
              <w:divBdr>
                <w:top w:val="none" w:sz="0" w:space="0" w:color="auto"/>
                <w:left w:val="none" w:sz="0" w:space="0" w:color="auto"/>
                <w:bottom w:val="none" w:sz="0" w:space="0" w:color="auto"/>
                <w:right w:val="none" w:sz="0" w:space="0" w:color="auto"/>
              </w:divBdr>
              <w:divsChild>
                <w:div w:id="1491676502">
                  <w:marLeft w:val="0"/>
                  <w:marRight w:val="0"/>
                  <w:marTop w:val="0"/>
                  <w:marBottom w:val="0"/>
                  <w:divBdr>
                    <w:top w:val="none" w:sz="0" w:space="0" w:color="auto"/>
                    <w:left w:val="none" w:sz="0" w:space="0" w:color="auto"/>
                    <w:bottom w:val="single" w:sz="6" w:space="0" w:color="C2C7D0"/>
                    <w:right w:val="none" w:sz="0" w:space="0" w:color="auto"/>
                  </w:divBdr>
                  <w:divsChild>
                    <w:div w:id="14369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1880">
              <w:marLeft w:val="0"/>
              <w:marRight w:val="0"/>
              <w:marTop w:val="0"/>
              <w:marBottom w:val="0"/>
              <w:divBdr>
                <w:top w:val="none" w:sz="0" w:space="0" w:color="auto"/>
                <w:left w:val="none" w:sz="0" w:space="0" w:color="auto"/>
                <w:bottom w:val="none" w:sz="0" w:space="0" w:color="auto"/>
                <w:right w:val="none" w:sz="0" w:space="0" w:color="auto"/>
              </w:divBdr>
              <w:divsChild>
                <w:div w:id="1467967883">
                  <w:marLeft w:val="0"/>
                  <w:marRight w:val="0"/>
                  <w:marTop w:val="0"/>
                  <w:marBottom w:val="0"/>
                  <w:divBdr>
                    <w:top w:val="none" w:sz="0" w:space="0" w:color="auto"/>
                    <w:left w:val="none" w:sz="0" w:space="0" w:color="auto"/>
                    <w:bottom w:val="single" w:sz="6" w:space="0" w:color="C2C7D0"/>
                    <w:right w:val="none" w:sz="0" w:space="0" w:color="auto"/>
                  </w:divBdr>
                  <w:divsChild>
                    <w:div w:id="15194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89635">
              <w:marLeft w:val="0"/>
              <w:marRight w:val="0"/>
              <w:marTop w:val="0"/>
              <w:marBottom w:val="0"/>
              <w:divBdr>
                <w:top w:val="none" w:sz="0" w:space="0" w:color="auto"/>
                <w:left w:val="none" w:sz="0" w:space="0" w:color="auto"/>
                <w:bottom w:val="none" w:sz="0" w:space="0" w:color="auto"/>
                <w:right w:val="none" w:sz="0" w:space="0" w:color="auto"/>
              </w:divBdr>
              <w:divsChild>
                <w:div w:id="1132944247">
                  <w:marLeft w:val="0"/>
                  <w:marRight w:val="0"/>
                  <w:marTop w:val="0"/>
                  <w:marBottom w:val="0"/>
                  <w:divBdr>
                    <w:top w:val="none" w:sz="0" w:space="0" w:color="auto"/>
                    <w:left w:val="none" w:sz="0" w:space="0" w:color="auto"/>
                    <w:bottom w:val="single" w:sz="6" w:space="0" w:color="C2C7D0"/>
                    <w:right w:val="none" w:sz="0" w:space="0" w:color="auto"/>
                  </w:divBdr>
                  <w:divsChild>
                    <w:div w:id="1242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2185">
              <w:marLeft w:val="0"/>
              <w:marRight w:val="0"/>
              <w:marTop w:val="0"/>
              <w:marBottom w:val="0"/>
              <w:divBdr>
                <w:top w:val="none" w:sz="0" w:space="0" w:color="auto"/>
                <w:left w:val="none" w:sz="0" w:space="0" w:color="auto"/>
                <w:bottom w:val="none" w:sz="0" w:space="0" w:color="auto"/>
                <w:right w:val="none" w:sz="0" w:space="0" w:color="auto"/>
              </w:divBdr>
              <w:divsChild>
                <w:div w:id="931817349">
                  <w:marLeft w:val="0"/>
                  <w:marRight w:val="0"/>
                  <w:marTop w:val="0"/>
                  <w:marBottom w:val="0"/>
                  <w:divBdr>
                    <w:top w:val="none" w:sz="0" w:space="0" w:color="auto"/>
                    <w:left w:val="none" w:sz="0" w:space="0" w:color="auto"/>
                    <w:bottom w:val="single" w:sz="6" w:space="0" w:color="C2C7D0"/>
                    <w:right w:val="none" w:sz="0" w:space="0" w:color="auto"/>
                  </w:divBdr>
                  <w:divsChild>
                    <w:div w:id="10293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00285">
              <w:marLeft w:val="0"/>
              <w:marRight w:val="0"/>
              <w:marTop w:val="0"/>
              <w:marBottom w:val="0"/>
              <w:divBdr>
                <w:top w:val="none" w:sz="0" w:space="0" w:color="auto"/>
                <w:left w:val="none" w:sz="0" w:space="0" w:color="auto"/>
                <w:bottom w:val="none" w:sz="0" w:space="0" w:color="auto"/>
                <w:right w:val="none" w:sz="0" w:space="0" w:color="auto"/>
              </w:divBdr>
              <w:divsChild>
                <w:div w:id="1170218159">
                  <w:marLeft w:val="0"/>
                  <w:marRight w:val="0"/>
                  <w:marTop w:val="0"/>
                  <w:marBottom w:val="0"/>
                  <w:divBdr>
                    <w:top w:val="none" w:sz="0" w:space="0" w:color="auto"/>
                    <w:left w:val="none" w:sz="0" w:space="0" w:color="auto"/>
                    <w:bottom w:val="single" w:sz="6" w:space="0" w:color="C2C7D0"/>
                    <w:right w:val="none" w:sz="0" w:space="0" w:color="auto"/>
                  </w:divBdr>
                  <w:divsChild>
                    <w:div w:id="4051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2747">
              <w:marLeft w:val="0"/>
              <w:marRight w:val="0"/>
              <w:marTop w:val="0"/>
              <w:marBottom w:val="0"/>
              <w:divBdr>
                <w:top w:val="none" w:sz="0" w:space="0" w:color="auto"/>
                <w:left w:val="none" w:sz="0" w:space="0" w:color="auto"/>
                <w:bottom w:val="none" w:sz="0" w:space="0" w:color="auto"/>
                <w:right w:val="none" w:sz="0" w:space="0" w:color="auto"/>
              </w:divBdr>
              <w:divsChild>
                <w:div w:id="1467550623">
                  <w:marLeft w:val="0"/>
                  <w:marRight w:val="0"/>
                  <w:marTop w:val="0"/>
                  <w:marBottom w:val="0"/>
                  <w:divBdr>
                    <w:top w:val="none" w:sz="0" w:space="0" w:color="auto"/>
                    <w:left w:val="none" w:sz="0" w:space="0" w:color="auto"/>
                    <w:bottom w:val="single" w:sz="6" w:space="0" w:color="C2C7D0"/>
                    <w:right w:val="none" w:sz="0" w:space="0" w:color="auto"/>
                  </w:divBdr>
                  <w:divsChild>
                    <w:div w:id="988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5557">
              <w:marLeft w:val="0"/>
              <w:marRight w:val="0"/>
              <w:marTop w:val="0"/>
              <w:marBottom w:val="0"/>
              <w:divBdr>
                <w:top w:val="none" w:sz="0" w:space="0" w:color="auto"/>
                <w:left w:val="none" w:sz="0" w:space="0" w:color="auto"/>
                <w:bottom w:val="none" w:sz="0" w:space="0" w:color="auto"/>
                <w:right w:val="none" w:sz="0" w:space="0" w:color="auto"/>
              </w:divBdr>
              <w:divsChild>
                <w:div w:id="731544932">
                  <w:marLeft w:val="0"/>
                  <w:marRight w:val="0"/>
                  <w:marTop w:val="0"/>
                  <w:marBottom w:val="0"/>
                  <w:divBdr>
                    <w:top w:val="none" w:sz="0" w:space="0" w:color="auto"/>
                    <w:left w:val="none" w:sz="0" w:space="0" w:color="auto"/>
                    <w:bottom w:val="single" w:sz="6" w:space="0" w:color="C2C7D0"/>
                    <w:right w:val="none" w:sz="0" w:space="0" w:color="auto"/>
                  </w:divBdr>
                  <w:divsChild>
                    <w:div w:id="616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0615">
              <w:marLeft w:val="0"/>
              <w:marRight w:val="0"/>
              <w:marTop w:val="0"/>
              <w:marBottom w:val="0"/>
              <w:divBdr>
                <w:top w:val="none" w:sz="0" w:space="0" w:color="auto"/>
                <w:left w:val="none" w:sz="0" w:space="0" w:color="auto"/>
                <w:bottom w:val="none" w:sz="0" w:space="0" w:color="auto"/>
                <w:right w:val="none" w:sz="0" w:space="0" w:color="auto"/>
              </w:divBdr>
              <w:divsChild>
                <w:div w:id="2108114304">
                  <w:marLeft w:val="0"/>
                  <w:marRight w:val="0"/>
                  <w:marTop w:val="0"/>
                  <w:marBottom w:val="0"/>
                  <w:divBdr>
                    <w:top w:val="none" w:sz="0" w:space="0" w:color="auto"/>
                    <w:left w:val="none" w:sz="0" w:space="0" w:color="auto"/>
                    <w:bottom w:val="single" w:sz="6" w:space="0" w:color="C2C7D0"/>
                    <w:right w:val="none" w:sz="0" w:space="0" w:color="auto"/>
                  </w:divBdr>
                  <w:divsChild>
                    <w:div w:id="63861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07573">
              <w:marLeft w:val="0"/>
              <w:marRight w:val="0"/>
              <w:marTop w:val="0"/>
              <w:marBottom w:val="0"/>
              <w:divBdr>
                <w:top w:val="none" w:sz="0" w:space="0" w:color="auto"/>
                <w:left w:val="none" w:sz="0" w:space="0" w:color="auto"/>
                <w:bottom w:val="none" w:sz="0" w:space="0" w:color="auto"/>
                <w:right w:val="none" w:sz="0" w:space="0" w:color="auto"/>
              </w:divBdr>
              <w:divsChild>
                <w:div w:id="2051933">
                  <w:marLeft w:val="0"/>
                  <w:marRight w:val="0"/>
                  <w:marTop w:val="0"/>
                  <w:marBottom w:val="0"/>
                  <w:divBdr>
                    <w:top w:val="none" w:sz="0" w:space="0" w:color="auto"/>
                    <w:left w:val="none" w:sz="0" w:space="0" w:color="auto"/>
                    <w:bottom w:val="single" w:sz="6" w:space="0" w:color="C2C7D0"/>
                    <w:right w:val="none" w:sz="0" w:space="0" w:color="auto"/>
                  </w:divBdr>
                  <w:divsChild>
                    <w:div w:id="20269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41421">
              <w:marLeft w:val="0"/>
              <w:marRight w:val="0"/>
              <w:marTop w:val="0"/>
              <w:marBottom w:val="0"/>
              <w:divBdr>
                <w:top w:val="none" w:sz="0" w:space="0" w:color="auto"/>
                <w:left w:val="none" w:sz="0" w:space="0" w:color="auto"/>
                <w:bottom w:val="none" w:sz="0" w:space="0" w:color="auto"/>
                <w:right w:val="none" w:sz="0" w:space="0" w:color="auto"/>
              </w:divBdr>
              <w:divsChild>
                <w:div w:id="1786461136">
                  <w:marLeft w:val="0"/>
                  <w:marRight w:val="0"/>
                  <w:marTop w:val="0"/>
                  <w:marBottom w:val="0"/>
                  <w:divBdr>
                    <w:top w:val="none" w:sz="0" w:space="0" w:color="auto"/>
                    <w:left w:val="none" w:sz="0" w:space="0" w:color="auto"/>
                    <w:bottom w:val="single" w:sz="6" w:space="0" w:color="C2C7D0"/>
                    <w:right w:val="none" w:sz="0" w:space="0" w:color="auto"/>
                  </w:divBdr>
                  <w:divsChild>
                    <w:div w:id="8002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RepFooter" Type="http://schemas.openxmlformats.org/officeDocument/2006/relationships/footer" Target="footer2.xml"/><Relationship Id="rIdRep1" Type="http://schemas.openxmlformats.org/officeDocument/2006/relationships/image" Target="media/report_img1.png"/><Relationship Id="rIdRep2" Type="http://schemas.openxmlformats.org/officeDocument/2006/relationships/image" Target="media/report_img2.png"/><Relationship Id="rIdRep3" Type="http://schemas.openxmlformats.org/officeDocument/2006/relationships/image" Target="media/report_img3.png"/><Relationship Id="rIdRep4" Type="http://schemas.openxmlformats.org/officeDocument/2006/relationships/image" Target="media/report_img4.png"/><Relationship Id="rIdRep5" Type="http://schemas.openxmlformats.org/officeDocument/2006/relationships/image" Target="media/report_img5.png"/><Relationship Id="rIdRep6" Type="http://schemas.openxmlformats.org/officeDocument/2006/relationships/image" Target="media/report_img6.png"/><Relationship Id="rIdRep7" Type="http://schemas.openxmlformats.org/officeDocument/2006/relationships/image" Target="media/report_img7.png"/><Relationship Id="rIdRep8" Type="http://schemas.openxmlformats.org/officeDocument/2006/relationships/image" Target="media/report_img8.png"/><Relationship Id="rIdRep9" Type="http://schemas.openxmlformats.org/officeDocument/2006/relationships/image" Target="media/report_img9.png"/><Relationship Id="rIdRep10" Type="http://schemas.openxmlformats.org/officeDocument/2006/relationships/image" Target="media/report_img10.png"/><Relationship Id="rIdRep11" Type="http://schemas.openxmlformats.org/officeDocument/2006/relationships/image" Target="media/report_img11.png"/><Relationship Id="rIdRep12" Type="http://schemas.openxmlformats.org/officeDocument/2006/relationships/image" Target="media/report_img12.png"/><Relationship Id="rIdRep13" Type="http://schemas.openxmlformats.org/officeDocument/2006/relationships/image" Target="media/report_img13.png"/><Relationship Id="rIdRep14" Type="http://schemas.openxmlformats.org/officeDocument/2006/relationships/image" Target="media/report_img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BMSCECSE</cp:lastModifiedBy>
  <cp:revision>24</cp:revision>
  <dcterms:created xsi:type="dcterms:W3CDTF">2024-06-03T09:29:00Z</dcterms:created>
  <dcterms:modified xsi:type="dcterms:W3CDTF">2026-10-08T05:31:00Z</dcterms:modified>
</cp:coreProperties>
</file>