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339A" w14:textId="77777777" w:rsidR="00A104DA" w:rsidRDefault="00000000">
      <w:pPr>
        <w:jc w:val="center"/>
      </w:pPr>
      <w:r>
        <w:rPr>
          <w:b/>
          <w:sz w:val="32"/>
        </w:rPr>
        <w:t>Software Requirements Specification (SRS)</w:t>
      </w:r>
    </w:p>
    <w:p w14:paraId="4F94850B" w14:textId="77777777" w:rsidR="00A104DA" w:rsidRDefault="00000000">
      <w:pPr>
        <w:pStyle w:val="Title"/>
      </w:pPr>
      <w:r>
        <w:t>Loan Eligibility Prediction System</w:t>
      </w:r>
    </w:p>
    <w:p w14:paraId="0FC0D8A2" w14:textId="77777777" w:rsidR="00A104DA" w:rsidRDefault="00000000">
      <w:pPr>
        <w:pStyle w:val="Heading1"/>
      </w:pPr>
      <w:r>
        <w:t>1. Introduction</w:t>
      </w:r>
    </w:p>
    <w:p w14:paraId="744365F6" w14:textId="77777777" w:rsidR="00A104DA" w:rsidRDefault="00000000">
      <w:r>
        <w:t>This document specifies the functional and non-functional requirements of the Loan Eligibility Prediction System. The system provides a preliminary loan eligibility prediction using applicant personal, employment and financial information.</w:t>
      </w:r>
    </w:p>
    <w:p w14:paraId="58AB8786" w14:textId="77777777" w:rsidR="00A104DA" w:rsidRDefault="00000000">
      <w:pPr>
        <w:pStyle w:val="Heading1"/>
      </w:pPr>
      <w:r>
        <w:t>1.1 Purpose</w:t>
      </w:r>
    </w:p>
    <w:p w14:paraId="477B14F1" w14:textId="77777777" w:rsidR="00A104DA" w:rsidRDefault="00000000">
      <w:r>
        <w:t>The purpose is to define what the system shall do and the quality requirements it should satisfy.</w:t>
      </w:r>
    </w:p>
    <w:p w14:paraId="57DF45A7" w14:textId="77777777" w:rsidR="00A104DA" w:rsidRDefault="00000000">
      <w:pPr>
        <w:pStyle w:val="Heading1"/>
      </w:pPr>
      <w:r>
        <w:t>1.2 Scope</w:t>
      </w:r>
    </w:p>
    <w:p w14:paraId="2B800B49" w14:textId="77777777" w:rsidR="00A104DA" w:rsidRDefault="00000000">
      <w:r>
        <w:t>The system accepts applicant details, validates and preprocesses them, applies a trained classification model, and displays a preliminary eligibility prediction. Final loan approval remains outside the system.</w:t>
      </w:r>
    </w:p>
    <w:p w14:paraId="6A3DAD68" w14:textId="77777777" w:rsidR="00A104DA" w:rsidRDefault="00000000">
      <w:pPr>
        <w:pStyle w:val="Heading1"/>
      </w:pPr>
      <w:r>
        <w:t>2. Overall Description</w:t>
      </w:r>
    </w:p>
    <w:p w14:paraId="5B327055" w14:textId="77777777" w:rsidR="00A104DA" w:rsidRDefault="00000000">
      <w:r>
        <w:t>The system is a machine-learning based decision-support application. Its main flow is: enter applicant details → validate/process data → apply model → display prediction.</w:t>
      </w:r>
    </w:p>
    <w:p w14:paraId="390C48E4" w14:textId="77777777" w:rsidR="00A104DA" w:rsidRDefault="00000000">
      <w:pPr>
        <w:pStyle w:val="Heading1"/>
      </w:pPr>
      <w:r>
        <w:t>2.1 Intended Users</w:t>
      </w:r>
    </w:p>
    <w:p w14:paraId="27552EC4" w14:textId="77777777" w:rsidR="00A104DA" w:rsidRDefault="00000000">
      <w:pPr>
        <w:pStyle w:val="ListBullet"/>
      </w:pPr>
      <w:r>
        <w:t>Applicant/User – enters details and views the prediction.</w:t>
      </w:r>
    </w:p>
    <w:p w14:paraId="09EFEA2D" w14:textId="77777777" w:rsidR="00A104DA" w:rsidRDefault="00000000">
      <w:pPr>
        <w:pStyle w:val="ListBullet"/>
      </w:pPr>
      <w:r>
        <w:t>Bank Employee – uses the prediction as preliminary decision support.</w:t>
      </w:r>
    </w:p>
    <w:p w14:paraId="53F77313" w14:textId="77777777" w:rsidR="00A104DA" w:rsidRDefault="00000000">
      <w:pPr>
        <w:pStyle w:val="ListBullet"/>
      </w:pPr>
      <w:r>
        <w:t>Administrator – maintains system, data and model resources.</w:t>
      </w:r>
    </w:p>
    <w:p w14:paraId="5706789E" w14:textId="77777777" w:rsidR="00A104DA" w:rsidRDefault="00000000">
      <w:pPr>
        <w:pStyle w:val="Heading1"/>
      </w:pPr>
      <w:r>
        <w:t>2.2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04DA" w14:paraId="4AEC8648" w14:textId="77777777">
        <w:trPr>
          <w:jc w:val="center"/>
        </w:trPr>
        <w:tc>
          <w:tcPr>
            <w:tcW w:w="2880" w:type="dxa"/>
          </w:tcPr>
          <w:p w14:paraId="2E4E21A3" w14:textId="77777777" w:rsidR="00A104DA" w:rsidRDefault="00000000">
            <w:r>
              <w:rPr>
                <w:b/>
              </w:rPr>
              <w:t>Member</w:t>
            </w:r>
          </w:p>
        </w:tc>
        <w:tc>
          <w:tcPr>
            <w:tcW w:w="2880" w:type="dxa"/>
          </w:tcPr>
          <w:p w14:paraId="066D34B3" w14:textId="77777777" w:rsidR="00A104DA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268B5945" w14:textId="77777777" w:rsidR="00A104DA" w:rsidRDefault="00000000">
            <w:r>
              <w:rPr>
                <w:b/>
              </w:rPr>
              <w:t>Responsibility</w:t>
            </w:r>
          </w:p>
        </w:tc>
      </w:tr>
      <w:tr w:rsidR="00A104DA" w14:paraId="0777EDB2" w14:textId="77777777">
        <w:trPr>
          <w:jc w:val="center"/>
        </w:trPr>
        <w:tc>
          <w:tcPr>
            <w:tcW w:w="2880" w:type="dxa"/>
          </w:tcPr>
          <w:p w14:paraId="6EE8464E" w14:textId="77777777" w:rsidR="00A104DA" w:rsidRDefault="00000000">
            <w:r>
              <w:t>DIPTI GUPTA</w:t>
            </w:r>
          </w:p>
        </w:tc>
        <w:tc>
          <w:tcPr>
            <w:tcW w:w="2880" w:type="dxa"/>
          </w:tcPr>
          <w:p w14:paraId="5FDE097B" w14:textId="77777777" w:rsidR="00A104DA" w:rsidRDefault="00000000">
            <w:r>
              <w:t>Project Manager &amp; GenAI</w:t>
            </w:r>
          </w:p>
        </w:tc>
        <w:tc>
          <w:tcPr>
            <w:tcW w:w="2880" w:type="dxa"/>
          </w:tcPr>
          <w:p w14:paraId="641EAA4B" w14:textId="77777777" w:rsidR="00A104DA" w:rsidRDefault="00000000">
            <w:r>
              <w:t>Project management, GenAI integration &amp; prompt design, SRS, requirements, UML, documentation, GitHub coordination</w:t>
            </w:r>
          </w:p>
        </w:tc>
      </w:tr>
      <w:tr w:rsidR="00A104DA" w14:paraId="4E0BBE22" w14:textId="77777777">
        <w:trPr>
          <w:jc w:val="center"/>
        </w:trPr>
        <w:tc>
          <w:tcPr>
            <w:tcW w:w="2880" w:type="dxa"/>
          </w:tcPr>
          <w:p w14:paraId="1EE66F1A" w14:textId="77777777" w:rsidR="00A104DA" w:rsidRDefault="00000000">
            <w:r>
              <w:t>DIKSHA VERMA</w:t>
            </w:r>
          </w:p>
        </w:tc>
        <w:tc>
          <w:tcPr>
            <w:tcW w:w="2880" w:type="dxa"/>
          </w:tcPr>
          <w:p w14:paraId="0940FD15" w14:textId="77777777" w:rsidR="00A104DA" w:rsidRDefault="00000000">
            <w:r>
              <w:t>Backend Developer</w:t>
            </w:r>
          </w:p>
        </w:tc>
        <w:tc>
          <w:tcPr>
            <w:tcW w:w="2880" w:type="dxa"/>
          </w:tcPr>
          <w:p w14:paraId="1D39D0CB" w14:textId="77777777" w:rsidR="00A104DA" w:rsidRDefault="00000000">
            <w:r>
              <w:t>Backend development, API/data integration, supporting implementation</w:t>
            </w:r>
          </w:p>
        </w:tc>
      </w:tr>
      <w:tr w:rsidR="00A104DA" w14:paraId="0E05B5AB" w14:textId="77777777">
        <w:trPr>
          <w:jc w:val="center"/>
        </w:trPr>
        <w:tc>
          <w:tcPr>
            <w:tcW w:w="2880" w:type="dxa"/>
          </w:tcPr>
          <w:p w14:paraId="3389F5A5" w14:textId="77777777" w:rsidR="00A104DA" w:rsidRDefault="00000000">
            <w:r>
              <w:t>KASHIKA MAURYA</w:t>
            </w:r>
          </w:p>
        </w:tc>
        <w:tc>
          <w:tcPr>
            <w:tcW w:w="2880" w:type="dxa"/>
          </w:tcPr>
          <w:p w14:paraId="4EA185DE" w14:textId="77777777" w:rsidR="00A104DA" w:rsidRDefault="00000000">
            <w:r>
              <w:t xml:space="preserve">Frontend Developer &amp; </w:t>
            </w:r>
            <w:r>
              <w:lastRenderedPageBreak/>
              <w:t>Testing/QA</w:t>
            </w:r>
          </w:p>
        </w:tc>
        <w:tc>
          <w:tcPr>
            <w:tcW w:w="2880" w:type="dxa"/>
          </w:tcPr>
          <w:p w14:paraId="25998811" w14:textId="77777777" w:rsidR="00A104DA" w:rsidRDefault="00000000">
            <w:r>
              <w:lastRenderedPageBreak/>
              <w:t xml:space="preserve">Frontend/UI development, </w:t>
            </w:r>
            <w:r>
              <w:lastRenderedPageBreak/>
              <w:t>test cases, validation, bug reporting and quality checks</w:t>
            </w:r>
          </w:p>
        </w:tc>
      </w:tr>
    </w:tbl>
    <w:p w14:paraId="0C170B29" w14:textId="77777777" w:rsidR="00A104DA" w:rsidRDefault="00000000">
      <w:pPr>
        <w:pStyle w:val="Heading1"/>
      </w:pPr>
      <w:r>
        <w:lastRenderedPageBreak/>
        <w:t>3.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04DA" w14:paraId="3CEE8E10" w14:textId="77777777">
        <w:trPr>
          <w:jc w:val="center"/>
        </w:trPr>
        <w:tc>
          <w:tcPr>
            <w:tcW w:w="2880" w:type="dxa"/>
          </w:tcPr>
          <w:p w14:paraId="6B13D38C" w14:textId="77777777" w:rsidR="00A104DA" w:rsidRDefault="00000000">
            <w:r>
              <w:rPr>
                <w:b/>
              </w:rPr>
              <w:t>ID</w:t>
            </w:r>
          </w:p>
        </w:tc>
        <w:tc>
          <w:tcPr>
            <w:tcW w:w="2880" w:type="dxa"/>
          </w:tcPr>
          <w:p w14:paraId="72A78FC7" w14:textId="77777777" w:rsidR="00A104DA" w:rsidRDefault="00000000">
            <w:r>
              <w:rPr>
                <w:b/>
              </w:rPr>
              <w:t>Requirement</w:t>
            </w:r>
          </w:p>
        </w:tc>
        <w:tc>
          <w:tcPr>
            <w:tcW w:w="2880" w:type="dxa"/>
          </w:tcPr>
          <w:p w14:paraId="2143B11E" w14:textId="77777777" w:rsidR="00A104DA" w:rsidRDefault="00000000">
            <w:r>
              <w:rPr>
                <w:b/>
              </w:rPr>
              <w:t>Description</w:t>
            </w:r>
          </w:p>
        </w:tc>
      </w:tr>
      <w:tr w:rsidR="00A104DA" w14:paraId="036ED066" w14:textId="77777777">
        <w:trPr>
          <w:jc w:val="center"/>
        </w:trPr>
        <w:tc>
          <w:tcPr>
            <w:tcW w:w="2880" w:type="dxa"/>
          </w:tcPr>
          <w:p w14:paraId="26CCBE33" w14:textId="77777777" w:rsidR="00A104DA" w:rsidRDefault="00000000">
            <w:r>
              <w:t>FR-01</w:t>
            </w:r>
          </w:p>
        </w:tc>
        <w:tc>
          <w:tcPr>
            <w:tcW w:w="2880" w:type="dxa"/>
          </w:tcPr>
          <w:p w14:paraId="17A981D2" w14:textId="77777777" w:rsidR="00A104DA" w:rsidRDefault="00000000">
            <w:r>
              <w:t>Applicant Data Entry</w:t>
            </w:r>
          </w:p>
        </w:tc>
        <w:tc>
          <w:tcPr>
            <w:tcW w:w="2880" w:type="dxa"/>
          </w:tcPr>
          <w:p w14:paraId="5CE62037" w14:textId="77777777" w:rsidR="00A104DA" w:rsidRDefault="00000000">
            <w:r>
              <w:t>System shall allow entry of income, credit history, loan amount, employment status, education and other selected attributes.</w:t>
            </w:r>
          </w:p>
        </w:tc>
      </w:tr>
      <w:tr w:rsidR="00A104DA" w14:paraId="0B01D02D" w14:textId="77777777">
        <w:trPr>
          <w:jc w:val="center"/>
        </w:trPr>
        <w:tc>
          <w:tcPr>
            <w:tcW w:w="2880" w:type="dxa"/>
          </w:tcPr>
          <w:p w14:paraId="4D3D9A8B" w14:textId="77777777" w:rsidR="00A104DA" w:rsidRDefault="00000000">
            <w:r>
              <w:t>FR-02</w:t>
            </w:r>
          </w:p>
        </w:tc>
        <w:tc>
          <w:tcPr>
            <w:tcW w:w="2880" w:type="dxa"/>
          </w:tcPr>
          <w:p w14:paraId="4F5E96E5" w14:textId="77777777" w:rsidR="00A104DA" w:rsidRDefault="00000000">
            <w:r>
              <w:t>Input Validation</w:t>
            </w:r>
          </w:p>
        </w:tc>
        <w:tc>
          <w:tcPr>
            <w:tcW w:w="2880" w:type="dxa"/>
          </w:tcPr>
          <w:p w14:paraId="7ACFA535" w14:textId="77777777" w:rsidR="00A104DA" w:rsidRDefault="00000000">
            <w:r>
              <w:t>System shall validate required and correctly formatted input.</w:t>
            </w:r>
          </w:p>
        </w:tc>
      </w:tr>
      <w:tr w:rsidR="00A104DA" w14:paraId="121A4D64" w14:textId="77777777">
        <w:trPr>
          <w:jc w:val="center"/>
        </w:trPr>
        <w:tc>
          <w:tcPr>
            <w:tcW w:w="2880" w:type="dxa"/>
          </w:tcPr>
          <w:p w14:paraId="5F9C13CE" w14:textId="77777777" w:rsidR="00A104DA" w:rsidRDefault="00000000">
            <w:r>
              <w:t>FR-03</w:t>
            </w:r>
          </w:p>
        </w:tc>
        <w:tc>
          <w:tcPr>
            <w:tcW w:w="2880" w:type="dxa"/>
          </w:tcPr>
          <w:p w14:paraId="01B0AE4A" w14:textId="77777777" w:rsidR="00A104DA" w:rsidRDefault="00000000">
            <w:r>
              <w:t>Data Processing</w:t>
            </w:r>
          </w:p>
        </w:tc>
        <w:tc>
          <w:tcPr>
            <w:tcW w:w="2880" w:type="dxa"/>
          </w:tcPr>
          <w:p w14:paraId="721B084C" w14:textId="77777777" w:rsidR="00A104DA" w:rsidRDefault="00000000">
            <w:r>
              <w:t>System shall preprocess/encode input into the model format.</w:t>
            </w:r>
          </w:p>
        </w:tc>
      </w:tr>
      <w:tr w:rsidR="00A104DA" w14:paraId="614F0CB6" w14:textId="77777777">
        <w:trPr>
          <w:jc w:val="center"/>
        </w:trPr>
        <w:tc>
          <w:tcPr>
            <w:tcW w:w="2880" w:type="dxa"/>
          </w:tcPr>
          <w:p w14:paraId="1617B099" w14:textId="77777777" w:rsidR="00A104DA" w:rsidRDefault="00000000">
            <w:r>
              <w:t>FR-04</w:t>
            </w:r>
          </w:p>
        </w:tc>
        <w:tc>
          <w:tcPr>
            <w:tcW w:w="2880" w:type="dxa"/>
          </w:tcPr>
          <w:p w14:paraId="25DEAB0F" w14:textId="77777777" w:rsidR="00A104DA" w:rsidRDefault="00000000">
            <w:r>
              <w:t>Eligibility Prediction</w:t>
            </w:r>
          </w:p>
        </w:tc>
        <w:tc>
          <w:tcPr>
            <w:tcW w:w="2880" w:type="dxa"/>
          </w:tcPr>
          <w:p w14:paraId="6A55313E" w14:textId="77777777" w:rsidR="00A104DA" w:rsidRDefault="00000000">
            <w:r>
              <w:t>System shall apply the trained classification model and generate a prediction.</w:t>
            </w:r>
          </w:p>
        </w:tc>
      </w:tr>
      <w:tr w:rsidR="00A104DA" w14:paraId="5A56D84E" w14:textId="77777777">
        <w:trPr>
          <w:jc w:val="center"/>
        </w:trPr>
        <w:tc>
          <w:tcPr>
            <w:tcW w:w="2880" w:type="dxa"/>
          </w:tcPr>
          <w:p w14:paraId="30A77F41" w14:textId="77777777" w:rsidR="00A104DA" w:rsidRDefault="00000000">
            <w:r>
              <w:t>FR-05</w:t>
            </w:r>
          </w:p>
        </w:tc>
        <w:tc>
          <w:tcPr>
            <w:tcW w:w="2880" w:type="dxa"/>
          </w:tcPr>
          <w:p w14:paraId="24C9B1FD" w14:textId="77777777" w:rsidR="00A104DA" w:rsidRDefault="00000000">
            <w:r>
              <w:t>Result Display</w:t>
            </w:r>
          </w:p>
        </w:tc>
        <w:tc>
          <w:tcPr>
            <w:tcW w:w="2880" w:type="dxa"/>
          </w:tcPr>
          <w:p w14:paraId="68BDF46D" w14:textId="77777777" w:rsidR="00A104DA" w:rsidRDefault="00000000">
            <w:r>
              <w:t>System shall clearly display the predicted eligibility result.</w:t>
            </w:r>
          </w:p>
        </w:tc>
      </w:tr>
      <w:tr w:rsidR="00A104DA" w14:paraId="251FAC1F" w14:textId="77777777">
        <w:trPr>
          <w:jc w:val="center"/>
        </w:trPr>
        <w:tc>
          <w:tcPr>
            <w:tcW w:w="2880" w:type="dxa"/>
          </w:tcPr>
          <w:p w14:paraId="50B518F4" w14:textId="77777777" w:rsidR="00A104DA" w:rsidRDefault="00000000">
            <w:r>
              <w:t>FR-06</w:t>
            </w:r>
          </w:p>
        </w:tc>
        <w:tc>
          <w:tcPr>
            <w:tcW w:w="2880" w:type="dxa"/>
          </w:tcPr>
          <w:p w14:paraId="4E8B22B4" w14:textId="77777777" w:rsidR="00A104DA" w:rsidRDefault="00000000">
            <w:r>
              <w:t>Error Handling</w:t>
            </w:r>
          </w:p>
        </w:tc>
        <w:tc>
          <w:tcPr>
            <w:tcW w:w="2880" w:type="dxa"/>
          </w:tcPr>
          <w:p w14:paraId="4ABF39F8" w14:textId="77777777" w:rsidR="00A104DA" w:rsidRDefault="00000000">
            <w:r>
              <w:t>System shall show understandable messages for invalid input or processing errors.</w:t>
            </w:r>
          </w:p>
        </w:tc>
      </w:tr>
      <w:tr w:rsidR="00A104DA" w14:paraId="429296B9" w14:textId="77777777">
        <w:trPr>
          <w:jc w:val="center"/>
        </w:trPr>
        <w:tc>
          <w:tcPr>
            <w:tcW w:w="2880" w:type="dxa"/>
          </w:tcPr>
          <w:p w14:paraId="4B1AF09C" w14:textId="77777777" w:rsidR="00A104DA" w:rsidRDefault="00000000">
            <w:r>
              <w:t>FR-07</w:t>
            </w:r>
          </w:p>
        </w:tc>
        <w:tc>
          <w:tcPr>
            <w:tcW w:w="2880" w:type="dxa"/>
          </w:tcPr>
          <w:p w14:paraId="638D7839" w14:textId="77777777" w:rsidR="00A104DA" w:rsidRDefault="00000000">
            <w:r>
              <w:t>Maintenance</w:t>
            </w:r>
          </w:p>
        </w:tc>
        <w:tc>
          <w:tcPr>
            <w:tcW w:w="2880" w:type="dxa"/>
          </w:tcPr>
          <w:p w14:paraId="4549FD98" w14:textId="77777777" w:rsidR="00A104DA" w:rsidRDefault="00000000">
            <w:r>
              <w:t>Authorized administrator shall maintain model/data resources when implemented.</w:t>
            </w:r>
          </w:p>
        </w:tc>
      </w:tr>
    </w:tbl>
    <w:p w14:paraId="0CACFD45" w14:textId="77777777" w:rsidR="00A104DA" w:rsidRDefault="00000000">
      <w:pPr>
        <w:pStyle w:val="Heading1"/>
      </w:pPr>
      <w:r>
        <w:t>4.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104DA" w14:paraId="01113B4F" w14:textId="77777777">
        <w:trPr>
          <w:jc w:val="center"/>
        </w:trPr>
        <w:tc>
          <w:tcPr>
            <w:tcW w:w="4320" w:type="dxa"/>
          </w:tcPr>
          <w:p w14:paraId="637CED2C" w14:textId="77777777" w:rsidR="00A104DA" w:rsidRDefault="00000000">
            <w:r>
              <w:rPr>
                <w:b/>
              </w:rPr>
              <w:t>Category</w:t>
            </w:r>
          </w:p>
        </w:tc>
        <w:tc>
          <w:tcPr>
            <w:tcW w:w="4320" w:type="dxa"/>
          </w:tcPr>
          <w:p w14:paraId="4AA39829" w14:textId="77777777" w:rsidR="00A104DA" w:rsidRDefault="00000000">
            <w:r>
              <w:rPr>
                <w:b/>
              </w:rPr>
              <w:t>Requirement</w:t>
            </w:r>
          </w:p>
        </w:tc>
      </w:tr>
      <w:tr w:rsidR="00A104DA" w14:paraId="04695525" w14:textId="77777777">
        <w:trPr>
          <w:jc w:val="center"/>
        </w:trPr>
        <w:tc>
          <w:tcPr>
            <w:tcW w:w="4320" w:type="dxa"/>
          </w:tcPr>
          <w:p w14:paraId="0D1CF415" w14:textId="77777777" w:rsidR="00A104DA" w:rsidRDefault="00000000">
            <w:r>
              <w:t>Usability</w:t>
            </w:r>
          </w:p>
        </w:tc>
        <w:tc>
          <w:tcPr>
            <w:tcW w:w="4320" w:type="dxa"/>
          </w:tcPr>
          <w:p w14:paraId="2ACC8DD1" w14:textId="77777777" w:rsidR="00A104DA" w:rsidRDefault="00000000">
            <w:r>
              <w:t>Simple, clear interface requiring minimal training.</w:t>
            </w:r>
          </w:p>
        </w:tc>
      </w:tr>
      <w:tr w:rsidR="00A104DA" w14:paraId="10DA0131" w14:textId="77777777">
        <w:trPr>
          <w:jc w:val="center"/>
        </w:trPr>
        <w:tc>
          <w:tcPr>
            <w:tcW w:w="4320" w:type="dxa"/>
          </w:tcPr>
          <w:p w14:paraId="57F42FD7" w14:textId="77777777" w:rsidR="00A104DA" w:rsidRDefault="00000000">
            <w:r>
              <w:t>Performance</w:t>
            </w:r>
          </w:p>
        </w:tc>
        <w:tc>
          <w:tcPr>
            <w:tcW w:w="4320" w:type="dxa"/>
          </w:tcPr>
          <w:p w14:paraId="4DDC2090" w14:textId="77777777" w:rsidR="00A104DA" w:rsidRDefault="00000000">
            <w:r>
              <w:t>Prediction should be returned within a reasonable time.</w:t>
            </w:r>
          </w:p>
        </w:tc>
      </w:tr>
      <w:tr w:rsidR="00A104DA" w14:paraId="4910C748" w14:textId="77777777">
        <w:trPr>
          <w:jc w:val="center"/>
        </w:trPr>
        <w:tc>
          <w:tcPr>
            <w:tcW w:w="4320" w:type="dxa"/>
          </w:tcPr>
          <w:p w14:paraId="166C7637" w14:textId="77777777" w:rsidR="00A104DA" w:rsidRDefault="00000000">
            <w:r>
              <w:t>Reliability</w:t>
            </w:r>
          </w:p>
        </w:tc>
        <w:tc>
          <w:tcPr>
            <w:tcW w:w="4320" w:type="dxa"/>
          </w:tcPr>
          <w:p w14:paraId="59FFE569" w14:textId="77777777" w:rsidR="00A104DA" w:rsidRDefault="00000000">
            <w:r>
              <w:t>Same valid input and model version should produce consistent behavior.</w:t>
            </w:r>
          </w:p>
        </w:tc>
      </w:tr>
      <w:tr w:rsidR="00A104DA" w14:paraId="3DDB3F55" w14:textId="77777777">
        <w:trPr>
          <w:jc w:val="center"/>
        </w:trPr>
        <w:tc>
          <w:tcPr>
            <w:tcW w:w="4320" w:type="dxa"/>
          </w:tcPr>
          <w:p w14:paraId="23BA02B4" w14:textId="77777777" w:rsidR="00A104DA" w:rsidRDefault="00000000">
            <w:r>
              <w:t>Security</w:t>
            </w:r>
          </w:p>
        </w:tc>
        <w:tc>
          <w:tcPr>
            <w:tcW w:w="4320" w:type="dxa"/>
          </w:tcPr>
          <w:p w14:paraId="32067C4C" w14:textId="77777777" w:rsidR="00A104DA" w:rsidRDefault="00000000">
            <w:r>
              <w:t>Applicant information should be protected from unauthorized access.</w:t>
            </w:r>
          </w:p>
        </w:tc>
      </w:tr>
      <w:tr w:rsidR="00A104DA" w14:paraId="0D62377A" w14:textId="77777777">
        <w:trPr>
          <w:jc w:val="center"/>
        </w:trPr>
        <w:tc>
          <w:tcPr>
            <w:tcW w:w="4320" w:type="dxa"/>
          </w:tcPr>
          <w:p w14:paraId="1F1983E9" w14:textId="77777777" w:rsidR="00A104DA" w:rsidRDefault="00000000">
            <w:r>
              <w:t>Maintainability</w:t>
            </w:r>
          </w:p>
        </w:tc>
        <w:tc>
          <w:tcPr>
            <w:tcW w:w="4320" w:type="dxa"/>
          </w:tcPr>
          <w:p w14:paraId="30E647EE" w14:textId="77777777" w:rsidR="00A104DA" w:rsidRDefault="00000000">
            <w:r>
              <w:t>Modular design should allow components to be updated independently.</w:t>
            </w:r>
          </w:p>
        </w:tc>
      </w:tr>
      <w:tr w:rsidR="00A104DA" w14:paraId="46B84FA0" w14:textId="77777777">
        <w:trPr>
          <w:jc w:val="center"/>
        </w:trPr>
        <w:tc>
          <w:tcPr>
            <w:tcW w:w="4320" w:type="dxa"/>
          </w:tcPr>
          <w:p w14:paraId="0BF6F7C6" w14:textId="77777777" w:rsidR="00A104DA" w:rsidRDefault="00000000">
            <w:r>
              <w:t>Scalability</w:t>
            </w:r>
          </w:p>
        </w:tc>
        <w:tc>
          <w:tcPr>
            <w:tcW w:w="4320" w:type="dxa"/>
          </w:tcPr>
          <w:p w14:paraId="1C8C201A" w14:textId="77777777" w:rsidR="00A104DA" w:rsidRDefault="00000000">
            <w:r>
              <w:t>System should support future features, datasets and models.</w:t>
            </w:r>
          </w:p>
        </w:tc>
      </w:tr>
    </w:tbl>
    <w:p w14:paraId="27D38039" w14:textId="77777777" w:rsidR="00A104DA" w:rsidRDefault="00000000">
      <w:pPr>
        <w:pStyle w:val="Heading1"/>
      </w:pPr>
      <w:r>
        <w:lastRenderedPageBreak/>
        <w:t>5. External Interfaces</w:t>
      </w:r>
    </w:p>
    <w:p w14:paraId="77EACF0A" w14:textId="77777777" w:rsidR="00A104DA" w:rsidRDefault="00000000">
      <w:r>
        <w:t>User Interface: labeled input fields, validation messages, a prediction action and a clearly visible result. Software Interface: Python and machine-learning libraries; optional database/web technologies may be used.</w:t>
      </w:r>
    </w:p>
    <w:p w14:paraId="0615A5A7" w14:textId="77777777" w:rsidR="00A104DA" w:rsidRDefault="00000000">
      <w:pPr>
        <w:pStyle w:val="Heading1"/>
      </w:pPr>
      <w:r>
        <w:t>6. Acceptance Criteria</w:t>
      </w:r>
    </w:p>
    <w:p w14:paraId="0780A441" w14:textId="77777777" w:rsidR="00A104DA" w:rsidRDefault="00000000">
      <w:pPr>
        <w:pStyle w:val="ListBullet"/>
      </w:pPr>
      <w:r>
        <w:t>Valid applicant information can be submitted.</w:t>
      </w:r>
    </w:p>
    <w:p w14:paraId="6D2A0802" w14:textId="77777777" w:rsidR="00A104DA" w:rsidRDefault="00000000">
      <w:pPr>
        <w:pStyle w:val="ListBullet"/>
      </w:pPr>
      <w:r>
        <w:t>Invalid input produces a validation message.</w:t>
      </w:r>
    </w:p>
    <w:p w14:paraId="00822FFD" w14:textId="77777777" w:rsidR="00A104DA" w:rsidRDefault="00000000">
      <w:pPr>
        <w:pStyle w:val="ListBullet"/>
      </w:pPr>
      <w:r>
        <w:t>A valid input produces a model prediction.</w:t>
      </w:r>
    </w:p>
    <w:p w14:paraId="1D77A8BF" w14:textId="77777777" w:rsidR="00A104DA" w:rsidRDefault="00000000">
      <w:pPr>
        <w:pStyle w:val="ListBullet"/>
      </w:pPr>
      <w:r>
        <w:t>The prediction is displayed clearly.</w:t>
      </w:r>
    </w:p>
    <w:p w14:paraId="129164D5" w14:textId="77777777" w:rsidR="00A104DA" w:rsidRDefault="00000000">
      <w:pPr>
        <w:pStyle w:val="ListBullet"/>
      </w:pPr>
      <w:r>
        <w:t>Documentation and UML remain consistent with the implemented requirements.</w:t>
      </w:r>
    </w:p>
    <w:p w14:paraId="6ED5FC41" w14:textId="77777777" w:rsidR="00A104DA" w:rsidRDefault="00000000">
      <w:pPr>
        <w:pStyle w:val="Heading1"/>
      </w:pPr>
      <w:r>
        <w:t>7. Limitations</w:t>
      </w:r>
    </w:p>
    <w:p w14:paraId="223B4D01" w14:textId="77777777" w:rsidR="00A104DA" w:rsidRDefault="00000000">
      <w:r>
        <w:t>The system provides a prediction and not a guaranteed loan approval. Prediction quality depends on training data, selected features and model performance.</w:t>
      </w:r>
    </w:p>
    <w:p w14:paraId="5805D323" w14:textId="77777777" w:rsidR="00A104DA" w:rsidRDefault="00000000">
      <w:pPr>
        <w:pStyle w:val="Heading1"/>
      </w:pPr>
      <w:r>
        <w:t>GenAI Component</w:t>
      </w:r>
    </w:p>
    <w:p w14:paraId="7281D342" w14:textId="77777777" w:rsidR="00A104DA" w:rsidRDefault="00000000">
      <w:r>
        <w:t>The project may include a Generative AI component for user assistance, such as explaining the prediction result in simple language, generating guidance from the provided application information, or supporting a conversational interface. GenAI output will be treated as supplementary assistance and not as the final loan approval decision.</w:t>
      </w:r>
    </w:p>
    <w:p w14:paraId="169A5F70" w14:textId="2BC56689" w:rsidR="00A104DA" w:rsidRDefault="00A104DA" w:rsidP="00F87000">
      <w:pPr>
        <w:pStyle w:val="ListBullet"/>
        <w:numPr>
          <w:ilvl w:val="0"/>
          <w:numId w:val="0"/>
        </w:numPr>
        <w:ind w:left="360"/>
      </w:pPr>
    </w:p>
    <w:sectPr w:rsidR="00A104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84097">
    <w:abstractNumId w:val="8"/>
  </w:num>
  <w:num w:numId="2" w16cid:durableId="818227047">
    <w:abstractNumId w:val="6"/>
  </w:num>
  <w:num w:numId="3" w16cid:durableId="295456326">
    <w:abstractNumId w:val="5"/>
  </w:num>
  <w:num w:numId="4" w16cid:durableId="1169834894">
    <w:abstractNumId w:val="4"/>
  </w:num>
  <w:num w:numId="5" w16cid:durableId="2106223850">
    <w:abstractNumId w:val="7"/>
  </w:num>
  <w:num w:numId="6" w16cid:durableId="1480925903">
    <w:abstractNumId w:val="3"/>
  </w:num>
  <w:num w:numId="7" w16cid:durableId="470679637">
    <w:abstractNumId w:val="2"/>
  </w:num>
  <w:num w:numId="8" w16cid:durableId="1143893558">
    <w:abstractNumId w:val="1"/>
  </w:num>
  <w:num w:numId="9" w16cid:durableId="156837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594"/>
    <w:rsid w:val="00326F90"/>
    <w:rsid w:val="00A104DA"/>
    <w:rsid w:val="00AA1D8D"/>
    <w:rsid w:val="00B47730"/>
    <w:rsid w:val="00CB0664"/>
    <w:rsid w:val="00F870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2134E"/>
  <w14:defaultImageDpi w14:val="300"/>
  <w15:docId w15:val="{66F3410B-81E3-4A6D-9853-8174F2A3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dipti gupta</cp:lastModifiedBy>
  <cp:revision>2</cp:revision>
  <dcterms:created xsi:type="dcterms:W3CDTF">2013-12-23T23:15:00Z</dcterms:created>
  <dcterms:modified xsi:type="dcterms:W3CDTF">2026-09-15T20:48:00Z</dcterms:modified>
  <cp:category/>
</cp:coreProperties>
</file>