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hv7v5k5eyx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Superstore Sales Dashboard (Tableau)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f7s36dvwf2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Superstore Sales Performance Dashboard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Link —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https://public.tableau.com/views/SalesAnalysisbyMonthRegionCategory/Dashboard1?:language=en-US&amp;publish=yes&amp;:sid=&amp;:redirect=auth&amp;:display_count=n&amp;:origin=viz_share_link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fryea3ayg9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was to design an </w:t>
      </w:r>
      <w:r w:rsidDel="00000000" w:rsidR="00000000" w:rsidRPr="00000000">
        <w:rPr>
          <w:b w:val="1"/>
          <w:rtl w:val="0"/>
        </w:rPr>
        <w:t xml:space="preserve">interactive dashboard in Tableau</w:t>
      </w:r>
      <w:r w:rsidDel="00000000" w:rsidR="00000000" w:rsidRPr="00000000">
        <w:rPr>
          <w:rtl w:val="0"/>
        </w:rPr>
        <w:t xml:space="preserve"> that provides insights into </w:t>
      </w:r>
      <w:r w:rsidDel="00000000" w:rsidR="00000000" w:rsidRPr="00000000">
        <w:rPr>
          <w:b w:val="1"/>
          <w:rtl w:val="0"/>
        </w:rPr>
        <w:t xml:space="preserve">sales performance across time, region, and product categories</w:t>
      </w:r>
      <w:r w:rsidDel="00000000" w:rsidR="00000000" w:rsidRPr="00000000">
        <w:rPr>
          <w:rtl w:val="0"/>
        </w:rPr>
        <w:t xml:space="preserve">.</w:t>
        <w:br w:type="textWrapping"/>
        <w:t xml:space="preserve">The dashboard enables business users to quickly analyze trends, compare regional performance, and understand category contributions to total sales.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ncx3wir7xl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Dataset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Superstore_Sales_Clean.csv</w:t>
        </w:r>
      </w:hyperlink>
      <w:r w:rsidDel="00000000" w:rsidR="00000000" w:rsidRPr="00000000">
        <w:rPr>
          <w:rtl w:val="0"/>
        </w:rPr>
        <w:t xml:space="preserve"> (derived from Sample Superstore dataset)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Columns used: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Date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Profit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ebt1lyq1cd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Tools &amp; Methods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 Used:</w:t>
      </w:r>
      <w:r w:rsidDel="00000000" w:rsidR="00000000" w:rsidRPr="00000000">
        <w:rPr>
          <w:rtl w:val="0"/>
        </w:rPr>
        <w:t xml:space="preserve"> Tableau Desktop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Preparation:</w:t>
      </w:r>
      <w:r w:rsidDel="00000000" w:rsidR="00000000" w:rsidRPr="00000000">
        <w:rPr>
          <w:rtl w:val="0"/>
        </w:rPr>
        <w:t xml:space="preserve"> Cleaned dataset with python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Transformations: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Converted </w:t>
      </w:r>
      <w:r w:rsidDel="00000000" w:rsidR="00000000" w:rsidRPr="00000000">
        <w:rPr>
          <w:b w:val="1"/>
          <w:rtl w:val="0"/>
        </w:rPr>
        <w:t xml:space="preserve">Order Date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rtl w:val="0"/>
        </w:rPr>
        <w:t xml:space="preserve">Month-Year</w:t>
      </w:r>
      <w:r w:rsidDel="00000000" w:rsidR="00000000" w:rsidRPr="00000000">
        <w:rPr>
          <w:rtl w:val="0"/>
        </w:rPr>
        <w:t xml:space="preserve"> format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Aggregated </w:t>
      </w:r>
      <w:r w:rsidDel="00000000" w:rsidR="00000000" w:rsidRPr="00000000">
        <w:rPr>
          <w:b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 at month, region, and category levels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calculated field for </w:t>
      </w:r>
      <w:r w:rsidDel="00000000" w:rsidR="00000000" w:rsidRPr="00000000">
        <w:rPr>
          <w:b w:val="1"/>
          <w:rtl w:val="0"/>
        </w:rPr>
        <w:t xml:space="preserve">% of Total Sales</w:t>
      </w:r>
      <w:r w:rsidDel="00000000" w:rsidR="00000000" w:rsidRPr="00000000">
        <w:rPr>
          <w:rtl w:val="0"/>
        </w:rPr>
        <w:t xml:space="preserve"> in category analysis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l75fmbyy168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Visualizations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 Chart – Sales over Months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monthly sales trends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Highlights seasonality and growth patterns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Bar Chart – Sales by Region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Compares regional performance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Identifies best- and worst-performing regions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Pie Chart – Sales by Category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(replacing donut chart)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contribution of each category (Furniture, Office Supplies, Technology)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both value and % share of sales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Filters / Slicers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 filter to dynamically update all charts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filter for targeted insights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whs8zgi14y4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Dashboard Design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rtl w:val="0"/>
        </w:rPr>
        <w:t xml:space="preserve">“Superstore Sales Performance Dashboard”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Layout: Grid-based with line chart on top, region bar chart on left, category pie chart on right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Colors: Highlighted top-performing categories/regions with distinct colors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Interactivity: Global filters applied across all visualizations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jwwjrmfdd2d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Key Insights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 Trend:</w:t>
      </w:r>
      <w:r w:rsidDel="00000000" w:rsidR="00000000" w:rsidRPr="00000000">
        <w:rPr>
          <w:rtl w:val="0"/>
        </w:rPr>
        <w:t xml:space="preserve"> Sales show strong seasonality with peaks in Q4 months.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Regional Performance: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West region</w:t>
      </w:r>
      <w:r w:rsidDel="00000000" w:rsidR="00000000" w:rsidRPr="00000000">
        <w:rPr>
          <w:rtl w:val="0"/>
        </w:rPr>
        <w:t xml:space="preserve"> consistently outperforms others in sales volume.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Category Contribution: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contributes the largest share of sales, while </w:t>
      </w:r>
      <w:r w:rsidDel="00000000" w:rsidR="00000000" w:rsidRPr="00000000">
        <w:rPr>
          <w:b w:val="1"/>
          <w:rtl w:val="0"/>
        </w:rPr>
        <w:t xml:space="preserve">Furniture</w:t>
      </w:r>
      <w:r w:rsidDel="00000000" w:rsidR="00000000" w:rsidRPr="00000000">
        <w:rPr>
          <w:rtl w:val="0"/>
        </w:rPr>
        <w:t xml:space="preserve"> has lower share but higher profit margins.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i4x6v45ard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Outcome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built a </w:t>
      </w:r>
      <w:r w:rsidDel="00000000" w:rsidR="00000000" w:rsidRPr="00000000">
        <w:rPr>
          <w:b w:val="1"/>
          <w:rtl w:val="0"/>
        </w:rPr>
        <w:t xml:space="preserve">clean, interactive Tableau dashboard</w:t>
      </w:r>
      <w:r w:rsidDel="00000000" w:rsidR="00000000" w:rsidRPr="00000000">
        <w:rPr>
          <w:rtl w:val="0"/>
        </w:rPr>
        <w:t xml:space="preserve"> summarizing sales performance.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provides actionable insights for business users to monitor trends, regional contributions, and category-level performance.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project enhanced understanding of </w:t>
      </w:r>
      <w:r w:rsidDel="00000000" w:rsidR="00000000" w:rsidRPr="00000000">
        <w:rPr>
          <w:b w:val="1"/>
          <w:rtl w:val="0"/>
        </w:rPr>
        <w:t xml:space="preserve">data visualization best practices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business storytelling with Tableau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0cnl2xk3tc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Tableau dashboard successfully consolidates sales data into an interactive, easy-to-understand format. By visualizing sales across </w:t>
      </w:r>
      <w:r w:rsidDel="00000000" w:rsidR="00000000" w:rsidRPr="00000000">
        <w:rPr>
          <w:b w:val="1"/>
          <w:rtl w:val="0"/>
        </w:rPr>
        <w:t xml:space="preserve">time, region, and category</w:t>
      </w:r>
      <w:r w:rsidDel="00000000" w:rsidR="00000000" w:rsidRPr="00000000">
        <w:rPr>
          <w:rtl w:val="0"/>
        </w:rPr>
        <w:t xml:space="preserve">, business users can quickly identify trends, compare performance, and make data-driven decisions.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Time-based analysis</w:t>
      </w:r>
      <w:r w:rsidDel="00000000" w:rsidR="00000000" w:rsidRPr="00000000">
        <w:rPr>
          <w:rtl w:val="0"/>
        </w:rPr>
        <w:t xml:space="preserve"> highlighted seasonal sales peaks.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Regional comparison</w:t>
      </w:r>
      <w:r w:rsidDel="00000000" w:rsidR="00000000" w:rsidRPr="00000000">
        <w:rPr>
          <w:rtl w:val="0"/>
        </w:rPr>
        <w:t xml:space="preserve"> revealed that the West region leads in sales performance.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Category analysis</w:t>
      </w:r>
      <w:r w:rsidDel="00000000" w:rsidR="00000000" w:rsidRPr="00000000">
        <w:rPr>
          <w:rtl w:val="0"/>
        </w:rPr>
        <w:t xml:space="preserve"> showed that Technology contributes the largest revenue share.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this project demonstrates how Tableau can transform raw data into actionable insights, supporting better business planning and strategy.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lic.tableau.com/views/SalesAnalysisbyMonthRegionCategory/Dashboard1?:language=en-US&amp;publish=yes&amp;:sid=&amp;:redirect=auth&amp;:display_count=n&amp;:origin=viz_share_link" TargetMode="External"/><Relationship Id="rId7" Type="http://schemas.openxmlformats.org/officeDocument/2006/relationships/hyperlink" Target="https://www.kaggle.com/datasets/rohitsahoo/sales-forecast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