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 - Chief Advisor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16A3BF9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Ashvardh Dinesh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Conference Manager </w:t>
      </w:r>
    </w:p>
    <w:p w14:paraId="00000007" w14:textId="08CA9A8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umar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Conference Manager</w:t>
      </w:r>
    </w:p>
    <w:p w14:paraId="00000008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 - Chief of Staff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Lohith Tiruvuru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Salutis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0000000F" w14:textId="35CD3D2A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Lemula Renita</w:t>
      </w:r>
    </w:p>
    <w:p w14:paraId="64561C6C" w14:textId="3A22E62F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0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68932263" w14:textId="3CEFDDC0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4559F445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</w:t>
      </w:r>
    </w:p>
    <w:p w14:paraId="0000001B" w14:textId="64813EB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4B94E48F" w14:textId="5FE27BD8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Athleticum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Tiruvuru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C7B5541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5B56EA0A" w:rsidR="00B27050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Haasini K</w:t>
      </w:r>
    </w:p>
    <w:p w14:paraId="372058E4" w14:textId="1A5EF026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Sudharshini</w:t>
      </w:r>
    </w:p>
    <w:p w14:paraId="60A2A2D1" w14:textId="46423D56" w:rsidR="004A4D6B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Raphael Wellington</w:t>
      </w:r>
    </w:p>
    <w:p w14:paraId="54C4C576" w14:textId="49D75268" w:rsidR="00707747" w:rsidRDefault="004A4D6B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BD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A652E26-BF52-41C2-AF04-095CA27D932B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052BED65-CE46-4278-A8D6-52258B1DA6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74C74D7-13F8-473A-82F0-2B387FEDAE8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2D40F8"/>
    <w:rsid w:val="004A4D6B"/>
    <w:rsid w:val="0064534A"/>
    <w:rsid w:val="006A59E8"/>
    <w:rsid w:val="00707747"/>
    <w:rsid w:val="0087571F"/>
    <w:rsid w:val="00883B7F"/>
    <w:rsid w:val="00885D50"/>
    <w:rsid w:val="0099096D"/>
    <w:rsid w:val="00A269A0"/>
    <w:rsid w:val="00B27050"/>
    <w:rsid w:val="00FB4371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13</cp:revision>
  <dcterms:created xsi:type="dcterms:W3CDTF">2026-07-16T11:30:00Z</dcterms:created>
  <dcterms:modified xsi:type="dcterms:W3CDTF">2026-07-19T16:24:00Z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