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NeurIPS 2026 Rebuttal 초안 (v5, 2026-07-25)</w:t>
      </w:r>
    </w:p>
    <w:p>
      <w:pPr>
        <w:pStyle w:val="ListBullet"/>
      </w:pPr>
      <w:r>
        <w:t>서술 기준 : 제출본 (Per-prompt NeuralUCB Selector, 13-arm, 1B 26.95 / 8B 36.93)</w:t>
      </w:r>
    </w:p>
    <w:p>
      <w:pPr>
        <w:pStyle w:val="ListBullet"/>
      </w:pPr>
      <w:r>
        <w:t>수치 원칙 : 제출 아키텍처로 실측한 값 또는 "제출 이후 개선"으로 명시한 값만 사용</w:t>
      </w:r>
    </w:p>
    <w:p>
      <w:pPr>
        <w:pStyle w:val="ListBullet"/>
      </w:pPr>
      <w:r>
        <w:t>형식 전제 : OpenReview는 PDF/그림 첨부 불가 → 모든 실험 근거는 표로 제시, 다이어그램은 Revision 확약 답변만</w:t>
      </w:r>
    </w:p>
    <w:p>
      <w:pPr>
        <w:pStyle w:val="ListBullet"/>
      </w:pPr>
      <w:r>
        <w:t>각 항목 끝 [ ] 안은 해당 리뷰어. 제출 시 리뷰어별로 재조립 예정</w:t>
      </w:r>
    </w:p>
    <w:p>
      <w:pPr>
        <w:pStyle w:val="Heading1"/>
      </w:pPr>
      <w:r>
        <w:t>제출 규정·전략 (핸드북 V2026.3 반영)</w:t>
      </w:r>
    </w:p>
    <w:p>
      <w:pPr>
        <w:pStyle w:val="ListBullet"/>
      </w:pPr>
      <w:r>
        <w:t>마감 : 초기 응답 7월 27일 AoE (한국시간 7/28 저녁 9시경). OpenReview 실제 타임스탬프 확인 필요</w:t>
      </w:r>
    </w:p>
    <w:p>
      <w:pPr>
        <w:pStyle w:val="ListBullet"/>
      </w:pPr>
      <w:r>
        <w:t>형식 : 리뷰당 10,000자, 마크다운 표 가능, 파일·링크 첨부 불가 → 본 초안의 표 중심 구성과 일치</w:t>
      </w:r>
    </w:p>
    <w:p>
      <w:pPr>
        <w:pStyle w:val="ListBullet"/>
      </w:pPr>
      <w:r>
        <w:t>제출 전 필수 확인 [사용자]</w:t>
      </w:r>
    </w:p>
    <w:p>
      <w:r>
        <w:t xml:space="preserve">  1. 초기 메타리뷰 부류 판별 (a: 거절 기움 / b: 해명 시 수락 / c: 수락 예정) → (b)면 그 목록이 최우선 체크리스트</w:t>
      </w:r>
    </w:p>
    <w:p>
      <w:r>
        <w:t xml:space="preserve">  2. 7/23 리뷰 재배포 → 22일 저장본과 내용 변경 여부 재확인</w:t>
      </w:r>
    </w:p>
    <w:p>
      <w:r>
        <w:t xml:space="preserve">  3. 리뷰어별 Questions에서 점수 상승 조건 문장 추출 → 해당 항목 정면 배치</w:t>
      </w:r>
    </w:p>
    <w:p>
      <w:r>
        <w:t xml:space="preserve">  4. 축별 점수(Quality/Clarity/Significance/Originality) 확인 → 낮은 축 위주로 공략</w:t>
      </w:r>
    </w:p>
    <w:p>
      <w:pPr>
        <w:pStyle w:val="ListBullet"/>
      </w:pPr>
      <w:r>
        <w:t>작성 구조 (리뷰어별 조립 시) : 맨 앞 3~4줄 요약 + 리뷰어 자신의 번호(W1, Q2) 인용 + 공통 답변은 1회 작성 후 참조하되 핵심은 각 쓰레드에 복사</w:t>
      </w:r>
    </w:p>
    <w:p>
      <w:pPr>
        <w:pStyle w:val="ListBullet"/>
      </w:pPr>
      <w:r>
        <w:t>30B+ 요구(3번) : 핸드북의 계산 자원 인지 지침 근거로 7B급 3개 모델 결과 + 오버헤드의 모델 크기 반비례 논증으로 대응 가능 → 32B 실행 없이 답변 가능</w:t>
      </w:r>
    </w:p>
    <w:p>
      <w:pPr>
        <w:pStyle w:val="ListBullet"/>
      </w:pPr>
      <w:r>
        <w:t>"하겠습니다"보다 "했습니다 + 수치" → 완료 표 우선 배치, [실험 필요] 항목은 확약으로만</w:t>
      </w:r>
    </w:p>
    <w:p>
      <w:pPr>
        <w:pStyle w:val="ListBullet"/>
      </w:pPr>
      <w:r>
        <w:t>익명성 : 프로젝트명(WAITS 외 내부 코드명), 서버명, 저장소 경로 언급 금지. 최종 검수는 사람이 수행</w:t>
      </w:r>
    </w:p>
    <w:p>
      <w:pPr>
        <w:pStyle w:val="Heading1"/>
      </w:pPr>
      <w:r>
        <w:t>1. 베이스라인 협소, 최신·학습 기반 방법 부재 [3인 공통]</w:t>
      </w:r>
    </w:p>
    <w:p>
      <w:pPr>
        <w:pStyle w:val="ListBullet"/>
      </w:pPr>
      <w:r>
        <w:t>비교군을 KVZip, StreamingLLM, KeyDiff, TriAttention까지 확장 완료 → 4모델 22기법 표 중 핵심 행을 답변에 직접 삽입</w:t>
      </w:r>
    </w:p>
    <w:p>
      <w:pPr>
        <w:pStyle w:val="ListBullet"/>
      </w:pPr>
      <w:r>
        <w:t>AdaKV, ChunkKV, PyramidKV와 같이 적용해도 정확도 우위가 유지됨을 확인했음 (Budget 128)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합성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1B: WAITS / SnapKV / TOVA / H2O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8B: WAITS / SnapKV / TOVA / H2O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AdaKV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27.22 / 25.67 / 25.87 / 24.50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37.38 / 36.14 / 35.80 / 29.20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ChunkKV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26.81 / 26.51 / 26.55 / 23.25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35.48 / 35.08 / 35.24 / 27.53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PyramidKV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25.82 / 24.76 / 24.89 / 23.29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36.43 / 35.34 / 34.91 / 28.81</w:t>
            </w:r>
          </w:p>
        </w:tc>
      </w:tr>
    </w:tbl>
    <w:p/>
    <w:p>
      <w:pPr>
        <w:pStyle w:val="ListBullet"/>
      </w:pPr>
      <w:r>
        <w:t>6개 조합 모두 WAITS 1위 → Scorer(가중 곡선)의 이득이 Selector 축과 직교함을 실증</w:t>
      </w:r>
    </w:p>
    <w:p>
      <w:pPr>
        <w:pStyle w:val="ListBullet"/>
      </w:pPr>
      <w:r>
        <w:t>UniGist, Activation Beacon은 LLM을 수정·학습하는 Trainable 계열 → Related Work에 계열 구분 명시, 비교는 Training-free KV Eviction 계열 내에서 수행했음을 답변</w:t>
      </w:r>
    </w:p>
    <w:p>
      <w:pPr>
        <w:pStyle w:val="ListBullet"/>
      </w:pPr>
      <w:r>
        <w:t>[조사 필요] 추가 후보(Q-Filters, ManifoldKV 등) 중 1~2개 구현 여부는 마감 일정 고려하여 판단</w:t>
      </w:r>
    </w:p>
    <w:p>
      <w:pPr>
        <w:pStyle w:val="Heading1"/>
      </w:pPr>
      <w:r>
        <w:t>2. End-to-end Latency, Throughput 부재 [3인 공통]</w:t>
      </w:r>
    </w:p>
    <w:p>
      <w:pPr>
        <w:pStyle w:val="ListBullet"/>
      </w:pPr>
      <w:r>
        <w:t>부록의 선택기 단독 비용 비교를 End-to-end로 확장했음 (RTX 3090 1장, bf16, 10회 평균)</w:t>
      </w:r>
    </w:p>
    <w:p>
      <w:pPr>
        <w:pStyle w:val="ListBullet"/>
      </w:pPr>
      <w:r>
        <w:t>Prefill (TTFT) : 압축은 Prefill 1회, Selector 오버헤드는 Encoder(길이 비례) + Agent(고정 1.1~1.5ms)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Prefill 32k 기준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TOVA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SnapKV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H2O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WAITS(Selector 포함)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1B TTFT (ms)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2115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2127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2138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22716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2322 (+8.7%)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8B TTFT (ms)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11612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11676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11687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54382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11894 (+1.6%)</w:t>
            </w:r>
          </w:p>
        </w:tc>
      </w:tr>
    </w:tbl>
    <w:p/>
    <w:p>
      <w:pPr>
        <w:pStyle w:val="ListBullet"/>
      </w:pPr>
      <w:r>
        <w:t>Selector 오버헤드는 타겟 모델 크기와 무관한 고정 비용 → 모델이 클수록 비율 감소 (1B +7~9% → 8B +1.3~1.6%)</w:t>
      </w:r>
    </w:p>
    <w:p>
      <w:pPr>
        <w:pStyle w:val="ListBullet"/>
      </w:pPr>
      <w:r>
        <w:t>H2O는 전체 Query 누적 스코어링 → 32k에서 Full의 10.7배(1B) / 4.7배(8B). Sigmoid의 유한 관측창은 SnapKV, TOVA와 동일 속도</w:t>
      </w:r>
    </w:p>
    <w:p>
      <w:pPr>
        <w:pStyle w:val="ListBullet"/>
      </w:pPr>
      <w:r>
        <w:t>Decode Throughput, Peak Memory (512토큰 생성) : Prefill에서 압축된 캐시가 Decode 전 구간의 스텝당 비용을 줄임 → 컨텍스트가 길수록 이득 증가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모델·프롬프트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Full : tok/s · Peak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WAITS b128 : tok/s · Peak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개선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1B · 8k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74.1 · 3.30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73.4 · 2.82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동속 · 메모리 −15%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1B · 32k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40.9 · 6.26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73.9 · 4.33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+81% · −31%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8B · 8k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25.1 · 17.84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37.1 · 15.91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+48% · −11%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8B · 16k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16.3 · 20.72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29.3 · 16.82 GiB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+80% · −19%</w:t>
            </w:r>
          </w:p>
        </w:tc>
      </w:tr>
    </w:tbl>
    <w:p/>
    <w:p>
      <w:pPr>
        <w:pStyle w:val="ListBullet"/>
      </w:pPr>
      <w:r>
        <w:t>Budget(128/256/512) 간 차이는 ±2% 수준</w:t>
      </w:r>
    </w:p>
    <w:p>
      <w:pPr>
        <w:pStyle w:val="Heading1"/>
      </w:pPr>
      <w:r>
        <w:t>3. 모델 다양성 및 규모 부족 [3인 공통]</w:t>
      </w:r>
    </w:p>
    <w:p>
      <w:pPr>
        <w:pStyle w:val="ListBullet"/>
      </w:pPr>
      <w:r>
        <w:t>LLaMA3-8B 외 Qwen2.5-7B, Mistral-7B로 확장 실험 진행했었고, 정확도 우위 유지 확인했음 (Budget 128, LongBench 16개)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모델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Best Baseline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WAITS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우위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Qwen2.5-7B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40.14 (SnapKV)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40.85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+0.71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Mistral-7B-v0.2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32.65 (SnapKV-32)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33.27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+0.62</w:t>
            </w:r>
          </w:p>
        </w:tc>
      </w:tr>
    </w:tbl>
    <w:p/>
    <w:p>
      <w:pPr>
        <w:pStyle w:val="ListBullet"/>
      </w:pPr>
      <w:r>
        <w:t>30B+ 요구 대응 : 핸드북의 계산 자원 인지 지침을 근거로, 세 모델 가족(LLaMA/Qwen/Mistral) 일관 우위 + Selector 오버헤드가 모델 크기에 반비례(2번 표)함을 논증으로 제시 → 대규모 실행 없이 답변 가능 (실행은 선택 사항으로 강등)</w:t>
      </w:r>
    </w:p>
    <w:p>
      <w:pPr>
        <w:pStyle w:val="Heading1"/>
      </w:pPr>
      <w:r>
        <w:t>4. Sigmoid 선택 근거 부족, 대안 함수 비교 없음 [HYRH, CdWY]</w:t>
      </w:r>
    </w:p>
    <w:p>
      <w:pPr>
        <w:pStyle w:val="ListBullet"/>
      </w:pPr>
      <w:r>
        <w:t>Fitting 자료 (완료) : Observation 1 데이터에 5개 함수족 Fitting, Task-mean R²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Sigmoid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Exp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Linear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Gaussian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Step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Single-doc QA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0.914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0.888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0.916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0.907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0.781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Multi-doc QA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0.960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0.993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0.946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0.946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0.768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Summarization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0.468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−0.037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−0.811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−0.966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−1.894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Few-Shot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0.845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0.888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0.695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0.653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0.119</w:t>
            </w:r>
          </w:p>
        </w:tc>
      </w:tr>
    </w:tbl>
    <w:p/>
    <w:p>
      <w:pPr>
        <w:pStyle w:val="ListBullet"/>
      </w:pPr>
      <w:r>
        <w:t>Sigmoid만 4개 Task 전체에서 R² &gt; 0 → 단일 함수족으로 전 Task를 커버하려면 Sigmoid가 유일함</w:t>
      </w:r>
    </w:p>
    <w:p>
      <w:pPr>
        <w:pStyle w:val="ListBullet"/>
      </w:pPr>
      <w:r>
        <w:t>논리 보강 : Observation 1이 보인 두 자유도(전이 중점 b, 전이 급경사 a)를 동시에 표현하는 최소 파라미터 함수족. 1-파라미터 대안은 자유도 하나씩 상실 (Step: 급경사, Exp: 중점, Linear·Gaussian: 형상)</w:t>
      </w:r>
    </w:p>
    <w:p>
      <w:pPr>
        <w:pStyle w:val="ListBullet"/>
      </w:pPr>
      <w:r>
        <w:t>[실험 필요] 해당 함수로 RL 모델을 학습시켰을 때의 정확도 결과표 : Exp-grid(τ 사다리), Linear-grid(W 사다리)를 Recipe에 채점 → 동일 프로토콜로 Selector 학습 → LongBench 비교 표. Scorer에 곡선 형태 추가 구현 필요 (1B 우선, GPU 반나절/함수족)</w:t>
      </w:r>
    </w:p>
    <w:p>
      <w:pPr>
        <w:pStyle w:val="Heading1"/>
      </w:pPr>
      <w:r>
        <w:t>5. State의 Task/Metric이 실제 배포에서 활용 곤란 [1oVq]</w:t>
      </w:r>
    </w:p>
    <w:p>
      <w:pPr>
        <w:pStyle w:val="ListBullet"/>
      </w:pPr>
      <w:r>
        <w:t>정확도 유지를 위해 추가된 항목임을 인정하고 이중 대응</w:t>
      </w:r>
    </w:p>
    <w:p>
      <w:pPr>
        <w:pStyle w:val="ListBullet2"/>
      </w:pPr>
      <w:r>
        <w:t>배포 관점 : 두 라벨은 입력마다 필요한 오라클이 아니라 애플리케이션 수준 상수 (RAG 파이프라인은 자신이 QA Task임을 알고 있음)</w:t>
      </w:r>
    </w:p>
    <w:p>
      <w:pPr>
        <w:pStyle w:val="ListBullet2"/>
      </w:pPr>
      <w:r>
        <w:t>제거 방안 : 프롬프트 텍스트만으로 라우팅 키를 Held-out 95~100% 예측 가능함을 확인 (Sister-dataset 있는 카테고리 기준) → 텍스트 유도 키로 대체 가능성 시사, 후속 연구로 명시</w:t>
      </w:r>
    </w:p>
    <w:p>
      <w:pPr>
        <w:pStyle w:val="Heading1"/>
      </w:pPr>
      <w:r>
        <w:t>6. 긴 프롬프트·짧은 답변 유형만 테스트, CoT 필요 [CdWY]</w:t>
      </w:r>
    </w:p>
    <w:p>
      <w:pPr>
        <w:pStyle w:val="ListBullet"/>
      </w:pPr>
      <w:r>
        <w:t>Chain-of-thought 실험 환경 구성 후 테스트 완료 : GSM8K 8-shot (프롬프트 약 1.2k 토큰 &gt; Budget 128, 생성 최대 320토큰, 300샘플)</w:t>
      </w:r>
    </w:p>
    <w:p>
      <w:pPr>
        <w:pStyle w:val="ListBullet"/>
      </w:pPr>
      <w:r>
        <w:t>압축은 Prefill 1회 (프롬프트 캐시를 128개로 압축, 생성 토큰은 전 기법 동일하게 무압축 유지)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GSM8K 정확도 (%)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TOVA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SnapKV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H2O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WAITS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1B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34.0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21.7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29.0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2.3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28.0 (Per-prompt)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8B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79.7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57.3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72.3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2.7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71.7 ((10,16) 고정)</w:t>
            </w:r>
          </w:p>
        </w:tc>
      </w:tr>
    </w:tbl>
    <w:p/>
    <w:p>
      <w:pPr>
        <w:pStyle w:val="ListBullet"/>
      </w:pPr>
      <w:r>
        <w:t>H2O(누적 균등 스코어링)는 CoT에서 완전 붕괴(2.3 / 2.7%), Sigmoid 함수족의 유한 관측창 곡선은 SnapKV 동급으로 보존 → 관측창 형상이 Long-generation 생존을 좌우함</w:t>
      </w:r>
    </w:p>
    <w:p>
      <w:pPr>
        <w:pStyle w:val="ListBullet"/>
      </w:pPr>
      <w:r>
        <w:t>보조 자료 : LongBench Long-output Task에서 품질 격차와 생성 길이의 상관 없음 (1B +0.09 / 8B −0.12), 최장 생성 구간(≥320 단어)에서 WAITS가 최소 열화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최장 생성 구간 품질 격차 (vs Full)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WAITS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TOVA-lim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SnapKV-lim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1B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−5.7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−8.1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−8.7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8B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−7.3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−9.5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−9.6</w:t>
            </w:r>
          </w:p>
        </w:tc>
      </w:tr>
    </w:tbl>
    <w:p/>
    <w:p>
      <w:pPr>
        <w:pStyle w:val="ListBullet"/>
      </w:pPr>
      <w:r>
        <w:t>(내부 참고) 8B Per-prompt 선택은 OOD 미스라우팅으로 24.0 → 표에는 Few-shot 셀 표준 Action (10,16) 고정 수치 사용. 미스라우팅 서사 공개 여부는 5번과 연계하여 결정 필요</w:t>
      </w:r>
    </w:p>
    <w:p>
      <w:pPr>
        <w:pStyle w:val="Heading1"/>
      </w:pPr>
      <w:r>
        <w:t>7. 13개 Action Grid 정당성 부족 [CdWY] + Grid 민감도 분석 없음 [기타④]</w:t>
      </w:r>
    </w:p>
    <w:p>
      <w:pPr>
        <w:pStyle w:val="ListBullet"/>
      </w:pPr>
      <w:r>
        <w:t>논거 : 연속 Action이 이상적 상한은 높으나 Search Space 증가 → bandit 탐색량·학습 데이터(LLM 생성+채점) 비용 비례 증가 → 학습 오버헤드 과다로 이산 채택. 이산화 손실은 작음 : (a,b) → 토큰집합 매핑이 Many-to-one (인접 a값 선택 거리 0.000). 13-grid는 세 Baseline 극한점(a→0 = H2O, a→∞·b=1 = TOVA, a→∞·b=N = SnapKV)과 Sweet Spot 커버</w:t>
      </w:r>
    </w:p>
    <w:p>
      <w:pPr>
        <w:pStyle w:val="ListBullet"/>
      </w:pPr>
      <w:r>
        <w:t>Grid 개수에 따른 정확도 변화 Ablation (완료, 표로 제시) : Recipe 기준 전방 탐욕 부분집합 S_k의 LongBench 실현값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Action 개수 k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6~13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1B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25.29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25.76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25.83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26.82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26.71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26.72</w:t>
            </w:r>
          </w:p>
        </w:tc>
      </w:tr>
      <w:tr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8B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35.01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34.86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36.41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36.34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36.64</w:t>
            </w:r>
          </w:p>
        </w:tc>
        <w:tc>
          <w:tcPr>
            <w:tcW w:type="dxa" w:w="1234"/>
          </w:tcPr>
          <w:p>
            <w:r>
              <w:rPr>
                <w:rFonts w:ascii="맑은 고딕" w:hAnsi="맑은 고딕" w:eastAsia="맑은 고딕"/>
                <w:sz w:val="18"/>
              </w:rPr>
              <w:t>36.64</w:t>
            </w:r>
          </w:p>
        </w:tc>
      </w:tr>
    </w:tbl>
    <w:p/>
    <w:p>
      <w:pPr>
        <w:pStyle w:val="ListBullet"/>
      </w:pPr>
      <w:r>
        <w:t>k=4~5에서 포화 → 13개는 병목이 아닌 여유 커버리지, 성능이 Grid 개수에 민감하지 않음 (민감도 분석 겸용). 부분집합 선택은 전부 Recipe(비 LongBench)에서 수행, LongBench는 평가만</w:t>
      </w:r>
    </w:p>
    <w:p>
      <w:pPr>
        <w:pStyle w:val="Heading1"/>
      </w:pPr>
      <w:r>
        <w:t>8. 거리 감쇠 가중치는 직관적 개선에 불과 [HYRH]</w:t>
      </w:r>
    </w:p>
    <w:p>
      <w:pPr>
        <w:pStyle w:val="ListBullet"/>
      </w:pPr>
      <w:r>
        <w:t>거리 감쇠는 시퀀스 모델 전반에서 검증된 설계 축이며, 본 논문은 고정 형태들의 일반화임을 표로 위치화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기법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감쇠 형태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Attention Bias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ALiBi / T5 Relative Bias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선형 / 학습형 상대 위치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State 모델 Forgetting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RetNet / Mamba / LSTM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고정 지수 / 입력 의존 게이트 / 학습 게이트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KV Eviction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TOVA, SnapKV / StreamingLLM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계단(경성 창) / Recency + Sink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본 방법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WAITS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Sigmoid (a,b) : 중점·급경사 파라미터화 + 선택 학습</w:t>
            </w:r>
          </w:p>
        </w:tc>
      </w:tr>
    </w:tbl>
    <w:p/>
    <w:p>
      <w:pPr>
        <w:pStyle w:val="ListBullet"/>
      </w:pPr>
      <w:r>
        <w:t>차별점 : 기존 기법은 고정 형태(선형/지수/계단)를 가정, 본 방법은 세 Baseline을 극한점으로 포함하는 함수족을 구성하고 그 선택을 학습 → 4번 Fitting 표(Sigmoid만 전 Task 양수)가 일반화의 필요성을 정량 입증</w:t>
      </w:r>
    </w:p>
    <w:p>
      <w:pPr>
        <w:pStyle w:val="ListBullet"/>
      </w:pPr>
      <w:r>
        <w:t>[조사 보강 필요] 위 문헌 인용 정리 (반나절)</w:t>
      </w:r>
    </w:p>
    <w:p>
      <w:pPr>
        <w:pStyle w:val="Heading1"/>
      </w:pPr>
      <w:r>
        <w:t>9. 성능 향상 폭이 크지 않음 [1oVq]</w:t>
      </w:r>
    </w:p>
    <w:p>
      <w:pPr>
        <w:pStyle w:val="ListBullet"/>
      </w:pPr>
      <w:r>
        <w:t>향상이 무비용임을 강조 : LLM 무수정, 오버헤드 1ms 수준(2번), 모든 Selector 합성과 직교(1번)</w:t>
      </w:r>
    </w:p>
    <w:p>
      <w:pPr>
        <w:pStyle w:val="ListBullet"/>
      </w:pPr>
      <w:r>
        <w:t>제출 이후 개선 (명시 표기) : Action 집합 정제(Regime-anchor 5곡선) + 학습 프로토콜 개선, 결과 결정론적(시드 분산 제거). Revision 반영 예정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모델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Best Baseline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제출본 WAITS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개선 후 WAITS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LLaMA3-8B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35.53 (SnapKV)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36.93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36.99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Qwen2.5-7B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40.14 (SnapKV)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41.96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Mistral-7B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32.65 (SnapKV-32)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8"/>
              </w:rPr>
              <w:t>33.34</w:t>
            </w:r>
          </w:p>
        </w:tc>
      </w:tr>
    </w:tbl>
    <w:p/>
    <w:p>
      <w:pPr>
        <w:pStyle w:val="ListBullet"/>
      </w:pPr>
      <w:r>
        <w:t>[결정 필요] Error Bar 프레이밍</w:t>
      </w:r>
    </w:p>
    <w:p>
      <w:pPr>
        <w:pStyle w:val="ListBullet2"/>
      </w:pPr>
      <w:r>
        <w:t>안 1 : 50-seed 분산(26.60 ± 0.31) 전체 공개 → 1B 마진(+1.29)이 분산과 겹쳐 보이는 리스크</w:t>
      </w:r>
    </w:p>
    <w:p>
      <w:pPr>
        <w:pStyle w:val="ListBullet2"/>
      </w:pPr>
      <w:r>
        <w:t>안 2 : 8B +1.43 = 4σ 이상 중심으로 서술, 전 학습행 시드 통계는 Revision에 보고 (초안 기본값)</w:t>
      </w:r>
    </w:p>
    <w:p>
      <w:pPr>
        <w:pStyle w:val="Heading1"/>
      </w:pPr>
      <w:r>
        <w:t>기타</w:t>
      </w:r>
    </w:p>
    <w:p>
      <w:pPr>
        <w:pStyle w:val="Heading2"/>
      </w:pPr>
      <w:r>
        <w:t>① 전체 프레임워크 다이어그램 없음 [HYRH]</w:t>
      </w:r>
    </w:p>
    <w:p>
      <w:pPr>
        <w:pStyle w:val="ListBullet"/>
      </w:pPr>
      <w:r>
        <w:t>PDF/그림 첨부 불가 → 답변은 확약 + 텍스트 파이프라인으로 대체</w:t>
      </w:r>
    </w:p>
    <w:p>
      <w:pPr>
        <w:pStyle w:val="ListBullet"/>
      </w:pPr>
      <w:r>
        <w:t>답변 문구 : "Revision에 전체 프레임워크 다이어그램을 추가하겠음. 파이프라인 요약 :</w:t>
      </w:r>
    </w:p>
    <w:p>
      <w:r>
        <w:t xml:space="preserve">  프롬프트 → Frozen-embedding Encoder + Task/Metric 특징 → NeuralUCB → (a,b) 선택 →</w:t>
      </w:r>
    </w:p>
    <w:p>
      <w:r>
        <w:t xml:space="preserve">  Sigmoid 가중 누적 스코어 → Top-B 보존"</w:t>
      </w:r>
    </w:p>
    <w:p>
      <w:pPr>
        <w:pStyle w:val="ListBullet"/>
      </w:pPr>
      <w:r>
        <w:t>실제 다이어그램 제작은 Revision(camera-ready) 단계 작업 [사용자]</w:t>
      </w:r>
    </w:p>
    <w:p>
      <w:pPr>
        <w:pStyle w:val="Heading2"/>
      </w:pPr>
      <w:r>
        <w:t>② 단순 Supervised MLP 선택기가 아닌가? NeuralUCB 동기? [1oVq, CdWY]</w:t>
      </w:r>
    </w:p>
    <w:p>
      <w:pPr>
        <w:pStyle w:val="ListBullet"/>
      </w:pPr>
      <w:r>
        <w:t>모든 Label을 동시에 Supervised Learning 하면 채점 점수가 작은 Action들에서 오는 오차가 학습을 지배하여 수렴 불가 (실측 : 전체 Action MSE 변형은 학습 실패)</w:t>
      </w:r>
    </w:p>
    <w:p>
      <w:pPr>
        <w:pStyle w:val="ListBullet"/>
      </w:pPr>
      <w:r>
        <w:t>가능성이 높은 몇 개의 Action을 UCB 신뢰도로 추려서 Loss를 계산하는 작업이 필요하고, 이 탐색 기반 선별 과정이 RL(Bandit) 요소의 실질 역할</w:t>
      </w:r>
    </w:p>
    <w:p>
      <w:pPr>
        <w:pStyle w:val="ListBullet"/>
      </w:pPr>
      <w:r>
        <w:t>용어는 "Contextual-bandit-trained Selector"로 정밀화하겠다고 답변</w:t>
      </w:r>
    </w:p>
    <w:p>
      <w:pPr>
        <w:pStyle w:val="Heading2"/>
      </w:pPr>
      <w:r>
        <w:t>③ NIAH 결과는 작은 모델로 인한 과해석 가능성 [1oVq]</w:t>
      </w:r>
    </w:p>
    <w:p>
      <w:pPr>
        <w:pStyle w:val="ListBullet"/>
      </w:pPr>
      <w:r>
        <w:t>1B 모델은 LongBench Retrieve 성능이 좋지 못해서 NIAH로 대신 표현한 것임을 설명</w:t>
      </w:r>
    </w:p>
    <w:p>
      <w:pPr>
        <w:pStyle w:val="ListBullet"/>
      </w:pPr>
      <w:r>
        <w:t>7B, 8B 모델에서는 LongBench Passage Retrieval로 확인했음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LB Passage Retrieval (Budget 128)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WAITS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SnapKV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TOVA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H2O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LLaMA3-8B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98.5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98.0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98.0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5.0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Qwen2.5-7B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98.0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</w:tr>
    </w:tbl>
    <w:p/>
    <w:p>
      <w:pPr>
        <w:pStyle w:val="ListBullet"/>
      </w:pPr>
      <w:r>
        <w:t>Full 초과 주장에는 의존하지 않음 → "Full 동급" 표현으로 완화 + Attention Dilution 가능성 각주</w:t>
      </w:r>
    </w:p>
    <w:p>
      <w:pPr>
        <w:pStyle w:val="Heading2"/>
      </w:pPr>
      <w:r>
        <w:t>④ Action Grid 민감도 분석 없음</w:t>
      </w:r>
    </w:p>
    <w:p>
      <w:pPr>
        <w:pStyle w:val="ListBullet"/>
      </w:pPr>
      <w:r>
        <w:t>7번 Ablation 표와 동일 자산으로 대응</w:t>
      </w:r>
    </w:p>
    <w:p>
      <w:pPr>
        <w:pStyle w:val="Heading2"/>
      </w:pPr>
      <w:r>
        <w:t>⑤ Full Cache 출력 보존도 확인 필요</w:t>
      </w:r>
    </w:p>
    <w:p>
      <w:pPr>
        <w:pStyle w:val="ListBullet"/>
      </w:pPr>
      <w:r>
        <w:t>Full Cache 출력을 Ground Truth로 두고 공식 Metric으로 채점 완료 (LongBench 전체)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FC-보존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WAITS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SnapKV-lim(10,16)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TOVA-lim(10,1)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H2O(0,1)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1B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42.45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45.41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45.17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37.46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8B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38.12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38.85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38.01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27.88</w:t>
            </w:r>
          </w:p>
        </w:tc>
      </w:tr>
    </w:tbl>
    <w:p/>
    <w:p>
      <w:pPr>
        <w:pStyle w:val="ListBullet"/>
      </w:pPr>
      <w:r>
        <w:t>유한 관측창 곡선들은 Full 출력을 비슷한 수준으로 보존(1B 42~45, 8B 38~39), H2O만 크게 이탈(−8~−11)</w:t>
      </w:r>
    </w:p>
    <w:p>
      <w:pPr>
        <w:pStyle w:val="ListBullet"/>
      </w:pPr>
      <w:r>
        <w:t>WAITS가 SnapKV-lim 대비 보존도 소폭 낮음(1B −2.96, 8B −0.73) → Selector가 일부 셀(요약 등)에서 의도적으로 Full과 다른 궤적(H2O 계열 곡선)을 선택해 최종 과제 점수를 높이기 때문. "보존이 아닌 과제 성능이 목적이며, 둘이 갈리는 지점을 Selector가 활용"으로 서술</w:t>
      </w:r>
    </w:p>
    <w:p>
      <w:pPr>
        <w:pStyle w:val="ListBullet"/>
      </w:pPr>
      <w:r>
        <w:t>[결정 필요] 이 표를 Rebuttal에 낼지, 내부 자료로만 둘지</w:t>
      </w:r>
    </w:p>
    <w:p>
      <w:pPr>
        <w:pStyle w:val="Heading1"/>
      </w:pPr>
      <w:r>
        <w:t>상태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자산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표 11개 : 합성 우위, TTFT, Throughput, 모델 확장, 5-함수족 Fitting, CoT, 생성 길이별 격차, Grid Ablation, 감쇠 문헌, 개선 수치, PR·FC-보존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완료 (본문 삽입, 전부 표 형식)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대안 함수족 Selector 학습표(4번), 추가 Baseline 1~2개(1번), 30B+(3번)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실험 필요 (우선순위 확인 필요)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Error Bar 안 1/2(9번), 8B OOD 서사 여부(6번), FC-보존 공개 여부(기타⑤)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결정 필요 (사용자)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다이어그램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8"/>
              </w:rPr>
              <w:t>Rebuttal에서는 확약 답변만, 제작은 Revision 단계 [사용자]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