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</w:rPr>
        <w:drawing>
          <wp:inline distT="0" distB="0" distL="114300" distR="114300">
            <wp:extent cx="2576195" cy="706120"/>
            <wp:effectExtent l="0" t="0" r="1460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760" w:firstLineChars="1150"/>
        <w:rPr>
          <w:rFonts w:hint="eastAsia"/>
          <w:sz w:val="24"/>
        </w:rPr>
      </w:pPr>
    </w:p>
    <w:p>
      <w:pPr>
        <w:spacing w:line="360" w:lineRule="auto"/>
        <w:ind w:firstLine="2760" w:firstLineChars="1150"/>
        <w:rPr>
          <w:rFonts w:hint="eastAsia"/>
          <w:sz w:val="24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操作系统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董佳鑫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3210102181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寿黎但</w:t>
            </w: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/>
    <w:p/>
    <w:p/>
    <w:p/>
    <w:p/>
    <w:p/>
    <w:p/>
    <w:p/>
    <w:p/>
    <w:p/>
    <w:p/>
    <w:p>
      <w:pPr>
        <w:pStyle w:val="2"/>
        <w:bidi w:val="0"/>
        <w:ind w:firstLine="1807" w:firstLineChars="60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Lab 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 xml:space="preserve">: RV64 </w:t>
      </w:r>
      <w:r>
        <w:rPr>
          <w:rFonts w:hint="eastAsia"/>
          <w:sz w:val="30"/>
          <w:szCs w:val="30"/>
          <w:lang w:val="en-US" w:eastAsia="zh-CN"/>
        </w:rPr>
        <w:t>缺页异常处理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default"/>
          <w:sz w:val="24"/>
          <w:szCs w:val="24"/>
          <w:lang w:val="en-US" w:eastAsia="zh-CN"/>
        </w:rPr>
        <w:t> vm_area_struct 数据结构实现对 task 多区域虚拟内存的管理。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 Lab4 实现用户态程序的基础上，添加缺页异常处理 Page Fault Handler。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实验过程和操作步骤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实现VMA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阅读文档以后，实现find_vma和do_mmap两个函数，这两个函数的实现较为直观。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2591435"/>
            <wp:effectExtent l="0" t="0" r="13970" b="1460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修改PAGE FAULT HANDLER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本次实验需要添加新的异常处理：page fault。对应的scause有三个值。因此在trap_handler中要添加对这三种异常的捕获，并在捕获后调用do_page_fault函数，处理缺页异常。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具体缺页异常处理如图。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350645"/>
            <wp:effectExtent l="0" t="0" r="0" b="571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首先查找出现缺页异常的地址有没有被记录到VMA中，如果有，就要对bad_addr所在页建立映射。并且如果该区域不是匿名区域，还应该拷贝文件的内容。这里要注意在拷贝的时候，由于bad_addr可能会落在未初始化的区域，这块区域并没有占用文件大小，也就是vm_content_offset_in_file。因此如果bad_addr超过了vm_content_offset_in_file的范围，则不应该拷贝那些未初始化的值，而应该直接默认使用0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完成上述代码后，运行程序，可以看到，在处理了缺页异常后，程序最终找到了指令所在地址，程序正确运行。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402209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19544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902075"/>
            <wp:effectExtent l="0" t="0" r="63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思考题</w:t>
      </w:r>
    </w:p>
    <w:p>
      <w:pPr>
        <w:numPr>
          <w:ilvl w:val="0"/>
          <w:numId w:val="3"/>
        </w:numPr>
        <w:tabs>
          <w:tab w:val="clear" w:pos="312"/>
        </w:tabs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uint64_t vm_content_size_in_file; </w:t>
      </w:r>
      <w:r>
        <w:rPr>
          <w:rFonts w:hint="default"/>
          <w:sz w:val="24"/>
          <w:szCs w:val="24"/>
          <w:lang w:val="en-US" w:eastAsia="zh-CN"/>
        </w:rPr>
        <w:t>对应的文件内容的长度。为什么还需要这个域?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由于在内存中的长度往往会大于在内存中的长度，因为存在一些未初始化的变量不占用文件空间。我们的[vma_start,vma_end)的范围可能会大于vm_content_size_in_file，这就导致我们的bad_addr可能会落在未初始化区域，而这部分区域在demand paging中是不需要拷贝的，因此我们需要使用 vm_content_size_in_file来决定是否对刚映射的一个page进行拷贝文件内容。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struct vm_area_struct vmas[0]; 为什么可以开大小为 0 的数组? 这个定义可以和前面的 vma_cnt 换个位置吗?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大小为0的数组是可变数组。这样处理的好处是不会占用更多的内存空间，只有当需要的时候才动态申请内存空间（使用kalloc()函数），并且比链表实现更为方便。不可以和vma_cnt换位置,它必须处在结构体的末尾，才能动态决定结构体的size以节省空间。</w:t>
      </w:r>
    </w:p>
    <w:p>
      <w:pPr>
        <w:widowControl w:val="0"/>
        <w:numPr>
          <w:ilvl w:val="0"/>
          <w:numId w:val="0"/>
        </w:numPr>
        <w:ind w:firstLine="435"/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讨论心得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本次实验的难度相比前两个有了很大的降低，基本没有遇到太多问题。唯一需要注意的就是do_page_fault函数的实现，需要理清各种细节。关键点就是在对新的页建立映射后是否要进行内容拷贝，bad_addr如果没有超过vm_content_size_in_file的范围则正常拷贝，否则不进行拷贝。对于文件中的大小和内存中的大小的区别一定要掌握清楚。另外一个值得关注的地方就是在建立映射或者do_mmap的时候，权限设置要谨慎，由于权限不正确而导致缺页异常处理失败的错误也非常致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5A2C9"/>
    <w:multiLevelType w:val="singleLevel"/>
    <w:tmpl w:val="81D5A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792021"/>
    <w:multiLevelType w:val="singleLevel"/>
    <w:tmpl w:val="B1792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4E0C8DB"/>
    <w:multiLevelType w:val="singleLevel"/>
    <w:tmpl w:val="C4E0C8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lZjFiMWZkZWY3OTAyNzMzODU4MWQ1MzZmZTBiODEifQ=="/>
  </w:docVars>
  <w:rsids>
    <w:rsidRoot w:val="00000000"/>
    <w:rsid w:val="003D6656"/>
    <w:rsid w:val="016C0FA1"/>
    <w:rsid w:val="03767EB5"/>
    <w:rsid w:val="06235260"/>
    <w:rsid w:val="06AC27C8"/>
    <w:rsid w:val="070659F4"/>
    <w:rsid w:val="083640B7"/>
    <w:rsid w:val="0C481107"/>
    <w:rsid w:val="0CA74A68"/>
    <w:rsid w:val="0E1C78AB"/>
    <w:rsid w:val="0E3270CE"/>
    <w:rsid w:val="0F0F5662"/>
    <w:rsid w:val="1065778D"/>
    <w:rsid w:val="11ED1C8A"/>
    <w:rsid w:val="134A4EBA"/>
    <w:rsid w:val="144A4A8F"/>
    <w:rsid w:val="14634486"/>
    <w:rsid w:val="16F51E76"/>
    <w:rsid w:val="19C76B5D"/>
    <w:rsid w:val="1A595935"/>
    <w:rsid w:val="1C181DDD"/>
    <w:rsid w:val="1E0D0FBE"/>
    <w:rsid w:val="1E1660C5"/>
    <w:rsid w:val="1F5F3A9B"/>
    <w:rsid w:val="20CC33B3"/>
    <w:rsid w:val="20CE2C87"/>
    <w:rsid w:val="20EE50D7"/>
    <w:rsid w:val="212E7BC9"/>
    <w:rsid w:val="21482DD1"/>
    <w:rsid w:val="25445C0D"/>
    <w:rsid w:val="25C64874"/>
    <w:rsid w:val="2685203A"/>
    <w:rsid w:val="27960276"/>
    <w:rsid w:val="2841534B"/>
    <w:rsid w:val="2B485D2C"/>
    <w:rsid w:val="2B876854"/>
    <w:rsid w:val="2CC80F01"/>
    <w:rsid w:val="2CFF066C"/>
    <w:rsid w:val="30FF0C3A"/>
    <w:rsid w:val="3138414C"/>
    <w:rsid w:val="31501496"/>
    <w:rsid w:val="323B2146"/>
    <w:rsid w:val="323B5CA2"/>
    <w:rsid w:val="323E39E4"/>
    <w:rsid w:val="343B25C7"/>
    <w:rsid w:val="348953EB"/>
    <w:rsid w:val="37F4701F"/>
    <w:rsid w:val="393F076E"/>
    <w:rsid w:val="399D5494"/>
    <w:rsid w:val="3A5C0EAC"/>
    <w:rsid w:val="3AD35612"/>
    <w:rsid w:val="3EE35522"/>
    <w:rsid w:val="3F577E93"/>
    <w:rsid w:val="411216C2"/>
    <w:rsid w:val="437454B8"/>
    <w:rsid w:val="43812C7E"/>
    <w:rsid w:val="43D441A9"/>
    <w:rsid w:val="453257CB"/>
    <w:rsid w:val="459738F9"/>
    <w:rsid w:val="45A71B75"/>
    <w:rsid w:val="45D4223E"/>
    <w:rsid w:val="474C1E91"/>
    <w:rsid w:val="48A0741A"/>
    <w:rsid w:val="491D3EFC"/>
    <w:rsid w:val="49885819"/>
    <w:rsid w:val="49F54E53"/>
    <w:rsid w:val="4B18454E"/>
    <w:rsid w:val="4B38326F"/>
    <w:rsid w:val="4BB70638"/>
    <w:rsid w:val="4C037BC1"/>
    <w:rsid w:val="4CB442D1"/>
    <w:rsid w:val="4CB44B77"/>
    <w:rsid w:val="4D3A3383"/>
    <w:rsid w:val="4DA8648A"/>
    <w:rsid w:val="4E446ECB"/>
    <w:rsid w:val="4F9A0054"/>
    <w:rsid w:val="4F9A44F8"/>
    <w:rsid w:val="50061D89"/>
    <w:rsid w:val="500C6A6F"/>
    <w:rsid w:val="504D581C"/>
    <w:rsid w:val="509176A9"/>
    <w:rsid w:val="57C540DC"/>
    <w:rsid w:val="5AEE394A"/>
    <w:rsid w:val="5B34156B"/>
    <w:rsid w:val="5C3E7FB9"/>
    <w:rsid w:val="5C8E4D2C"/>
    <w:rsid w:val="634F1A3B"/>
    <w:rsid w:val="638B442C"/>
    <w:rsid w:val="675D5A4F"/>
    <w:rsid w:val="67A4786A"/>
    <w:rsid w:val="682B7F8C"/>
    <w:rsid w:val="68CA3301"/>
    <w:rsid w:val="69FF347E"/>
    <w:rsid w:val="6AED777A"/>
    <w:rsid w:val="6B1F297F"/>
    <w:rsid w:val="6B6A0DCB"/>
    <w:rsid w:val="72111FA0"/>
    <w:rsid w:val="73685BF0"/>
    <w:rsid w:val="7434741F"/>
    <w:rsid w:val="744F5002"/>
    <w:rsid w:val="74A0585D"/>
    <w:rsid w:val="75DE488F"/>
    <w:rsid w:val="797C3585"/>
    <w:rsid w:val="7A124B07"/>
    <w:rsid w:val="7B072192"/>
    <w:rsid w:val="7BA63759"/>
    <w:rsid w:val="7C3975EC"/>
    <w:rsid w:val="7D9309C4"/>
    <w:rsid w:val="7EB51F05"/>
    <w:rsid w:val="7F8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HoloLens MDL2 Assets" w:hAnsi="HoloLens MDL2 Assets" w:eastAsia="宋体" w:cs="HoloLens MDL2 Assets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2023-12-02T11:23:00Z</dcterms:created>
  <dc:creator>98622</dc:creator>
  <cp:lastModifiedBy>狄拉克之海的涟漪</cp:lastModifiedBy>
  <dcterms:modified xsi:type="dcterms:W3CDTF">2024-01-04T10:51:09Z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18BAB21156144BF2AABECF32117DA3CD_12</vt:lpwstr>
  </property>
</Properties>
</file>