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Содержит коммерческую тайну предприятия.</w:t>
      </w:r>
    </w:p>
  </w:body>
</w:document>
</file>

<file path=word/_rels/document.xml.rels><?xml version="1.0" encoding="UTF-8"?><Relationships xmlns="http://schemas.openxmlformats.org/package/2006/relationships"/>
</file>