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8" w:name="Xb77a37968c0dad6994919d0a24c20bb1d53e720"/>
    <w:p>
      <w:pPr>
        <w:pStyle w:val="Heading1"/>
      </w:pPr>
      <w:r>
        <w:t xml:space="preserve">Руководство по функциям постобработки collect_workbooks</w:t>
      </w:r>
    </w:p>
    <w:p>
      <w:pPr>
        <w:pStyle w:val="FirstParagraph"/>
      </w:pPr>
      <w:r>
        <w:rPr>
          <w:b/>
          <w:bCs/>
        </w:rPr>
        <w:t xml:space="preserve">Версия макроса</w:t>
      </w:r>
      <w:r>
        <w:t xml:space="preserve">:</w:t>
      </w:r>
      <w:r>
        <w:t xml:space="preserve"> </w:t>
      </w:r>
      <w:r>
        <w:rPr>
          <w:b/>
          <w:bCs/>
        </w:rPr>
        <w:t xml:space="preserve">3.10.798</w:t>
      </w:r>
      <w:r>
        <w:t xml:space="preserve"> </w:t>
      </w:r>
      <w:r>
        <w:t xml:space="preserve">(</w:t>
      </w:r>
      <w:r>
        <w:rPr>
          <w:rStyle w:val="VerbatimChar"/>
        </w:rPr>
        <w:t xml:space="preserve">macro-lib/version.txt</w:t>
      </w:r>
      <w:r>
        <w:t xml:space="preserve">). Постобработка настраивается на листе группы</w:t>
      </w:r>
      <w:r>
        <w:t xml:space="preserve"> </w:t>
      </w:r>
      <w:r>
        <w:rPr>
          <w:rStyle w:val="VerbatimChar"/>
        </w:rPr>
        <w:t xml:space="preserve">Параметры_Объединения*</w:t>
      </w:r>
      <w:r>
        <w:t xml:space="preserve"> </w:t>
      </w:r>
      <w:r>
        <w:t xml:space="preserve">(см.</w:t>
      </w:r>
      <w:r>
        <w:t xml:space="preserve"> </w:t>
      </w:r>
      <w:hyperlink r:id="rId9">
        <w:r>
          <w:rPr>
            <w:rStyle w:val="Hyperlink"/>
          </w:rPr>
          <w:t xml:space="preserve">04_DATA_COLLECTION.md</w:t>
        </w:r>
      </w:hyperlink>
      <w:r>
        <w:t xml:space="preserve">; при</w:t>
      </w:r>
      <w:r>
        <w:t xml:space="preserve"> </w:t>
      </w:r>
      <w:r>
        <w:rPr>
          <w:rStyle w:val="VerbatimChar"/>
        </w:rPr>
        <w:t xml:space="preserve">collect_pack</w:t>
      </w:r>
      <w:r>
        <w:t xml:space="preserve"> </w:t>
      </w:r>
      <w:r>
        <w:t xml:space="preserve">— на каждом листе плана).</w:t>
      </w:r>
    </w:p>
    <w:bookmarkStart w:id="11" w:name="формат-параметров-колонка-c"/>
    <w:p>
      <w:pPr>
        <w:pStyle w:val="Heading3"/>
      </w:pPr>
      <w:r>
        <w:t xml:space="preserve">Формат параметров (колонка C)</w:t>
      </w:r>
    </w:p>
    <w:p>
      <w:pPr>
        <w:pStyle w:val="FirstParagraph"/>
      </w:pPr>
      <w:r>
        <w:rPr>
          <w:b/>
          <w:bCs/>
        </w:rPr>
        <w:t xml:space="preserve">Только JSON</w:t>
      </w:r>
      <w:r>
        <w:t xml:space="preserve"> </w:t>
      </w:r>
      <w:r>
        <w:t xml:space="preserve">— массив объектов</w:t>
      </w:r>
      <w:r>
        <w:t xml:space="preserve"> </w:t>
      </w:r>
      <w:r>
        <w:rPr>
          <w:rStyle w:val="VerbatimChar"/>
        </w:rPr>
        <w:t xml:space="preserve">[{"v":1,"fn":"…",…}]</w:t>
      </w:r>
      <w:r>
        <w:t xml:space="preserve">. Текстовая legacy-кодировка (</w:t>
      </w:r>
      <w:r>
        <w:rPr>
          <w:rStyle w:val="VerbatimChar"/>
        </w:rPr>
        <w:t xml:space="preserve">|</w:t>
      </w:r>
      <w:r>
        <w:t xml:space="preserve">,</w:t>
      </w:r>
      <w:r>
        <w:t xml:space="preserve"> </w:t>
      </w:r>
      <w:r>
        <w:rPr>
          <w:rStyle w:val="VerbatimChar"/>
        </w:rPr>
        <w:t xml:space="preserve">-&gt;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;</w:t>
      </w:r>
      <w:r>
        <w:t xml:space="preserve"> </w:t>
      </w:r>
      <w:r>
        <w:t xml:space="preserve">между блоками)</w:t>
      </w:r>
      <w:r>
        <w:t xml:space="preserve"> </w:t>
      </w:r>
      <w:r>
        <w:rPr>
          <w:b/>
          <w:bCs/>
        </w:rPr>
        <w:t xml:space="preserve">удалена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Справочник полей:</w:t>
      </w:r>
      <w:r>
        <w:t xml:space="preserve"> </w:t>
      </w:r>
      <w:hyperlink r:id="rId10">
        <w:r>
          <w:rPr>
            <w:rStyle w:val="Hyperlink"/>
          </w:rPr>
          <w:t xml:space="preserve">13_JSON_PARAMS.md</w:t>
        </w:r>
      </w:hyperlink>
    </w:p>
    <w:p>
      <w:pPr>
        <w:pStyle w:val="Compact"/>
        <w:numPr>
          <w:ilvl w:val="0"/>
          <w:numId w:val="1001"/>
        </w:numPr>
      </w:pPr>
      <w:r>
        <w:t xml:space="preserve">Кодек:</w:t>
      </w:r>
      <w:r>
        <w:t xml:space="preserve"> </w:t>
      </w:r>
      <w:r>
        <w:rPr>
          <w:rStyle w:val="VerbatimChar"/>
        </w:rPr>
        <w:t xml:space="preserve">libre_macros_param_codec.py</w:t>
      </w:r>
    </w:p>
    <w:p>
      <w:pPr>
        <w:pStyle w:val="Compact"/>
        <w:numPr>
          <w:ilvl w:val="0"/>
          <w:numId w:val="1001"/>
        </w:numPr>
      </w:pPr>
      <w:r>
        <w:t xml:space="preserve">Ключ</w:t>
      </w:r>
      <w:r>
        <w:t xml:space="preserve"> </w:t>
      </w:r>
      <w:r>
        <w:rPr>
          <w:rStyle w:val="VerbatimChar"/>
          <w:b/>
          <w:bCs/>
        </w:rPr>
        <w:t xml:space="preserve">раскрасить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  <w:b/>
          <w:bCs/>
        </w:rPr>
        <w:t xml:space="preserve">раскрасить_блоки</w:t>
      </w:r>
    </w:p>
    <w:p>
      <w:pPr>
        <w:pStyle w:val="Compact"/>
        <w:numPr>
          <w:ilvl w:val="0"/>
          <w:numId w:val="1001"/>
        </w:numPr>
      </w:pPr>
      <w:r>
        <w:t xml:space="preserve">Алиас</w:t>
      </w:r>
      <w:r>
        <w:t xml:space="preserve"> </w:t>
      </w:r>
      <w:r>
        <w:rPr>
          <w:rStyle w:val="VerbatimChar"/>
          <w:b/>
          <w:bCs/>
        </w:rPr>
        <w:t xml:space="preserve">условное_форматирование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  <w:b/>
          <w:bCs/>
        </w:rPr>
        <w:t xml:space="preserve">подсветка_по_порогу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раскрасить_блоки</w:t>
      </w:r>
      <w:r>
        <w:t xml:space="preserve"> </w:t>
      </w:r>
      <w:r>
        <w:t xml:space="preserve">заливает</w:t>
      </w:r>
      <w:r>
        <w:t xml:space="preserve"> </w:t>
      </w:r>
      <w:r>
        <w:rPr>
          <w:b/>
          <w:bCs/>
        </w:rPr>
        <w:t xml:space="preserve">непрерывные блоки</w:t>
      </w:r>
      <w:r>
        <w:t xml:space="preserve"> </w:t>
      </w:r>
      <w:r>
        <w:t xml:space="preserve">одинакового ключа (не построчно по ячейкам)</w:t>
      </w:r>
    </w:p>
    <w:bookmarkEnd w:id="11"/>
    <w:bookmarkStart w:id="13" w:name="режим-xml_excel_ods"/>
    <w:p>
      <w:pPr>
        <w:pStyle w:val="Heading3"/>
      </w:pPr>
      <w:r>
        <w:t xml:space="preserve">Режим</w:t>
      </w:r>
      <w:r>
        <w:t xml:space="preserve"> </w:t>
      </w:r>
      <w:r>
        <w:rPr>
          <w:rStyle w:val="VerbatimChar"/>
        </w:rPr>
        <w:t xml:space="preserve">xml_excel_ods</w:t>
      </w:r>
    </w:p>
    <w:p>
      <w:pPr>
        <w:pStyle w:val="FirstParagraph"/>
      </w:pPr>
      <w:r>
        <w:t xml:space="preserve">При</w:t>
      </w:r>
      <w:r>
        <w:t xml:space="preserve"> </w:t>
      </w:r>
      <w:r>
        <w:rPr>
          <w:rStyle w:val="VerbatimChar"/>
          <w:b/>
          <w:bCs/>
        </w:rPr>
        <w:t xml:space="preserve">Способ_переноса</w:t>
      </w:r>
      <w:r>
        <w:rPr>
          <w:b/>
          <w:bCs/>
        </w:rPr>
        <w:t xml:space="preserve"> </w:t>
      </w:r>
      <w:r>
        <w:rPr>
          <w:b/>
          <w:bCs/>
        </w:rPr>
        <w:t xml:space="preserve">=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xml_excel_ods</w:t>
      </w:r>
      <w:r>
        <w:t xml:space="preserve"> </w:t>
      </w:r>
      <w:r>
        <w:t xml:space="preserve">часть шагов — в файле (</w:t>
      </w:r>
      <w:r>
        <w:rPr>
          <w:rStyle w:val="VerbatimChar"/>
        </w:rPr>
        <w:t xml:space="preserve">Постобработка_xml</w:t>
      </w:r>
      <w:r>
        <w:t xml:space="preserve">), UNO Диапазон/Строка/финал —</w:t>
      </w:r>
      <w:r>
        <w:t xml:space="preserve"> </w:t>
      </w:r>
      <w:r>
        <w:rPr>
          <w:b/>
          <w:bCs/>
        </w:rPr>
        <w:t xml:space="preserve">после показа</w:t>
      </w:r>
      <w:r>
        <w:t xml:space="preserve"> </w:t>
      </w:r>
      <w:r>
        <w:t xml:space="preserve">книги. Подробно:</w:t>
      </w:r>
      <w:r>
        <w:t xml:space="preserve"> </w:t>
      </w:r>
      <w:hyperlink r:id="rId12">
        <w:r>
          <w:rPr>
            <w:rStyle w:val="Hyperlink"/>
          </w:rPr>
          <w:t xml:space="preserve">17_POSTPROCESS_XML.md</w:t>
        </w:r>
      </w:hyperlink>
      <w:r>
        <w:t xml:space="preserve">.</w:t>
      </w:r>
    </w:p>
    <w:bookmarkEnd w:id="13"/>
    <w:bookmarkStart w:id="15" w:name="отдельные-параметры-pipeline-не-range"/>
    <w:p>
      <w:pPr>
        <w:pStyle w:val="Heading3"/>
      </w:pPr>
      <w:r>
        <w:t xml:space="preserve">Отдельные параметры pipeline (не RANGE)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374"/>
        <w:gridCol w:w="1697"/>
        <w:gridCol w:w="8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 (имя параметра)</w:t>
            </w:r>
          </w:p>
        </w:tc>
        <w:tc>
          <w:tcPr/>
          <w:p>
            <w:pPr>
              <w:pStyle w:val="Compact"/>
            </w:pPr>
            <w:r>
              <w:t xml:space="preserve">kind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ВПР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vlookup</w:t>
            </w:r>
          </w:p>
        </w:tc>
        <w:tc>
          <w:tcPr/>
          <w:p>
            <w:pPr>
              <w:pStyle w:val="Compact"/>
            </w:pPr>
            <w:r>
              <w:t xml:space="preserve">опции B–F или 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объединить_листы_в_один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merge_sheets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разделить_листы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split_sheets</w:t>
            </w:r>
          </w:p>
        </w:tc>
        <w:tc>
          <w:tcPr/>
          <w:p>
            <w:pPr>
              <w:pStyle w:val="Compact"/>
            </w:pPr>
            <w:r>
              <w:t xml:space="preserve">JSON (</w:t>
            </w:r>
            <w:r>
              <w:rPr>
                <w:rStyle w:val="VerbatimChar"/>
              </w:rPr>
              <w:t xml:space="preserve">run_phase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source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split_*</w:t>
            </w:r>
            <w:r>
              <w:t xml:space="preserve">, шаблоны)</w:t>
            </w:r>
          </w:p>
        </w:tc>
      </w:tr>
    </w:tbl>
    <w:p>
      <w:pPr>
        <w:pStyle w:val="BodyText"/>
      </w:pPr>
      <w:r>
        <w:t xml:space="preserve">Это</w:t>
      </w:r>
      <w:r>
        <w:t xml:space="preserve"> </w:t>
      </w:r>
      <w:r>
        <w:rPr>
          <w:b/>
          <w:bCs/>
        </w:rPr>
        <w:t xml:space="preserve">не</w:t>
      </w:r>
      <w:r>
        <w:t xml:space="preserve"> </w:t>
      </w:r>
      <w:r>
        <w:t xml:space="preserve">ключи колонки B в «Постобработка_Диапазон» / «Финальная_обработка». Поля JSON —</w:t>
      </w:r>
      <w:r>
        <w:t xml:space="preserve"> </w:t>
      </w:r>
      <w:hyperlink r:id="rId10">
        <w:r>
          <w:rPr>
            <w:rStyle w:val="Hyperlink"/>
          </w:rPr>
          <w:t xml:space="preserve">13_JSON_PARAMS.md</w:t>
        </w:r>
      </w:hyperlink>
      <w:r>
        <w:t xml:space="preserve">, реестр —</w:t>
      </w:r>
      <w:r>
        <w:t xml:space="preserve"> </w:t>
      </w:r>
      <w:hyperlink r:id="rId14">
        <w:r>
          <w:rPr>
            <w:rStyle w:val="Hyperlink"/>
          </w:rPr>
          <w:t xml:space="preserve">15_PARAM_REFERENCE.md</w:t>
        </w:r>
      </w:hyperlink>
      <w:r>
        <w:t xml:space="preserve">.</w:t>
      </w:r>
    </w:p>
    <w:p>
      <w:pPr>
        <w:pStyle w:val="BodyText"/>
      </w:pPr>
      <w:r>
        <w:t xml:space="preserve">Пример на листе параметров:</w:t>
      </w:r>
    </w:p>
    <w:p>
      <w:pPr>
        <w:pStyle w:val="SourceCode"/>
      </w:pPr>
      <w:r>
        <w:rPr>
          <w:rStyle w:val="VerbatimChar"/>
        </w:rPr>
        <w:t xml:space="preserve">Постобработка_Диапазон    тонкая_сетка    [{"v":1,"fn":"тонкая_сетка"}]</w:t>
      </w:r>
      <w:r>
        <w:br/>
      </w:r>
      <w:r>
        <w:rPr>
          <w:rStyle w:val="VerbatimChar"/>
        </w:rPr>
        <w:t xml:space="preserve">Постобработка_Диапазон    градиент        [{"v":1,"fn":"градиент","marker":"Сумма_руб","color_min":"зеленый","color_max":"красный","whole_row":true}]</w:t>
      </w:r>
      <w:r>
        <w:br/>
      </w:r>
      <w:r>
        <w:rPr>
          <w:rStyle w:val="VerbatimChar"/>
        </w:rPr>
        <w:t xml:space="preserve">объединить_листы_в_один                    [{"v":1,"fn":"объединить_листы_в_один","sheets":["Отчет_Q1","Отчет_Q2"],"dest_sheet":"Отчет_Q12","header_row":1}]</w:t>
      </w:r>
    </w:p>
    <w:bookmarkEnd w:id="15"/>
    <w:bookmarkStart w:id="16" w:name="содержание"/>
    <w:p>
      <w:pPr>
        <w:pStyle w:val="Heading2"/>
      </w:pPr>
      <w:r>
        <w:t xml:space="preserve">Содержание</w:t>
      </w:r>
    </w:p>
    <w:p>
      <w:pPr>
        <w:pStyle w:val="Compact"/>
        <w:numPr>
          <w:ilvl w:val="0"/>
          <w:numId w:val="1002"/>
        </w:numPr>
      </w:pPr>
      <w:hyperlink w:anchor="общая-концепция">
        <w:r>
          <w:rPr>
            <w:rStyle w:val="Hyperlink"/>
          </w:rPr>
          <w:t xml:space="preserve">Общая концепция</w:t>
        </w:r>
      </w:hyperlink>
      <w:r>
        <w:t xml:space="preserve"> </w:t>
      </w:r>
      <w:r>
        <w:t xml:space="preserve">— в т.ч.</w:t>
      </w:r>
      <w:r>
        <w:t xml:space="preserve"> </w:t>
      </w:r>
      <w:hyperlink w:anchor="параметр-ячейка_в_столбец">
        <w:r>
          <w:rPr>
            <w:rStyle w:val="Hyperlink"/>
          </w:rPr>
          <w:t xml:space="preserve">«Ячейка_В_Столбец»</w:t>
        </w:r>
      </w:hyperlink>
    </w:p>
    <w:p>
      <w:pPr>
        <w:pStyle w:val="Compact"/>
        <w:numPr>
          <w:ilvl w:val="0"/>
          <w:numId w:val="1002"/>
        </w:numPr>
      </w:pPr>
      <w:hyperlink w:anchor="параметры-колбэков">
        <w:r>
          <w:rPr>
            <w:rStyle w:val="Hyperlink"/>
          </w:rPr>
          <w:t xml:space="preserve">Параметры колбэков</w:t>
        </w:r>
      </w:hyperlink>
    </w:p>
    <w:p>
      <w:pPr>
        <w:pStyle w:val="Compact"/>
        <w:numPr>
          <w:ilvl w:val="0"/>
          <w:numId w:val="1002"/>
        </w:numPr>
      </w:pPr>
      <w:hyperlink w:anchor="настройка-через-лист-параметров">
        <w:r>
          <w:rPr>
            <w:rStyle w:val="Hyperlink"/>
          </w:rPr>
          <w:t xml:space="preserve">Настройка через лист параметров</w:t>
        </w:r>
      </w:hyperlink>
    </w:p>
    <w:p>
      <w:pPr>
        <w:pStyle w:val="Compact"/>
        <w:numPr>
          <w:ilvl w:val="0"/>
          <w:numId w:val="1002"/>
        </w:numPr>
      </w:pPr>
      <w:hyperlink w:anchor="функции-постобработки-диапазона-range">
        <w:r>
          <w:rPr>
            <w:rStyle w:val="Hyperlink"/>
          </w:rPr>
          <w:t xml:space="preserve">Функции постобработки диапазона (RANGE)</w:t>
        </w:r>
      </w:hyperlink>
    </w:p>
    <w:p>
      <w:pPr>
        <w:pStyle w:val="Compact"/>
        <w:numPr>
          <w:ilvl w:val="0"/>
          <w:numId w:val="1002"/>
        </w:numPr>
      </w:pPr>
      <w:hyperlink w:anchor="функции-постобработки-строки-row">
        <w:r>
          <w:rPr>
            <w:rStyle w:val="Hyperlink"/>
          </w:rPr>
          <w:t xml:space="preserve">Функции постобработки строки (ROW)</w:t>
        </w:r>
      </w:hyperlink>
    </w:p>
    <w:p>
      <w:pPr>
        <w:pStyle w:val="Compact"/>
        <w:numPr>
          <w:ilvl w:val="0"/>
          <w:numId w:val="1002"/>
        </w:numPr>
      </w:pPr>
      <w:hyperlink w:anchor="внутренние-хелперы">
        <w:r>
          <w:rPr>
            <w:rStyle w:val="Hyperlink"/>
          </w:rPr>
          <w:t xml:space="preserve">Внутренние хелперы</w:t>
        </w:r>
      </w:hyperlink>
    </w:p>
    <w:p>
      <w:pPr>
        <w:pStyle w:val="Compact"/>
        <w:numPr>
          <w:ilvl w:val="0"/>
          <w:numId w:val="1002"/>
        </w:numPr>
      </w:pPr>
      <w:hyperlink w:anchor="примеры-комбинаций">
        <w:r>
          <w:rPr>
            <w:rStyle w:val="Hyperlink"/>
          </w:rPr>
          <w:t xml:space="preserve">Примеры комбинаций</w:t>
        </w:r>
      </w:hyperlink>
    </w:p>
    <w:p>
      <w:pPr>
        <w:pStyle w:val="Compact"/>
        <w:numPr>
          <w:ilvl w:val="0"/>
          <w:numId w:val="1002"/>
        </w:numPr>
      </w:pPr>
      <w:hyperlink w:anchor="расширенные-примеры">
        <w:r>
          <w:rPr>
            <w:rStyle w:val="Hyperlink"/>
          </w:rPr>
          <w:t xml:space="preserve">Расширенные примеры</w:t>
        </w:r>
      </w:hyperlink>
    </w:p>
    <w:p>
      <w:r>
        <w:pict>
          <v:rect style="width:0;height:1.5pt" o:hralign="center" o:hrstd="t" o:hr="t"/>
        </w:pict>
      </w:r>
    </w:p>
    <w:bookmarkEnd w:id="16"/>
    <w:bookmarkStart w:id="21" w:name="общая-концепция"/>
    <w:p>
      <w:pPr>
        <w:pStyle w:val="Heading2"/>
      </w:pPr>
      <w:r>
        <w:t xml:space="preserve">Общая концепция</w:t>
      </w:r>
    </w:p>
    <w:p>
      <w:pPr>
        <w:pStyle w:val="FirstParagraph"/>
      </w:pPr>
      <w:r>
        <w:t xml:space="preserve">На каждом листе результата макрос выполняет этапы в таком порядке: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Сбор данных</w:t>
      </w:r>
      <w:r>
        <w:t xml:space="preserve"> </w:t>
      </w:r>
      <w:r>
        <w:t xml:space="preserve">— копирование из источников</w:t>
      </w:r>
      <w:r>
        <w:t xml:space="preserve"> </w:t>
      </w:r>
      <w:r>
        <w:rPr>
          <w:b/>
          <w:bCs/>
        </w:rPr>
        <w:t xml:space="preserve">или</w:t>
      </w:r>
      <w:r>
        <w:t xml:space="preserve"> </w:t>
      </w:r>
      <w:r>
        <w:t xml:space="preserve">вовлечение существующих вкладок (</w:t>
      </w:r>
      <w:r>
        <w:rPr>
          <w:rStyle w:val="VerbatimChar"/>
        </w:rPr>
        <w:t xml:space="preserve">Режим = Вовлечь листы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«Ячейка_В_Столбец»</w:t>
      </w:r>
      <w:r>
        <w:t xml:space="preserve"> </w:t>
      </w:r>
      <w:r>
        <w:t xml:space="preserve">(опционально; не для вовлечения / COPY).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Встроенное форматирование</w:t>
      </w:r>
      <w:r>
        <w:t xml:space="preserve"> </w:t>
      </w:r>
      <w:r>
        <w:t xml:space="preserve">— для</w:t>
      </w:r>
      <w:r>
        <w:t xml:space="preserve"> </w:t>
      </w:r>
      <w:r>
        <w:rPr>
          <w:b/>
          <w:bCs/>
        </w:rPr>
        <w:t xml:space="preserve">новых</w:t>
      </w:r>
      <w:r>
        <w:t xml:space="preserve"> </w:t>
      </w:r>
      <w:r>
        <w:t xml:space="preserve">листов сбора; preexisting / вовлечённые — без оформления «по умолчанию» и без UNO текст→число.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Pipeline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Постобработка_Диапазон</w:t>
      </w:r>
      <w:r>
        <w:t xml:space="preserve"> </w:t>
      </w:r>
      <w:r>
        <w:t xml:space="preserve">↔ splitters (</w:t>
      </w:r>
      <w:r>
        <w:rPr>
          <w:rStyle w:val="VerbatimChar"/>
        </w:rPr>
        <w:t xml:space="preserve">ВПР</w:t>
      </w:r>
      <w:r>
        <w:t xml:space="preserve">,</w:t>
      </w:r>
      <w:r>
        <w:t xml:space="preserve"> </w:t>
      </w:r>
      <w:r>
        <w:rPr>
          <w:rStyle w:val="VerbatimChar"/>
        </w:rPr>
        <w:t xml:space="preserve">объединить_листы_в_один</w:t>
      </w:r>
      <w:r>
        <w:t xml:space="preserve">,</w:t>
      </w:r>
      <w:r>
        <w:t xml:space="preserve"> </w:t>
      </w:r>
      <w:r>
        <w:rPr>
          <w:rStyle w:val="VerbatimChar"/>
        </w:rPr>
        <w:t xml:space="preserve">разделить_листы</w:t>
      </w:r>
      <w:r>
        <w:t xml:space="preserve">) ↔</w:t>
      </w:r>
      <w:r>
        <w:t xml:space="preserve"> </w:t>
      </w:r>
      <w:r>
        <w:rPr>
          <w:rStyle w:val="VerbatimChar"/>
        </w:rPr>
        <w:t xml:space="preserve">Постобработка_Строка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Финальная_обработка</w:t>
      </w:r>
      <w:r>
        <w:t xml:space="preserve"> </w:t>
      </w:r>
      <w:r>
        <w:t xml:space="preserve">(при вовлечении — только вовлечённые листы).</w:t>
      </w:r>
    </w:p>
    <w:p>
      <w:pPr>
        <w:pStyle w:val="FirstParagraph"/>
      </w:pPr>
      <w:r>
        <w:t xml:space="preserve">Далее в этом руководстве — в основном ключи B секций Диапазон/Строка/Финал. Splitters — в</w:t>
      </w:r>
      <w:r>
        <w:t xml:space="preserve"> </w:t>
      </w:r>
      <w:hyperlink r:id="rId14">
        <w:r>
          <w:rPr>
            <w:rStyle w:val="Hyperlink"/>
          </w:rPr>
          <w:t xml:space="preserve">15_PARAM_REFERENCE.md</w:t>
        </w:r>
      </w:hyperlink>
      <w:r>
        <w:t xml:space="preserve">.</w:t>
      </w:r>
    </w:p>
    <w:bookmarkStart w:id="17" w:name="параметр-ячейка_в_столбец"/>
    <w:p>
      <w:pPr>
        <w:pStyle w:val="Heading3"/>
      </w:pPr>
      <w:r>
        <w:t xml:space="preserve">Параметр «Ячейка_В_Столбец»</w:t>
      </w:r>
    </w:p>
    <w:p>
      <w:pPr>
        <w:pStyle w:val="FirstParagraph"/>
      </w:pPr>
      <w:r>
        <w:t xml:space="preserve">Отдельный параметр на активном листе группы</w:t>
      </w:r>
      <w:r>
        <w:t xml:space="preserve"> </w:t>
      </w:r>
      <w:r>
        <w:rPr>
          <w:rStyle w:val="VerbatimChar"/>
        </w:rPr>
        <w:t xml:space="preserve">Параметры_Объединения*</w:t>
      </w:r>
      <w:r>
        <w:t xml:space="preserve"> </w:t>
      </w:r>
      <w:r>
        <w:t xml:space="preserve">(имя в колонке A, значения в B, C, D…). Нужен, чтобы</w:t>
      </w:r>
      <w:r>
        <w:t xml:space="preserve"> </w:t>
      </w:r>
      <w:r>
        <w:rPr>
          <w:b/>
          <w:bCs/>
        </w:rPr>
        <w:t xml:space="preserve">до</w:t>
      </w:r>
      <w:r>
        <w:t xml:space="preserve"> </w:t>
      </w:r>
      <w:r>
        <w:t xml:space="preserve">постобработки появился столбец с меткой из источника — его можно указать в</w:t>
      </w:r>
      <w:r>
        <w:t xml:space="preserve"> </w:t>
      </w:r>
      <w:r>
        <w:rPr>
          <w:rStyle w:val="VerbatimChar"/>
        </w:rPr>
        <w:t xml:space="preserve">отступ</w:t>
      </w:r>
      <w:r>
        <w:t xml:space="preserve">,</w:t>
      </w:r>
      <w:r>
        <w:t xml:space="preserve"> </w:t>
      </w:r>
      <w:r>
        <w:rPr>
          <w:rStyle w:val="VerbatimChar"/>
        </w:rPr>
        <w:t xml:space="preserve">условное_форматирование</w:t>
      </w:r>
      <w:r>
        <w:t xml:space="preserve">,</w:t>
      </w:r>
      <w:r>
        <w:t xml:space="preserve"> </w:t>
      </w:r>
      <w:r>
        <w:rPr>
          <w:rStyle w:val="VerbatimChar"/>
        </w:rPr>
        <w:t xml:space="preserve">формат_столбцы</w:t>
      </w:r>
      <w:r>
        <w:t xml:space="preserve"> </w:t>
      </w:r>
      <w:r>
        <w:t xml:space="preserve">и т.д.</w:t>
      </w:r>
    </w:p>
    <w:p>
      <w:pPr>
        <w:pStyle w:val="BodyText"/>
      </w:pPr>
      <w:r>
        <w:rPr>
          <w:b/>
          <w:bCs/>
        </w:rPr>
        <w:t xml:space="preserve">Формат значения:</w:t>
      </w:r>
    </w:p>
    <w:p>
      <w:pPr>
        <w:pStyle w:val="SourceCode"/>
      </w:pPr>
      <w:r>
        <w:rPr>
          <w:rStyle w:val="VerbatimChar"/>
        </w:rPr>
        <w:t xml:space="preserve">индекс_столбца:индекс_строки -&gt; имя_столбца_в_результате</w:t>
      </w:r>
    </w:p>
    <w:p>
      <w:pPr>
        <w:pStyle w:val="FirstParagraph"/>
      </w:pPr>
      <w:r>
        <w:rPr>
          <w:b/>
          <w:bCs/>
        </w:rPr>
        <w:t xml:space="preserve">Пример</w:t>
      </w:r>
      <w:r>
        <w:t xml:space="preserve"> </w:t>
      </w:r>
      <w:r>
        <w:t xml:space="preserve">(три файла-источника, два правила):</w:t>
      </w:r>
    </w:p>
    <w:p>
      <w:pPr>
        <w:pStyle w:val="SourceCode"/>
      </w:pPr>
      <w:r>
        <w:rPr>
          <w:rStyle w:val="VerbatimChar"/>
        </w:rPr>
        <w:t xml:space="preserve">Ячейка_В_Столбец    A:1 -&gt; Филиал</w:t>
      </w:r>
    </w:p>
    <w:p>
      <w:pPr>
        <w:pStyle w:val="FirstParagraph"/>
      </w:pPr>
      <w:r>
        <w:t xml:space="preserve">(В тестовых источниках строка 1 — метаданные, строка 2 — заголовки; в</w:t>
      </w:r>
      <w:r>
        <w:t xml:space="preserve"> </w:t>
      </w:r>
      <w:r>
        <w:rPr>
          <w:b/>
          <w:bCs/>
        </w:rPr>
        <w:t xml:space="preserve">A1</w:t>
      </w:r>
      <w:r>
        <w:t xml:space="preserve"> </w:t>
      </w:r>
      <w:r>
        <w:t xml:space="preserve">— имя филиала, подтягивается в столбец «Филиал» результата.)</w:t>
      </w:r>
    </w:p>
    <w:p>
      <w:pPr>
        <w:pStyle w:val="Compact"/>
        <w:numPr>
          <w:ilvl w:val="0"/>
          <w:numId w:val="1004"/>
        </w:numPr>
      </w:pPr>
      <w:r>
        <w:t xml:space="preserve">Строк с одинаковым именем в A может быть несколько — выполняются сверху вниз.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индекс_столбца</w:t>
      </w:r>
      <w:r>
        <w:t xml:space="preserve"> </w:t>
      </w:r>
      <w:r>
        <w:t xml:space="preserve">— номер (1 = A) или буквы;</w:t>
      </w:r>
      <w:r>
        <w:t xml:space="preserve"> </w:t>
      </w:r>
      <w:r>
        <w:rPr>
          <w:rStyle w:val="VerbatimChar"/>
        </w:rPr>
        <w:t xml:space="preserve">индекс_строки</w:t>
      </w:r>
      <w:r>
        <w:t xml:space="preserve"> </w:t>
      </w:r>
      <w:r>
        <w:t xml:space="preserve">— с 1 (как в Calc).</w:t>
      </w:r>
    </w:p>
    <w:p>
      <w:pPr>
        <w:pStyle w:val="Compact"/>
        <w:numPr>
          <w:ilvl w:val="0"/>
          <w:numId w:val="1004"/>
        </w:numPr>
      </w:pPr>
      <w:r>
        <w:t xml:space="preserve">Лист источника</w:t>
      </w:r>
      <w:r>
        <w:t xml:space="preserve"> </w:t>
      </w:r>
      <w:r>
        <w:rPr>
          <w:b/>
          <w:bCs/>
        </w:rPr>
        <w:t xml:space="preserve">не задаётся</w:t>
      </w:r>
      <w:r>
        <w:t xml:space="preserve"> </w:t>
      </w:r>
      <w:r>
        <w:t xml:space="preserve">в правиле — берётся из</w:t>
      </w:r>
      <w:r>
        <w:t xml:space="preserve"> </w:t>
      </w:r>
      <w:r>
        <w:rPr>
          <w:rStyle w:val="VerbatimChar"/>
        </w:rPr>
        <w:t xml:space="preserve">#Путь</w:t>
      </w:r>
      <w:r>
        <w:t xml:space="preserve"> </w:t>
      </w:r>
      <w:r>
        <w:t xml:space="preserve">каждой строки результата (часть после</w:t>
      </w:r>
      <w:r>
        <w:t xml:space="preserve"> </w:t>
      </w:r>
      <w:r>
        <w:rPr>
          <w:rStyle w:val="VerbatimChar"/>
        </w:rPr>
        <w:t xml:space="preserve">#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Для файла N: своё значение в столбце (B+N) → иначе B → иначе пропуск.</w:t>
      </w:r>
    </w:p>
    <w:p>
      <w:pPr>
        <w:pStyle w:val="Compact"/>
        <w:numPr>
          <w:ilvl w:val="0"/>
          <w:numId w:val="1004"/>
        </w:numPr>
      </w:pPr>
      <w:r>
        <w:t xml:space="preserve">Столбец в результате добавляется</w:t>
      </w:r>
      <w:r>
        <w:t xml:space="preserve"> </w:t>
      </w:r>
      <w:r>
        <w:rPr>
          <w:b/>
          <w:bCs/>
        </w:rPr>
        <w:t xml:space="preserve">в конец</w:t>
      </w:r>
      <w:r>
        <w:t xml:space="preserve"> </w:t>
      </w:r>
      <w:r>
        <w:t xml:space="preserve">листа, если заголовка ещё нет.</w:t>
      </w:r>
    </w:p>
    <w:p>
      <w:pPr>
        <w:pStyle w:val="Compact"/>
        <w:numPr>
          <w:ilvl w:val="0"/>
          <w:numId w:val="1004"/>
        </w:numPr>
      </w:pPr>
      <w:r>
        <w:t xml:space="preserve">Значение пишется в строки, где в</w:t>
      </w:r>
      <w:r>
        <w:t xml:space="preserve"> </w:t>
      </w:r>
      <w:r>
        <w:rPr>
          <w:rStyle w:val="VerbatimChar"/>
        </w:rPr>
        <w:t xml:space="preserve">#Путь</w:t>
      </w:r>
      <w:r>
        <w:t xml:space="preserve"> </w:t>
      </w:r>
      <w:r>
        <w:t xml:space="preserve">совпадает идентификатор файла (часть до</w:t>
      </w:r>
      <w:r>
        <w:t xml:space="preserve"> </w:t>
      </w:r>
      <w:r>
        <w:rPr>
          <w:rStyle w:val="VerbatimChar"/>
        </w:rPr>
        <w:t xml:space="preserve">#</w:t>
      </w:r>
      <w:r>
        <w:t xml:space="preserve">).</w:t>
      </w:r>
    </w:p>
    <w:p>
      <w:pPr>
        <w:pStyle w:val="FirstParagraph"/>
      </w:pPr>
      <w:r>
        <w:t xml:space="preserve">Подробнее: шапка</w:t>
      </w:r>
      <w:r>
        <w:t xml:space="preserve"> </w:t>
      </w:r>
      <w:r>
        <w:rPr>
          <w:rStyle w:val="VerbatimChar"/>
        </w:rPr>
        <w:t xml:space="preserve">collect_workbooks.py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04_DATA_COLLECTION.md</w:t>
      </w:r>
      <w:r>
        <w:t xml:space="preserve"> </w:t>
      </w:r>
      <w:r>
        <w:t xml:space="preserve">§6.1.</w:t>
      </w:r>
    </w:p>
    <w:bookmarkEnd w:id="17"/>
    <w:bookmarkStart w:id="18" w:name="два-типа-колбэков"/>
    <w:p>
      <w:pPr>
        <w:pStyle w:val="Heading3"/>
      </w:pPr>
      <w:r>
        <w:t xml:space="preserve">Два типа колбэков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76"/>
        <w:gridCol w:w="2795"/>
        <w:gridCol w:w="1708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Когда вызывается</w:t>
            </w:r>
          </w:p>
        </w:tc>
        <w:tc>
          <w:tcPr/>
          <w:p>
            <w:pPr>
              <w:pStyle w:val="Compact"/>
            </w:pPr>
            <w:r>
              <w:t xml:space="preserve">Аргументы</w:t>
            </w:r>
          </w:p>
        </w:tc>
        <w:tc>
          <w:tcPr/>
          <w:p>
            <w:pPr>
              <w:pStyle w:val="Compact"/>
            </w:pPr>
            <w:r>
              <w:t xml:space="preserve">Лист параметров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RANGE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Один раз</w:t>
            </w:r>
            <w:r>
              <w:t xml:space="preserve"> </w:t>
            </w:r>
            <w:r>
              <w:t xml:space="preserve">после форматирования всего диапазона данных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(doc, sheet, data_range, header_row_range)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Постобработка_Диапазон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ROW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Для каждой строки</w:t>
            </w:r>
            <w:r>
              <w:t xml:space="preserve"> </w:t>
            </w:r>
            <w:r>
              <w:t xml:space="preserve">данных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(doc, sheet, data_row_range, header_row_range, row_index)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Постобработка_Строка</w:t>
            </w:r>
          </w:p>
        </w:tc>
      </w:tr>
    </w:tbl>
    <w:bookmarkEnd w:id="18"/>
    <w:bookmarkStart w:id="19" w:name="подключение-через-лист-параметров"/>
    <w:p>
      <w:pPr>
        <w:pStyle w:val="Heading3"/>
      </w:pPr>
      <w:r>
        <w:t xml:space="preserve">Подключение через лист параметров</w:t>
      </w:r>
    </w:p>
    <w:p>
      <w:pPr>
        <w:pStyle w:val="FirstParagraph"/>
      </w:pPr>
      <w:r>
        <w:t xml:space="preserve">На активном листе</w:t>
      </w:r>
      <w:r>
        <w:t xml:space="preserve"> </w:t>
      </w:r>
      <w:r>
        <w:rPr>
          <w:rStyle w:val="VerbatimChar"/>
        </w:rPr>
        <w:t xml:space="preserve">Параметры_Объединения*</w:t>
      </w:r>
      <w:r>
        <w:t xml:space="preserve"> </w:t>
      </w:r>
      <w:r>
        <w:t xml:space="preserve">создайте секции:</w:t>
      </w:r>
    </w:p>
    <w:p>
      <w:pPr>
        <w:pStyle w:val="SourceCode"/>
      </w:pPr>
      <w:r>
        <w:rPr>
          <w:rStyle w:val="VerbatimChar"/>
        </w:rPr>
        <w:t xml:space="preserve">Постобработка_Диапазон    тонкая_сетка    [{"v":1,"fn":"тонкая_сетка"}]</w:t>
      </w:r>
      <w:r>
        <w:br/>
      </w:r>
      <w:r>
        <w:rPr>
          <w:rStyle w:val="VerbatimChar"/>
        </w:rPr>
        <w:t xml:space="preserve">Постобработка_Диапазон    зебра_диапазон  [{"v":1,"fn":"зебра_диапазон","roles":{"header":{"bg":"excel_header","fg":"белый"},"even":{"bg":"голубой","fg":"синий"},"odd":{"bg":"белый","fg":"синий"}}}]</w:t>
      </w:r>
      <w:r>
        <w:br/>
      </w:r>
      <w:r>
        <w:rPr>
          <w:rStyle w:val="VerbatimChar"/>
        </w:rPr>
        <w:t xml:space="preserve">Постобработка_Диапазон    формат_столбцы  [{"v":1,"fn":"формат_столбцы","items":[{"column":"Сумма","format":"# ##0,00"}]}]</w:t>
      </w:r>
      <w:r>
        <w:br/>
      </w:r>
      <w:r>
        <w:br/>
      </w:r>
      <w:r>
        <w:rPr>
          <w:rStyle w:val="VerbatimChar"/>
        </w:rPr>
        <w:t xml:space="preserve">Постобработка_Диапазон    перенос         [{"v":1,"fn":"перенос","wrap":true}]</w:t>
      </w:r>
      <w:r>
        <w:br/>
      </w:r>
      <w:r>
        <w:rPr>
          <w:rStyle w:val="VerbatimChar"/>
        </w:rPr>
        <w:t xml:space="preserve">Постобработка_Строка      преобразовать_числа    [{"v":1,"fn":"преобразовать_числа","columns":["Сумма","Количество"]}]</w:t>
      </w:r>
    </w:p>
    <w:bookmarkEnd w:id="19"/>
    <w:bookmarkStart w:id="20" w:name="подключение-в-коде-глобальные-переменные"/>
    <w:p>
      <w:pPr>
        <w:pStyle w:val="Heading3"/>
      </w:pPr>
      <w:r>
        <w:t xml:space="preserve">Подключение в коде (глобальные переменные)</w:t>
      </w:r>
    </w:p>
    <w:p>
      <w:pPr>
        <w:pStyle w:val="SourceCode"/>
      </w:pPr>
      <w:r>
        <w:rPr>
          <w:rStyle w:val="CommentTok"/>
        </w:rPr>
        <w:t xml:space="preserve"># Цепочка range-функций</w:t>
      </w:r>
      <w:r>
        <w:br/>
      </w:r>
      <w:r>
        <w:rPr>
          <w:rStyle w:val="NormalTok"/>
        </w:rPr>
        <w:t xml:space="preserve">_MERGE_CODE_POSTPROCESS_RANGE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merge_pp_range_thin_grid_borders,</w:t>
      </w:r>
      <w:r>
        <w:br/>
      </w:r>
      <w:r>
        <w:rPr>
          <w:rStyle w:val="NormalTok"/>
        </w:rPr>
        <w:t xml:space="preserve">    merge_pp_range_header_row_height_pad,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Цепочка row-функций</w:t>
      </w:r>
      <w:r>
        <w:br/>
      </w:r>
      <w:r>
        <w:rPr>
          <w:rStyle w:val="NormalTok"/>
        </w:rPr>
        <w:t xml:space="preserve">_MERGE_CODE_POSTPROCESS_ROW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merge_pp_row_height_pad,</w:t>
      </w:r>
      <w:r>
        <w:br/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параметры-колбэков"/>
    <w:p>
      <w:pPr>
        <w:pStyle w:val="Heading2"/>
      </w:pPr>
      <w:r>
        <w:t xml:space="preserve">Параметры колбэков</w:t>
      </w:r>
    </w:p>
    <w:bookmarkStart w:id="22" w:name="общие-для-всех-колбэков"/>
    <w:p>
      <w:pPr>
        <w:pStyle w:val="Heading3"/>
      </w:pPr>
      <w:r>
        <w:t xml:space="preserve">Общие для всех колбэков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1584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XSpreadsheetDocument</w:t>
            </w:r>
          </w:p>
        </w:tc>
        <w:tc>
          <w:tcPr/>
          <w:p>
            <w:pPr>
              <w:pStyle w:val="Compact"/>
            </w:pPr>
            <w:r>
              <w:t xml:space="preserve">Книга результата (объект LibreOffice UNO)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sheet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XSpreadsheet</w:t>
            </w:r>
          </w:p>
        </w:tc>
        <w:tc>
          <w:tcPr/>
          <w:p>
            <w:pPr>
              <w:pStyle w:val="Compact"/>
            </w:pPr>
            <w:r>
              <w:t xml:space="preserve">Лист с результатами слияния</w:t>
            </w:r>
          </w:p>
        </w:tc>
      </w:tr>
    </w:tbl>
    <w:bookmarkEnd w:id="22"/>
    <w:bookmarkStart w:id="23" w:name="специфичные-для-range"/>
    <w:p>
      <w:pPr>
        <w:pStyle w:val="Heading3"/>
      </w:pPr>
      <w:r>
        <w:t xml:space="preserve">Специфичные для RANGE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1584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data_range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XCellRange</w:t>
            </w:r>
          </w:p>
        </w:tc>
        <w:tc>
          <w:tcPr/>
          <w:p>
            <w:pPr>
              <w:pStyle w:val="Compact"/>
            </w:pPr>
            <w:r>
              <w:t xml:space="preserve">Диапазон</w:t>
            </w:r>
            <w:r>
              <w:t xml:space="preserve"> </w:t>
            </w:r>
            <w:r>
              <w:rPr>
                <w:b/>
                <w:bCs/>
              </w:rPr>
              <w:t xml:space="preserve">всех данных</w:t>
            </w:r>
            <w:r>
              <w:t xml:space="preserve"> </w:t>
            </w:r>
            <w:r>
              <w:t xml:space="preserve">без заголовка (строки 1…N)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header_row_range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XCellRange</w:t>
            </w:r>
          </w:p>
        </w:tc>
        <w:tc>
          <w:tcPr/>
          <w:p>
            <w:pPr>
              <w:pStyle w:val="Compact"/>
            </w:pPr>
            <w:r>
              <w:t xml:space="preserve">Строка заголовков (обычно строка 0)</w:t>
            </w:r>
          </w:p>
        </w:tc>
      </w:tr>
    </w:tbl>
    <w:bookmarkEnd w:id="23"/>
    <w:bookmarkStart w:id="24" w:name="специфичные-для-row"/>
    <w:p>
      <w:pPr>
        <w:pStyle w:val="Heading3"/>
      </w:pPr>
      <w:r>
        <w:t xml:space="preserve">Специфичные для ROW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1584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data_row_range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XCellRange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Одна строка</w:t>
            </w:r>
            <w:r>
              <w:t xml:space="preserve"> </w:t>
            </w:r>
            <w:r>
              <w:t xml:space="preserve">данных (текущая обрабатываемая)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header_row_range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XCellRange</w:t>
            </w:r>
          </w:p>
        </w:tc>
        <w:tc>
          <w:tcPr/>
          <w:p>
            <w:pPr>
              <w:pStyle w:val="Compact"/>
            </w:pPr>
            <w:r>
              <w:t xml:space="preserve">Строка заголовков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row_index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Номер строки в листе (0-based)</w:t>
            </w:r>
          </w:p>
        </w:tc>
      </w:tr>
    </w:tbl>
    <w:bookmarkEnd w:id="24"/>
    <w:bookmarkStart w:id="25" w:name="работа-с-ячейками-uno"/>
    <w:p>
      <w:pPr>
        <w:pStyle w:val="Heading3"/>
      </w:pPr>
      <w:r>
        <w:t xml:space="preserve">Работа с ячейками (UNO)</w:t>
      </w:r>
    </w:p>
    <w:p>
      <w:pPr>
        <w:pStyle w:val="SourceCode"/>
      </w:pPr>
      <w:r>
        <w:rPr>
          <w:rStyle w:val="CommentTok"/>
        </w:rPr>
        <w:t xml:space="preserve"># Получение адреса диапазона</w:t>
      </w:r>
      <w:r>
        <w:br/>
      </w:r>
      <w:r>
        <w:rPr>
          <w:rStyle w:val="NormalTok"/>
        </w:rPr>
        <w:t xml:space="preserve">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data_range.getRangeAddress()</w:t>
      </w:r>
      <w:r>
        <w:br/>
      </w:r>
      <w:r>
        <w:rPr>
          <w:rStyle w:val="NormalTok"/>
        </w:rPr>
        <w:t xml:space="preserve">sc, sr, ec, 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addr.StartColumn, addr.StartRow, addr.EndColumn, addr.EndRow</w:t>
      </w:r>
      <w:r>
        <w:br/>
      </w:r>
      <w:r>
        <w:br/>
      </w:r>
      <w:r>
        <w:rPr>
          <w:rStyle w:val="CommentTok"/>
        </w:rPr>
        <w:t xml:space="preserve"># Доступ к ячейкам</w:t>
      </w:r>
      <w:r>
        <w:br/>
      </w:r>
      <w:r>
        <w:rPr>
          <w:rStyle w:val="NormalTok"/>
        </w:rPr>
        <w:t xml:space="preserve">single_cell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sheet.getCellByPosition(col, row)</w:t>
      </w:r>
      <w:r>
        <w:br/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single_cell.Value          </w:t>
      </w:r>
      <w:r>
        <w:rPr>
          <w:rStyle w:val="CommentTok"/>
        </w:rPr>
        <w:t xml:space="preserve"># Числовое значение</w:t>
      </w:r>
      <w:r>
        <w:br/>
      </w:r>
      <w:r>
        <w:rPr>
          <w:rStyle w:val="NormalTok"/>
        </w:rPr>
        <w:t xml:space="preserve">string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single_cell.String        </w:t>
      </w:r>
      <w:r>
        <w:rPr>
          <w:rStyle w:val="CommentTok"/>
        </w:rPr>
        <w:t xml:space="preserve"># Текст</w:t>
      </w:r>
      <w:r>
        <w:br/>
      </w:r>
      <w:r>
        <w:rPr>
          <w:rStyle w:val="NormalTok"/>
        </w:rPr>
        <w:t xml:space="preserve">formula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single_cell.Formula      </w:t>
      </w:r>
      <w:r>
        <w:rPr>
          <w:rStyle w:val="CommentTok"/>
        </w:rPr>
        <w:t xml:space="preserve"># Формула</w:t>
      </w:r>
      <w:r>
        <w:br/>
      </w:r>
      <w:r>
        <w:br/>
      </w:r>
      <w:r>
        <w:rPr>
          <w:rStyle w:val="CommentTok"/>
        </w:rPr>
        <w:t xml:space="preserve"># Форматирование ячейки</w:t>
      </w:r>
      <w:r>
        <w:br/>
      </w:r>
      <w:r>
        <w:rPr>
          <w:rStyle w:val="NormalTok"/>
        </w:rPr>
        <w:t xml:space="preserve">single_cell.CellBackColor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xRRGGBB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Фон (RGB)</w:t>
      </w:r>
      <w:r>
        <w:br/>
      </w:r>
      <w:r>
        <w:rPr>
          <w:rStyle w:val="NormalTok"/>
        </w:rPr>
        <w:t xml:space="preserve">single_cell.CharColor2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xRRGGBB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Цвет текста (CharColor2 надёжнее CharColor)</w:t>
      </w:r>
      <w:r>
        <w:br/>
      </w:r>
      <w:r>
        <w:rPr>
          <w:rStyle w:val="NormalTok"/>
        </w:rPr>
        <w:t xml:space="preserve">single_cell.CharWeight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# Жирность (150 = bold)</w:t>
      </w:r>
      <w:r>
        <w:br/>
      </w:r>
      <w:r>
        <w:rPr>
          <w:rStyle w:val="NormalTok"/>
        </w:rPr>
        <w:t xml:space="preserve">single_cell.HoriJustify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0=left, 1=center, 2=right</w:t>
      </w:r>
      <w:r>
        <w:br/>
      </w:r>
      <w:r>
        <w:rPr>
          <w:rStyle w:val="NormalTok"/>
        </w:rPr>
        <w:t xml:space="preserve">single_cell.VertJustify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0=top, 1=middle, 2=bottom</w:t>
      </w:r>
      <w:r>
        <w:br/>
      </w:r>
      <w:r>
        <w:rPr>
          <w:rStyle w:val="NormalTok"/>
        </w:rPr>
        <w:t xml:space="preserve">single_cell.IsTextWrapped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Перенос по словам</w:t>
      </w:r>
      <w:r>
        <w:br/>
      </w:r>
      <w:r>
        <w:rPr>
          <w:rStyle w:val="NormalTok"/>
        </w:rPr>
        <w:t xml:space="preserve">single_cell.NumberFormat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fmt_key       </w:t>
      </w:r>
      <w:r>
        <w:rPr>
          <w:rStyle w:val="CommentTok"/>
        </w:rPr>
        <w:t xml:space="preserve"># Числовой формат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настройка-через-лист-параметров"/>
    <w:p>
      <w:pPr>
        <w:pStyle w:val="Heading2"/>
      </w:pPr>
      <w:r>
        <w:t xml:space="preserve">Настройка через лист параметров</w:t>
      </w:r>
    </w:p>
    <w:p>
      <w:pPr>
        <w:pStyle w:val="FirstParagraph"/>
      </w:pPr>
      <w:r>
        <w:t xml:space="preserve">Перед цепочкой</w:t>
      </w:r>
      <w:r>
        <w:t xml:space="preserve"> </w:t>
      </w:r>
      <w:r>
        <w:rPr>
          <w:rStyle w:val="VerbatimChar"/>
        </w:rPr>
        <w:t xml:space="preserve">merge_pp_*</w:t>
      </w:r>
      <w:r>
        <w:t xml:space="preserve"> </w:t>
      </w:r>
      <w:r>
        <w:t xml:space="preserve">на каждом листе результата выполняется</w:t>
      </w:r>
      <w:r>
        <w:t xml:space="preserve"> </w:t>
      </w:r>
      <w:r>
        <w:rPr>
          <w:b/>
          <w:bCs/>
        </w:rPr>
        <w:t xml:space="preserve">встроенное оформление</w:t>
      </w:r>
      <w:r>
        <w:t xml:space="preserve">: шрифт</w:t>
      </w:r>
      <w:r>
        <w:t xml:space="preserve"> </w:t>
      </w:r>
      <w:r>
        <w:rPr>
          <w:b/>
          <w:bCs/>
        </w:rPr>
        <w:t xml:space="preserve">PT Sans</w:t>
      </w:r>
      <w:r>
        <w:t xml:space="preserve">, размер</w:t>
      </w:r>
      <w:r>
        <w:t xml:space="preserve"> </w:t>
      </w:r>
      <w:r>
        <w:rPr>
          <w:rStyle w:val="VerbatimChar"/>
          <w:b/>
          <w:bCs/>
        </w:rPr>
        <w:t xml:space="preserve">MERGE_FONT_SIZE</w:t>
      </w:r>
      <w:r>
        <w:rPr>
          <w:b/>
          <w:bCs/>
        </w:rPr>
        <w:t xml:space="preserve"> </w:t>
      </w:r>
      <w:r>
        <w:rPr>
          <w:b/>
          <w:bCs/>
        </w:rPr>
        <w:t xml:space="preserve">pt</w:t>
      </w:r>
      <w:r>
        <w:t xml:space="preserve"> </w:t>
      </w:r>
      <w:r>
        <w:t xml:space="preserve">(по умолчанию</w:t>
      </w:r>
      <w:r>
        <w:t xml:space="preserve"> </w:t>
      </w:r>
      <w:r>
        <w:rPr>
          <w:b/>
          <w:bCs/>
        </w:rPr>
        <w:t xml:space="preserve">11</w:t>
      </w:r>
      <w:r>
        <w:t xml:space="preserve">) для заголовка и данных, ширина/высота столбцов, автофильтр и закрепление заголовка. Подробнее —</w:t>
      </w:r>
      <w:r>
        <w:t xml:space="preserve"> </w:t>
      </w:r>
      <w:hyperlink r:id="rId9">
        <w:r>
          <w:rPr>
            <w:rStyle w:val="Hyperlink"/>
          </w:rPr>
          <w:t xml:space="preserve">04_DATA_COLLECTION.md</w:t>
        </w:r>
      </w:hyperlink>
      <w:r>
        <w:t xml:space="preserve">.</w:t>
      </w:r>
    </w:p>
    <w:p>
      <w:pPr>
        <w:pStyle w:val="BodyText"/>
      </w:pPr>
      <w:r>
        <w:t xml:space="preserve">Строки постобработки можно добавлять вручную или через визард</w:t>
      </w:r>
      <w:r>
        <w:t xml:space="preserve"> </w:t>
      </w:r>
      <w:hyperlink r:id="rId27">
        <w:r>
          <w:rPr>
            <w:rStyle w:val="Hyperlink"/>
            <w:b/>
            <w:bCs/>
          </w:rPr>
          <w:t xml:space="preserve">param_wizard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set_merge_param</w:t>
      </w:r>
      <w:r>
        <w:t xml:space="preserve"> </w:t>
      </w:r>
      <w:r>
        <w:t xml:space="preserve">→ «Постобработка_Диапазон» / «Постобработка_Строка»). Пресеты наборов параметров — только во вкладке «Пресеты» визарда.</w:t>
      </w:r>
    </w:p>
    <w:bookmarkStart w:id="28" w:name="X2b2450de3aa52764ac8a97e898fa8de28dded4b"/>
    <w:p>
      <w:pPr>
        <w:pStyle w:val="Heading3"/>
      </w:pPr>
      <w:r>
        <w:t xml:space="preserve">Формат строки на активном листе</w:t>
      </w:r>
      <w:r>
        <w:t xml:space="preserve"> </w:t>
      </w:r>
      <w:r>
        <w:rPr>
          <w:rStyle w:val="VerbatimChar"/>
        </w:rPr>
        <w:t xml:space="preserve">Параметры_Объединения*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Колонка</w:t>
            </w:r>
          </w:p>
        </w:tc>
        <w:tc>
          <w:tcPr/>
          <w:p>
            <w:pPr>
              <w:pStyle w:val="Compact"/>
            </w:pPr>
            <w:r>
              <w:t xml:space="preserve">Содержимое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Ключ секции:</w:t>
            </w:r>
            <w:r>
              <w:t xml:space="preserve"> </w:t>
            </w:r>
            <w:r>
              <w:rPr>
                <w:rStyle w:val="VerbatimChar"/>
              </w:rPr>
              <w:t xml:space="preserve">Постобработка_Диапазон</w:t>
            </w:r>
            <w:r>
              <w:t xml:space="preserve"> </w:t>
            </w:r>
            <w:r>
              <w:t xml:space="preserve">или</w:t>
            </w:r>
            <w:r>
              <w:t xml:space="preserve"> </w:t>
            </w:r>
            <w:r>
              <w:rPr>
                <w:rStyle w:val="VerbatimChar"/>
              </w:rPr>
              <w:t xml:space="preserve">Постобработка_Строка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Псевдоним функции (см. таблицы ниже) или</w:t>
            </w:r>
            <w:r>
              <w:t xml:space="preserve"> </w:t>
            </w:r>
            <w:r>
              <w:rPr>
                <w:rStyle w:val="VerbatimChar"/>
              </w:rPr>
              <w:t xml:space="preserve">файл.py#функция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Дополнительные параметры (опционально); для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зебра_диапазон</w:t>
            </w:r>
            <w:r>
              <w:t xml:space="preserve"> </w:t>
            </w:r>
            <w:r>
              <w:t xml:space="preserve">— строка</w:t>
            </w:r>
            <w:r>
              <w:t xml:space="preserve"> </w:t>
            </w:r>
            <w:r>
              <w:rPr>
                <w:rStyle w:val="VerbatimChar"/>
              </w:rPr>
              <w:t xml:space="preserve">роль:заливка/шрифт</w:t>
            </w:r>
            <w:r>
              <w:t xml:space="preserve"> </w:t>
            </w:r>
            <w:r>
              <w:t xml:space="preserve">через</w:t>
            </w:r>
            <w:r>
              <w:t xml:space="preserve"> </w:t>
            </w:r>
            <w:r>
              <w:rPr>
                <w:rStyle w:val="VerbatimChar"/>
              </w:rPr>
              <w:t xml:space="preserve">;</w:t>
            </w:r>
            <w:r>
              <w:t xml:space="preserve"> </w:t>
            </w:r>
            <w:r>
              <w:t xml:space="preserve">или</w:t>
            </w:r>
            <w:r>
              <w:t xml:space="preserve"> </w:t>
            </w:r>
            <w:r>
              <w:rPr>
                <w:rStyle w:val="VerbatimChar"/>
              </w:rPr>
              <w:t xml:space="preserve">,</w:t>
            </w:r>
            <w:r>
              <w:t xml:space="preserve"> </w:t>
            </w:r>
            <w:r>
              <w:t xml:space="preserve">(см. ниже)</w:t>
            </w:r>
          </w:p>
        </w:tc>
      </w:tr>
    </w:tbl>
    <w:bookmarkEnd w:id="28"/>
    <w:bookmarkStart w:id="29" w:name="X05ecdc316e15f2b5dc65dabbc161c0f01afb66e"/>
    <w:p>
      <w:pPr>
        <w:pStyle w:val="Heading3"/>
      </w:pPr>
      <w:r>
        <w:t xml:space="preserve">Функция</w:t>
      </w:r>
      <w:r>
        <w:t xml:space="preserve"> </w:t>
      </w:r>
      <w:r>
        <w:rPr>
          <w:rStyle w:val="VerbatimChar"/>
        </w:rPr>
        <w:t xml:space="preserve">зебра_диапазон</w:t>
      </w:r>
      <w:r>
        <w:t xml:space="preserve"> </w:t>
      </w:r>
      <w:r>
        <w:t xml:space="preserve">(RANGE и финальная обработка)</w:t>
      </w:r>
    </w:p>
    <w:p>
      <w:pPr>
        <w:pStyle w:val="FirstParagraph"/>
      </w:pPr>
      <w:r>
        <w:t xml:space="preserve">Ключ</w:t>
      </w:r>
      <w:r>
        <w:t xml:space="preserve"> </w:t>
      </w:r>
      <w:r>
        <w:rPr>
          <w:rStyle w:val="VerbatimChar"/>
          <w:b/>
          <w:bCs/>
        </w:rPr>
        <w:t xml:space="preserve">зебра_диапазон</w:t>
      </w:r>
      <w:r>
        <w:t xml:space="preserve"> </w:t>
      </w:r>
      <w:r>
        <w:t xml:space="preserve">в секции</w:t>
      </w:r>
      <w:r>
        <w:t xml:space="preserve"> </w:t>
      </w:r>
      <w:r>
        <w:rPr>
          <w:rStyle w:val="VerbatimChar"/>
        </w:rPr>
        <w:t xml:space="preserve">Постобработка_Диапазон</w:t>
      </w:r>
      <w:r>
        <w:t xml:space="preserve"> </w:t>
      </w:r>
      <w:r>
        <w:t xml:space="preserve">и в</w:t>
      </w:r>
      <w:r>
        <w:t xml:space="preserve"> </w:t>
      </w:r>
      <w:r>
        <w:rPr>
          <w:rStyle w:val="VerbatimChar"/>
        </w:rPr>
        <w:t xml:space="preserve">Финальная_обработка</w:t>
      </w:r>
      <w:r>
        <w:t xml:space="preserve">. Колонка</w:t>
      </w:r>
      <w:r>
        <w:t xml:space="preserve"> </w:t>
      </w:r>
      <w:r>
        <w:rPr>
          <w:b/>
          <w:bCs/>
        </w:rPr>
        <w:t xml:space="preserve">C</w:t>
      </w:r>
      <w:r>
        <w:t xml:space="preserve"> </w:t>
      </w:r>
      <w:r>
        <w:t xml:space="preserve">задаёт оформление</w:t>
      </w:r>
      <w:r>
        <w:t xml:space="preserve"> </w:t>
      </w:r>
      <w:r>
        <w:rPr>
          <w:b/>
          <w:bCs/>
        </w:rPr>
        <w:t xml:space="preserve">заголовка</w:t>
      </w:r>
      <w:r>
        <w:t xml:space="preserve">,</w:t>
      </w:r>
      <w:r>
        <w:t xml:space="preserve"> </w:t>
      </w:r>
      <w:r>
        <w:rPr>
          <w:b/>
          <w:bCs/>
        </w:rPr>
        <w:t xml:space="preserve">чётных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нечётных</w:t>
      </w:r>
      <w:r>
        <w:t xml:space="preserve"> </w:t>
      </w:r>
      <w:r>
        <w:t xml:space="preserve">строк данных.</w:t>
      </w:r>
    </w:p>
    <w:p>
      <w:pPr>
        <w:pStyle w:val="BodyText"/>
      </w:pPr>
      <w:r>
        <w:rPr>
          <w:b/>
          <w:bCs/>
        </w:rPr>
        <w:t xml:space="preserve">Синтаксис колонки C:</w:t>
      </w:r>
      <w:r>
        <w:t xml:space="preserve"> </w:t>
      </w:r>
      <w:r>
        <w:t xml:space="preserve">члены через</w:t>
      </w:r>
      <w:r>
        <w:t xml:space="preserve"> </w:t>
      </w:r>
      <w:r>
        <w:rPr>
          <w:rStyle w:val="VerbatimChar"/>
          <w:b/>
          <w:bCs/>
        </w:rPr>
        <w:t xml:space="preserve">;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  <w:b/>
          <w:bCs/>
        </w:rPr>
        <w:t xml:space="preserve">,</w:t>
      </w:r>
      <w:r>
        <w:t xml:space="preserve">, в каждом —</w:t>
      </w:r>
      <w:r>
        <w:t xml:space="preserve"> </w:t>
      </w:r>
      <w:r>
        <w:rPr>
          <w:rStyle w:val="VerbatimChar"/>
          <w:b/>
          <w:bCs/>
        </w:rPr>
        <w:t xml:space="preserve">роль:заливка/шрифт</w:t>
      </w:r>
      <w:r>
        <w:t xml:space="preserve">. Регистр не важен. Запятая внутри RGB (</w:t>
      </w:r>
      <w:r>
        <w:rPr>
          <w:rStyle w:val="VerbatimChar"/>
        </w:rPr>
        <w:t xml:space="preserve">240,240,240</w:t>
      </w:r>
      <w:r>
        <w:t xml:space="preserve">) и в</w:t>
      </w:r>
      <w:r>
        <w:t xml:space="preserve"> </w:t>
      </w:r>
      <w:r>
        <w:rPr>
          <w:rStyle w:val="VerbatimChar"/>
        </w:rPr>
        <w:t xml:space="preserve">заливка/шрифт</w:t>
      </w:r>
      <w:r>
        <w:t xml:space="preserve"> </w:t>
      </w:r>
      <w:r>
        <w:t xml:space="preserve">не разбивает строку — только перед следующей ролью.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752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Роль (англ. / рус.)</w:t>
            </w:r>
          </w:p>
        </w:tc>
        <w:tc>
          <w:tcPr/>
          <w:p>
            <w:pPr>
              <w:pStyle w:val="Compact"/>
            </w:pPr>
            <w:r>
              <w:t xml:space="preserve">Что красится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заголовок</w:t>
            </w:r>
          </w:p>
        </w:tc>
        <w:tc>
          <w:tcPr/>
          <w:p>
            <w:pPr>
              <w:pStyle w:val="Compact"/>
            </w:pPr>
            <w:r>
              <w:t xml:space="preserve">Строка заголовков таблицы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четные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чётные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2-я, 4-я, 6-я…</w:t>
            </w:r>
            <w:r>
              <w:t xml:space="preserve"> </w:t>
            </w:r>
            <w:r>
              <w:t xml:space="preserve">строка</w:t>
            </w:r>
            <w:r>
              <w:t xml:space="preserve"> </w:t>
            </w:r>
            <w:r>
              <w:rPr>
                <w:b/>
                <w:bCs/>
              </w:rPr>
              <w:t xml:space="preserve">данных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odd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нечетные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нечётные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1-я, 3-я, 5-я…</w:t>
            </w:r>
            <w:r>
              <w:t xml:space="preserve"> </w:t>
            </w:r>
            <w:r>
              <w:t xml:space="preserve">строка</w:t>
            </w:r>
            <w:r>
              <w:t xml:space="preserve"> </w:t>
            </w:r>
            <w:r>
              <w:rPr>
                <w:b/>
                <w:bCs/>
              </w:rPr>
              <w:t xml:space="preserve">данных</w:t>
            </w:r>
          </w:p>
        </w:tc>
      </w:tr>
    </w:tbl>
    <w:p>
      <w:pPr>
        <w:pStyle w:val="BodyText"/>
      </w:pPr>
      <w:r>
        <w:rPr>
          <w:b/>
          <w:bCs/>
        </w:rPr>
        <w:t xml:space="preserve">Чётность</w:t>
      </w:r>
      <w:r>
        <w:t xml:space="preserve"> </w:t>
      </w:r>
      <w:r>
        <w:t xml:space="preserve">— порядковый номер строки</w:t>
      </w:r>
      <w:r>
        <w:t xml:space="preserve"> </w:t>
      </w:r>
      <w:r>
        <w:rPr>
          <w:b/>
          <w:bCs/>
        </w:rPr>
        <w:t xml:space="preserve">внутри данных</w:t>
      </w:r>
      <w:r>
        <w:t xml:space="preserve"> </w:t>
      </w:r>
      <w:r>
        <w:t xml:space="preserve">(счёт с 1 под заголовком): 1-я строка данных = нечётная (</w:t>
      </w:r>
      <w:r>
        <w:rPr>
          <w:rStyle w:val="VerbatimChar"/>
        </w:rPr>
        <w:t xml:space="preserve">odd</w:t>
      </w:r>
      <w:r>
        <w:t xml:space="preserve">), 2-я = чётная (</w:t>
      </w:r>
      <w:r>
        <w:rPr>
          <w:rStyle w:val="VerbatimChar"/>
        </w:rPr>
        <w:t xml:space="preserve">even</w:t>
      </w:r>
      <w:r>
        <w:t xml:space="preserve">). Строка заголовков в нумерацию не входит.</w:t>
      </w:r>
    </w:p>
    <w:p>
      <w:pPr>
        <w:pStyle w:val="BodyText"/>
      </w:pPr>
      <w:r>
        <w:t xml:space="preserve">Пример (заголовок на строке 1 Calc):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Строка Calc</w:t>
            </w:r>
          </w:p>
        </w:tc>
        <w:tc>
          <w:tcPr/>
          <w:p>
            <w:pPr>
              <w:pStyle w:val="Compact"/>
            </w:pPr>
            <w:r>
              <w:t xml:space="preserve">Строка данных</w:t>
            </w:r>
          </w:p>
        </w:tc>
        <w:tc>
          <w:tcPr/>
          <w:p>
            <w:pPr>
              <w:pStyle w:val="Compact"/>
            </w:pPr>
            <w:r>
              <w:t xml:space="preserve">Роль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заголовок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header: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1-я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odd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нечетные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2-я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четные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3-я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odd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4-я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</w:t>
            </w:r>
          </w:p>
        </w:tc>
      </w:tr>
    </w:tbl>
    <w:p>
      <w:pPr>
        <w:pStyle w:val="BodyText"/>
      </w:pPr>
      <w:r>
        <w:t xml:space="preserve">Членов может быть любое число; неуказанные роли не меняются. Порядок членов не важен.</w:t>
      </w:r>
    </w:p>
    <w:p>
      <w:pPr>
        <w:pStyle w:val="BodyText"/>
      </w:pPr>
      <w:r>
        <w:rPr>
          <w:b/>
          <w:bCs/>
        </w:rPr>
        <w:t xml:space="preserve">Заливка/шрифт</w:t>
      </w:r>
      <w:r>
        <w:t xml:space="preserve"> </w:t>
      </w:r>
      <w:r>
        <w:t xml:space="preserve">в правой части:</w:t>
      </w:r>
      <w:r>
        <w:t xml:space="preserve"> </w:t>
      </w:r>
      <w:r>
        <w:t xml:space="preserve">| Фрагмент | Значение |</w:t>
      </w:r>
      <w:r>
        <w:t xml:space="preserve"> </w:t>
      </w:r>
      <w:r>
        <w:t xml:space="preserve">|———-|———-|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синий/белый</w:t>
      </w:r>
      <w:r>
        <w:t xml:space="preserve"> </w:t>
      </w:r>
      <w:r>
        <w:t xml:space="preserve">| синий фон, белый текст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серый/</w:t>
      </w:r>
      <w:r>
        <w:t xml:space="preserve"> </w:t>
      </w:r>
      <w:r>
        <w:t xml:space="preserve">| только заливка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/черный</w:t>
      </w:r>
      <w:r>
        <w:t xml:space="preserve"> </w:t>
      </w:r>
      <w:r>
        <w:t xml:space="preserve">| только шрифт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240,240,240</w:t>
      </w:r>
      <w:r>
        <w:t xml:space="preserve"> </w:t>
      </w:r>
      <w:r>
        <w:t xml:space="preserve">| RGB как заливка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#F2F2F2</w:t>
      </w:r>
      <w:r>
        <w:t xml:space="preserve"> </w:t>
      </w:r>
      <w:r>
        <w:t xml:space="preserve">| hex как заливка |</w:t>
      </w:r>
    </w:p>
    <w:p>
      <w:pPr>
        <w:pStyle w:val="BodyText"/>
      </w:pPr>
      <w:r>
        <w:rPr>
          <w:b/>
          <w:bCs/>
        </w:rPr>
        <w:t xml:space="preserve">Имена цветов:</w:t>
      </w:r>
      <w:r>
        <w:t xml:space="preserve"> </w:t>
      </w:r>
      <w:r>
        <w:rPr>
          <w:rStyle w:val="VerbatimChar"/>
        </w:rPr>
        <w:t xml:space="preserve">белый</w:t>
      </w:r>
      <w:r>
        <w:t xml:space="preserve">,</w:t>
      </w:r>
      <w:r>
        <w:t xml:space="preserve"> </w:t>
      </w:r>
      <w:r>
        <w:rPr>
          <w:rStyle w:val="VerbatimChar"/>
        </w:rPr>
        <w:t xml:space="preserve">черный</w:t>
      </w:r>
      <w:r>
        <w:t xml:space="preserve">,</w:t>
      </w:r>
      <w:r>
        <w:t xml:space="preserve"> </w:t>
      </w:r>
      <w:r>
        <w:rPr>
          <w:rStyle w:val="VerbatimChar"/>
        </w:rPr>
        <w:t xml:space="preserve">серый</w:t>
      </w:r>
      <w:r>
        <w:t xml:space="preserve">,</w:t>
      </w:r>
      <w:r>
        <w:t xml:space="preserve"> </w:t>
      </w:r>
      <w:r>
        <w:rPr>
          <w:rStyle w:val="VerbatimChar"/>
          <w:b/>
          <w:bCs/>
        </w:rPr>
        <w:t xml:space="preserve">светлыйсерый</w:t>
      </w:r>
      <w:r>
        <w:t xml:space="preserve"> </w:t>
      </w:r>
      <w:r>
        <w:t xml:space="preserve">(#F2F2F2),</w:t>
      </w:r>
      <w:r>
        <w:t xml:space="preserve"> </w:t>
      </w:r>
      <w:r>
        <w:rPr>
          <w:rStyle w:val="VerbatimChar"/>
        </w:rPr>
        <w:t xml:space="preserve">синий</w:t>
      </w:r>
      <w:r>
        <w:t xml:space="preserve">,</w:t>
      </w:r>
      <w:r>
        <w:t xml:space="preserve"> </w:t>
      </w:r>
      <w:r>
        <w:rPr>
          <w:rStyle w:val="VerbatimChar"/>
          <w:b/>
          <w:bCs/>
        </w:rPr>
        <w:t xml:space="preserve">темныйсиний</w:t>
      </w:r>
      <w:r>
        <w:t xml:space="preserve"> </w:t>
      </w:r>
      <w:r>
        <w:t xml:space="preserve">(#1F4E79),</w:t>
      </w:r>
      <w:r>
        <w:t xml:space="preserve"> </w:t>
      </w:r>
      <w:r>
        <w:rPr>
          <w:rStyle w:val="VerbatimChar"/>
        </w:rPr>
        <w:t xml:space="preserve">голубой</w:t>
      </w:r>
      <w:r>
        <w:t xml:space="preserve">,</w:t>
      </w:r>
      <w:r>
        <w:t xml:space="preserve"> </w:t>
      </w:r>
      <w:r>
        <w:rPr>
          <w:rStyle w:val="VerbatimChar"/>
        </w:rPr>
        <w:t xml:space="preserve">красный</w:t>
      </w:r>
      <w:r>
        <w:t xml:space="preserve">,</w:t>
      </w:r>
      <w:r>
        <w:t xml:space="preserve"> </w:t>
      </w:r>
      <w:r>
        <w:rPr>
          <w:rStyle w:val="VerbatimChar"/>
        </w:rPr>
        <w:t xml:space="preserve">желтый</w:t>
      </w:r>
      <w:r>
        <w:t xml:space="preserve">,</w:t>
      </w:r>
      <w:r>
        <w:t xml:space="preserve"> </w:t>
      </w:r>
      <w:r>
        <w:rPr>
          <w:rStyle w:val="VerbatimChar"/>
        </w:rPr>
        <w:t xml:space="preserve">зеленый</w:t>
      </w:r>
      <w:r>
        <w:t xml:space="preserve">,</w:t>
      </w:r>
      <w:r>
        <w:t xml:space="preserve"> </w:t>
      </w:r>
      <w:r>
        <w:rPr>
          <w:rStyle w:val="VerbatimChar"/>
        </w:rPr>
        <w:t xml:space="preserve">оранжевый</w:t>
      </w:r>
      <w:r>
        <w:t xml:space="preserve">,</w:t>
      </w:r>
      <w:r>
        <w:t xml:space="preserve"> </w:t>
      </w:r>
      <w:r>
        <w:rPr>
          <w:rStyle w:val="VerbatimChar"/>
        </w:rPr>
        <w:t xml:space="preserve">фиолетовый</w:t>
      </w:r>
      <w:r>
        <w:t xml:space="preserve">,</w:t>
      </w:r>
      <w:r>
        <w:t xml:space="preserve"> </w:t>
      </w:r>
      <w:r>
        <w:rPr>
          <w:rStyle w:val="VerbatimChar"/>
        </w:rPr>
        <w:t xml:space="preserve">бежевый</w:t>
      </w:r>
      <w:r>
        <w:t xml:space="preserve">,</w:t>
      </w:r>
      <w:r>
        <w:t xml:space="preserve"> </w:t>
      </w:r>
      <w:r>
        <w:rPr>
          <w:rStyle w:val="VerbatimChar"/>
        </w:rPr>
        <w:t xml:space="preserve">кремовый</w:t>
      </w:r>
      <w:r>
        <w:t xml:space="preserve">,</w:t>
      </w:r>
      <w:r>
        <w:t xml:space="preserve"> </w:t>
      </w:r>
      <w:r>
        <w:rPr>
          <w:rStyle w:val="VerbatimChar"/>
        </w:rPr>
        <w:t xml:space="preserve">navy</w:t>
      </w:r>
      <w:r>
        <w:t xml:space="preserve">,</w:t>
      </w:r>
      <w:r>
        <w:t xml:space="preserve"> </w:t>
      </w:r>
      <w:r>
        <w:rPr>
          <w:rStyle w:val="VerbatimChar"/>
        </w:rPr>
        <w:t xml:space="preserve">excel_header</w:t>
      </w:r>
      <w:r>
        <w:t xml:space="preserve"> </w:t>
      </w:r>
      <w:r>
        <w:t xml:space="preserve">(то же, что</w:t>
      </w:r>
      <w:r>
        <w:t xml:space="preserve"> </w:t>
      </w:r>
      <w:r>
        <w:rPr>
          <w:rStyle w:val="VerbatimChar"/>
        </w:rPr>
        <w:t xml:space="preserve">темныйсиний</w:t>
      </w:r>
      <w:r>
        <w:t xml:space="preserve">; и англ. аналоги).</w:t>
      </w:r>
    </w:p>
    <w:p>
      <w:pPr>
        <w:pStyle w:val="BodyText"/>
      </w:pPr>
      <w:r>
        <w:rPr>
          <w:rStyle w:val="VerbatimChar"/>
          <w:b/>
          <w:bCs/>
        </w:rPr>
        <w:t xml:space="preserve">темныйсиний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  <w:b/>
          <w:bCs/>
        </w:rPr>
        <w:t xml:space="preserve">excel_header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#1F4E79</w:t>
      </w:r>
      <w:r>
        <w:t xml:space="preserve">.</w:t>
      </w:r>
      <w:r>
        <w:t xml:space="preserve"> </w:t>
      </w:r>
      <w:r>
        <w:rPr>
          <w:rStyle w:val="VerbatimChar"/>
          <w:b/>
          <w:bCs/>
        </w:rPr>
        <w:t xml:space="preserve">светлыйсерый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#F2F2F2</w:t>
      </w:r>
      <w:r>
        <w:t xml:space="preserve"> </w:t>
      </w:r>
      <w:r>
        <w:t xml:space="preserve">(классическая зебра). Пример:</w:t>
      </w:r>
      <w:r>
        <w:t xml:space="preserve"> </w:t>
      </w:r>
      <w:r>
        <w:rPr>
          <w:rStyle w:val="VerbatimChar"/>
        </w:rPr>
        <w:t xml:space="preserve">header:темныйсиний/белый; четные:светлыйсерый/черный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По умолчанию</w:t>
      </w:r>
      <w:r>
        <w:t xml:space="preserve"> </w:t>
      </w:r>
      <w:r>
        <w:t xml:space="preserve">(колонка C пуста): 1-я, 3-я… строка данных (</w:t>
      </w:r>
      <w:r>
        <w:rPr>
          <w:rStyle w:val="VerbatimChar"/>
        </w:rPr>
        <w:t xml:space="preserve">odd</w:t>
      </w:r>
      <w:r>
        <w:t xml:space="preserve">) — светло-серый фон; 2-я, 4-я… — прозрачный; заголовок не трогается.</w:t>
      </w:r>
    </w:p>
    <w:p>
      <w:pPr>
        <w:pStyle w:val="BodyText"/>
      </w:pPr>
      <w:r>
        <w:rPr>
          <w:b/>
          <w:bCs/>
        </w:rPr>
        <w:t xml:space="preserve">Финальная обработка:</w:t>
      </w:r>
      <w:r>
        <w:t xml:space="preserve"> </w:t>
      </w:r>
      <w:r>
        <w:t xml:space="preserve">в колонке C можно указать</w:t>
      </w:r>
      <w:r>
        <w:t xml:space="preserve"> </w:t>
      </w:r>
      <w:r>
        <w:rPr>
          <w:rStyle w:val="VerbatimChar"/>
        </w:rPr>
        <w:t xml:space="preserve">имя_листа|роль:заливка/шрифт; …</w:t>
      </w:r>
      <w:r>
        <w:t xml:space="preserve"> </w:t>
      </w:r>
      <w:r>
        <w:t xml:space="preserve">— зебра применяется к перечисленным листам книги.</w:t>
      </w:r>
    </w:p>
    <w:p>
      <w:pPr>
        <w:pStyle w:val="BodyText"/>
      </w:pPr>
      <w:r>
        <w:rPr>
          <w:b/>
          <w:bCs/>
        </w:rPr>
        <w:t xml:space="preserve">RANGE vs row-код:</w:t>
      </w:r>
      <w:r>
        <w:t xml:space="preserve"> </w:t>
      </w:r>
      <w:r>
        <w:t xml:space="preserve">RANGE (</w:t>
      </w:r>
      <w:r>
        <w:rPr>
          <w:rStyle w:val="VerbatimChar"/>
        </w:rPr>
        <w:t xml:space="preserve">зебра_диапазон</w:t>
      </w:r>
      <w:r>
        <w:t xml:space="preserve">) быстрее (один проход). Функция</w:t>
      </w:r>
      <w:r>
        <w:t xml:space="preserve"> </w:t>
      </w:r>
      <w:r>
        <w:rPr>
          <w:rStyle w:val="VerbatimChar"/>
        </w:rPr>
        <w:t xml:space="preserve">merge_pp_row_zebra_stripes</w:t>
      </w:r>
      <w:r>
        <w:t xml:space="preserve"> </w:t>
      </w:r>
      <w:r>
        <w:t xml:space="preserve">доступна только через</w:t>
      </w:r>
      <w:r>
        <w:t xml:space="preserve"> </w:t>
      </w:r>
      <w:r>
        <w:rPr>
          <w:rStyle w:val="VerbatimChar"/>
        </w:rPr>
        <w:t xml:space="preserve">_MERGE_CODE_POSTPROCESS_ROW</w:t>
      </w:r>
      <w:r>
        <w:t xml:space="preserve"> </w:t>
      </w:r>
      <w:r>
        <w:t xml:space="preserve">в коде, не через ключ листа.</w:t>
      </w:r>
    </w:p>
    <w:bookmarkEnd w:id="29"/>
    <w:bookmarkStart w:id="30" w:name="примеры-записей-в-колонке-c"/>
    <w:p>
      <w:pPr>
        <w:pStyle w:val="Heading3"/>
      </w:pPr>
      <w:r>
        <w:t xml:space="preserve">Примеры записей в колонке 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38"/>
        <w:gridCol w:w="2124"/>
        <w:gridCol w:w="2124"/>
        <w:gridCol w:w="19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Функция</w:t>
            </w:r>
          </w:p>
        </w:tc>
        <w:tc>
          <w:tcPr/>
          <w:p>
            <w:pPr>
              <w:pStyle w:val="Compact"/>
            </w:pPr>
            <w:r>
              <w:t xml:space="preserve">Колонка B</w:t>
            </w:r>
          </w:p>
        </w:tc>
        <w:tc>
          <w:tcPr/>
          <w:p>
            <w:pPr>
              <w:pStyle w:val="Compact"/>
            </w:pPr>
            <w:r>
              <w:t xml:space="preserve">Колонка C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Зебра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зебра_диапазон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(пусто)</w:t>
            </w:r>
          </w:p>
        </w:tc>
        <w:tc>
          <w:tcPr/>
          <w:p>
            <w:pPr>
              <w:pStyle w:val="Compact"/>
            </w:pPr>
            <w:r>
              <w:t xml:space="preserve">Только чётные строки — серые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Зебра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зебра_диапазон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even:серый/</w:t>
            </w:r>
          </w:p>
        </w:tc>
        <w:tc>
          <w:tcPr/>
          <w:p>
            <w:pPr>
              <w:pStyle w:val="Compact"/>
            </w:pPr>
            <w:r>
              <w:t xml:space="preserve">Явно чётные — серый фон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Зебра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зебра_диапазон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header:excel_header/белый, even:голубой/синий, odd:белый/синий</w:t>
            </w:r>
          </w:p>
        </w:tc>
        <w:tc>
          <w:tcPr/>
          <w:p>
            <w:pPr>
              <w:pStyle w:val="Compact"/>
            </w:pPr>
            <w:r>
              <w:t xml:space="preserve">Как таблица Excel (разделитель</w:t>
            </w:r>
            <w:r>
              <w:t xml:space="preserve"> </w:t>
            </w:r>
            <w:r>
              <w:rPr>
                <w:rStyle w:val="VerbatimChar"/>
              </w:rPr>
              <w:t xml:space="preserve">,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Зебра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зебра_диапазон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Заголовок:синий/белый; Чётные:голубой/; Нечётные:/черный</w:t>
            </w:r>
          </w:p>
        </w:tc>
        <w:tc>
          <w:tcPr/>
          <w:p>
            <w:pPr>
              <w:pStyle w:val="Compact"/>
            </w:pPr>
            <w:r>
              <w:t xml:space="preserve">Русские роли, любой регистр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Зебра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зебра_диапазон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even:синий/белый</w:t>
            </w:r>
          </w:p>
        </w:tc>
        <w:tc>
          <w:tcPr/>
          <w:p>
            <w:pPr>
              <w:pStyle w:val="Compact"/>
            </w:pPr>
            <w:r>
              <w:t xml:space="preserve">Только чётные строки данных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Формат столбцов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формат_столбцы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Сумма,# ##0,00</w:t>
            </w:r>
          </w:p>
        </w:tc>
        <w:tc>
          <w:tcPr/>
          <w:p>
            <w:pPr>
              <w:pStyle w:val="Compact"/>
            </w:pPr>
            <w:r>
              <w:t xml:space="preserve">Формат денег для столбца</w:t>
            </w:r>
            <w:r>
              <w:t xml:space="preserve"> </w:t>
            </w:r>
            <w:r>
              <w:t xml:space="preserve">“Сумма”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Формат столбцов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формат_столбцы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3,0,00%</w:t>
            </w:r>
          </w:p>
        </w:tc>
        <w:tc>
          <w:tcPr/>
          <w:p>
            <w:pPr>
              <w:pStyle w:val="Compact"/>
            </w:pPr>
            <w:r>
              <w:t xml:space="preserve">Формат процентов для столбца 3 (C)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Формат даты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формат_даты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дата,время,deadline</w:t>
            </w:r>
          </w:p>
        </w:tc>
        <w:tc>
          <w:tcPr/>
          <w:p>
            <w:pPr>
              <w:pStyle w:val="Compact"/>
            </w:pPr>
            <w:r>
              <w:t xml:space="preserve">Маркеры для поиска столбцов</w:t>
            </w:r>
          </w:p>
        </w:tc>
      </w:tr>
    </w:tbl>
    <w:p>
      <w:pPr>
        <w:pStyle w:val="BlockText"/>
      </w:pPr>
      <w:r>
        <w:rPr>
          <w:b/>
          <w:bCs/>
        </w:rPr>
        <w:t xml:space="preserve">Примечание про индексы</w:t>
      </w:r>
      <w:r>
        <w:t xml:space="preserve">: Во всех функциях, где используются числовые индексы столбцов или листов (например,</w:t>
      </w:r>
      <w:r>
        <w:t xml:space="preserve"> </w:t>
      </w:r>
      <w:r>
        <w:rPr>
          <w:rStyle w:val="VerbatimChar"/>
        </w:rPr>
        <w:t xml:space="preserve">формат_столбцы,3</w:t>
      </w:r>
      <w:r>
        <w:t xml:space="preserve"> </w:t>
      </w:r>
      <w:r>
        <w:t xml:space="preserve">или фильтр</w:t>
      </w:r>
      <w:r>
        <w:t xml:space="preserve"> </w:t>
      </w:r>
      <w:r>
        <w:rPr>
          <w:rStyle w:val="VerbatimChar"/>
        </w:rPr>
        <w:t xml:space="preserve">Листы: 1,2</w:t>
      </w:r>
      <w:r>
        <w:t xml:space="preserve">), применяется</w:t>
      </w:r>
      <w:r>
        <w:t xml:space="preserve"> </w:t>
      </w:r>
      <w:r>
        <w:rPr>
          <w:b/>
          <w:bCs/>
        </w:rPr>
        <w:t xml:space="preserve">1-based нумерация</w:t>
      </w:r>
      <w:r>
        <w:t xml:space="preserve"> </w:t>
      </w:r>
      <w:r>
        <w:t xml:space="preserve">как в интерфейсе Calc: 1 = первая колонка (A), 2 = вторая (B), и т.д. Внутри кода они автоматически конвертируются в 0-based.</w:t>
      </w:r>
      <w:r>
        <w:t xml:space="preserve"> </w:t>
      </w:r>
      <w:r>
        <w:t xml:space="preserve">| Условное форматирование |</w:t>
      </w:r>
      <w:r>
        <w:t xml:space="preserve"> </w:t>
      </w:r>
      <w:r>
        <w:rPr>
          <w:rStyle w:val="VerbatimChar"/>
        </w:rPr>
        <w:t xml:space="preserve">условное_форматирование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итог,1000</w:t>
      </w:r>
      <w:r>
        <w:t xml:space="preserve"> </w:t>
      </w:r>
      <w:r>
        <w:t xml:space="preserve">| Подсветка если значение &gt; 1000 |</w:t>
      </w:r>
      <w:r>
        <w:t xml:space="preserve"> </w:t>
      </w:r>
      <w:r>
        <w:t xml:space="preserve">| Конкатенация столбцов |</w:t>
      </w:r>
      <w:r>
        <w:t xml:space="preserve"> </w:t>
      </w:r>
      <w:r>
        <w:rPr>
          <w:rStyle w:val="VerbatimChar"/>
        </w:rPr>
        <w:t xml:space="preserve">конкатенация_столбцов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Полный_Код,\|,1,3</w:t>
      </w:r>
      <w:r>
        <w:t xml:space="preserve"> </w:t>
      </w:r>
      <w:r>
        <w:t xml:space="preserve">| Новый столбец из значений A и C через</w:t>
      </w:r>
      <w:r>
        <w:t xml:space="preserve"> </w:t>
      </w:r>
      <w:r>
        <w:rPr>
          <w:rStyle w:val="VerbatimChar"/>
        </w:rPr>
        <w:t xml:space="preserve">\|</w:t>
      </w:r>
      <w:r>
        <w:t xml:space="preserve"> </w:t>
      </w:r>
      <w:r>
        <w:t xml:space="preserve">|</w:t>
      </w:r>
      <w:r>
        <w:t xml:space="preserve"> </w:t>
      </w:r>
      <w:r>
        <w:t xml:space="preserve">| Применить формулу |</w:t>
      </w:r>
      <w:r>
        <w:t xml:space="preserve"> </w:t>
      </w:r>
      <w:r>
        <w:rPr>
          <w:rStyle w:val="VerbatimChar"/>
        </w:rPr>
        <w:t xml:space="preserve">применить_формулу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Итого=E{row_id}+F{row_id}</w:t>
      </w:r>
      <w:r>
        <w:t xml:space="preserve"> </w:t>
      </w:r>
      <w:r>
        <w:t xml:space="preserve">| Столбец с формулами Calc, протягивание вниз |</w:t>
      </w:r>
      <w:r>
        <w:t xml:space="preserve"> </w:t>
      </w:r>
      <w:r>
        <w:t xml:space="preserve">| Пропуск пустых строк |</w:t>
      </w:r>
      <w:r>
        <w:t xml:space="preserve"> </w:t>
      </w:r>
      <w:r>
        <w:rPr>
          <w:rStyle w:val="VerbatimChar"/>
        </w:rPr>
        <w:t xml:space="preserve">пропуск_пустых_строк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1,A,ФИО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E{row_id}+F{row_id}=0</w:t>
      </w:r>
      <w:r>
        <w:t xml:space="preserve"> </w:t>
      </w:r>
      <w:r>
        <w:t xml:space="preserve">| ИСТИНА по формуле = строка пустая → удалить |</w:t>
      </w:r>
      <w:r>
        <w:t xml:space="preserve"> </w:t>
      </w:r>
      <w:r>
        <w:t xml:space="preserve">| Удалить столбцы |</w:t>
      </w:r>
      <w:r>
        <w:t xml:space="preserve"> </w:t>
      </w:r>
      <w:r>
        <w:rPr>
          <w:rStyle w:val="VerbatimChar"/>
        </w:rPr>
        <w:t xml:space="preserve">удалить_столбцы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#Путь,ФИО</w:t>
      </w:r>
      <w:r>
        <w:t xml:space="preserve"> </w:t>
      </w:r>
      <w:r>
        <w:t xml:space="preserve">| Удалить столбцы с этими подстроками |</w:t>
      </w:r>
      <w:r>
        <w:t xml:space="preserve"> </w:t>
      </w:r>
      <w:r>
        <w:t xml:space="preserve">| Преобразовать числа |</w:t>
      </w:r>
      <w:r>
        <w:t xml:space="preserve"> </w:t>
      </w:r>
      <w:r>
        <w:rPr>
          <w:rStyle w:val="VerbatimChar"/>
        </w:rPr>
        <w:t xml:space="preserve">преобразовать_числа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Сумма,Количество</w:t>
      </w:r>
      <w:r>
        <w:t xml:space="preserve"> </w:t>
      </w:r>
      <w:r>
        <w:t xml:space="preserve">| Только указанные столбцы |</w:t>
      </w:r>
      <w:r>
        <w:t xml:space="preserve"> </w:t>
      </w:r>
      <w:r>
        <w:t xml:space="preserve">| Цвет текста по значению |</w:t>
      </w:r>
      <w:r>
        <w:t xml:space="preserve"> </w:t>
      </w:r>
      <w:r>
        <w:rPr>
          <w:rStyle w:val="VerbatimChar"/>
        </w:rPr>
        <w:t xml:space="preserve">цвет_текста_по_значению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статус</w:t>
      </w:r>
      <w:r>
        <w:t xml:space="preserve"> </w:t>
      </w:r>
      <w:r>
        <w:t xml:space="preserve">| Столбец-источник для цвета |</w:t>
      </w:r>
      <w:r>
        <w:t xml:space="preserve"> </w:t>
      </w:r>
      <w:r>
        <w:t xml:space="preserve">| Стиль печати |</w:t>
      </w:r>
      <w:r>
        <w:t xml:space="preserve"> </w:t>
      </w:r>
      <w:r>
        <w:rPr>
          <w:rStyle w:val="VerbatimChar"/>
        </w:rPr>
        <w:t xml:space="preserve">стиль_печати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landscape,1</w:t>
      </w:r>
      <w:r>
        <w:t xml:space="preserve"> </w:t>
      </w:r>
      <w:r>
        <w:t xml:space="preserve">| Альбомная, вписать в 1 страницу |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80" w:name="функции-постобработки-диапазона-range"/>
    <w:p>
      <w:pPr>
        <w:pStyle w:val="Heading2"/>
      </w:pPr>
      <w:r>
        <w:t xml:space="preserve">Функции постобработки диапазона (RANGE)</w:t>
      </w:r>
    </w:p>
    <w:p>
      <w:pPr>
        <w:pStyle w:val="FirstParagraph"/>
      </w:pPr>
      <w:r>
        <w:t xml:space="preserve">Вызваются</w:t>
      </w:r>
      <w:r>
        <w:t xml:space="preserve"> </w:t>
      </w:r>
      <w:r>
        <w:rPr>
          <w:b/>
          <w:bCs/>
        </w:rPr>
        <w:t xml:space="preserve">один раз</w:t>
      </w:r>
      <w:r>
        <w:t xml:space="preserve"> </w:t>
      </w:r>
      <w:r>
        <w:t xml:space="preserve">для всего диапазона данных. Работают быстрее row-функций.</w:t>
      </w:r>
    </w:p>
    <w:bookmarkStart w:id="32" w:name="сетка-merge_pp_range_grid_borders"/>
    <w:p>
      <w:pPr>
        <w:pStyle w:val="Heading3"/>
      </w:pPr>
      <w:r>
        <w:t xml:space="preserve">1.</w:t>
      </w:r>
      <w:r>
        <w:t xml:space="preserve"> </w:t>
      </w:r>
      <w:r>
        <w:rPr>
          <w:rStyle w:val="VerbatimChar"/>
        </w:rPr>
        <w:t xml:space="preserve">сетка</w:t>
      </w:r>
      <w:r>
        <w:t xml:space="preserve"> </w:t>
      </w:r>
      <w:r>
        <w:t xml:space="preserve">— merge_pp_range_grid_borders</w:t>
      </w:r>
    </w:p>
    <w:p>
      <w:pPr>
        <w:pStyle w:val="FirstParagraph"/>
      </w:pPr>
      <w:r>
        <w:rPr>
          <w:b/>
          <w:bCs/>
        </w:rPr>
        <w:t xml:space="preserve">Назначение:</w:t>
      </w:r>
      <w:r>
        <w:t xml:space="preserve"> </w:t>
      </w:r>
      <w:r>
        <w:t xml:space="preserve">Универсальная сетка по ячейкам данных и заголовка.</w:t>
      </w:r>
    </w:p>
    <w:p>
      <w:pPr>
        <w:pStyle w:val="BodyText"/>
      </w:pPr>
      <w:r>
        <w:rPr>
          <w:b/>
          <w:bCs/>
        </w:rPr>
        <w:t xml:space="preserve">Rest из C:</w:t>
      </w:r>
      <w:r>
        <w:t xml:space="preserve"> </w:t>
      </w:r>
      <w:r>
        <w:rPr>
          <w:rStyle w:val="VerbatimChar"/>
        </w:rPr>
        <w:t xml:space="preserve">толщина/цвет</w:t>
      </w:r>
      <w:r>
        <w:t xml:space="preserve"> </w:t>
      </w:r>
      <w:r>
        <w:t xml:space="preserve">(как</w:t>
      </w:r>
      <w:r>
        <w:t xml:space="preserve"> </w:t>
      </w:r>
      <w:r>
        <w:rPr>
          <w:rStyle w:val="VerbatimChar"/>
        </w:rPr>
        <w:t xml:space="preserve">заливка/шрифт</w:t>
      </w:r>
      <w:r>
        <w:t xml:space="preserve"> </w:t>
      </w:r>
      <w:r>
        <w:t xml:space="preserve">у «зебра_диапазон») или по листам: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Колонка C</w:t>
            </w:r>
          </w:p>
        </w:tc>
        <w:tc>
          <w:tcPr/>
          <w:p>
            <w:pPr>
              <w:pStyle w:val="Compact"/>
            </w:pPr>
            <w:r>
              <w:t xml:space="preserve">Эффект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(пусто)</w:t>
            </w:r>
          </w:p>
        </w:tc>
        <w:tc>
          <w:tcPr/>
          <w:p>
            <w:pPr>
              <w:pStyle w:val="Compact"/>
            </w:pPr>
            <w:r>
              <w:t xml:space="preserve">тонкая (15), серый</w:t>
            </w:r>
            <w:r>
              <w:t xml:space="preserve"> </w:t>
            </w:r>
            <w:r>
              <w:rPr>
                <w:rStyle w:val="VerbatimChar"/>
              </w:rPr>
              <w:t xml:space="preserve">#666666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все листы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толстая/</w:t>
            </w:r>
          </w:p>
        </w:tc>
        <w:tc>
          <w:tcPr/>
          <w:p>
            <w:pPr>
              <w:pStyle w:val="Compact"/>
            </w:pPr>
            <w:r>
              <w:t xml:space="preserve">толстая (35), серый по умолчанию — все листы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/темныйсиний</w:t>
            </w:r>
          </w:p>
        </w:tc>
        <w:tc>
          <w:tcPr/>
          <w:p>
            <w:pPr>
              <w:pStyle w:val="Compact"/>
            </w:pPr>
            <w:r>
              <w:t xml:space="preserve">тонкая, цвет</w:t>
            </w:r>
            <w:r>
              <w:t xml:space="preserve"> </w:t>
            </w:r>
            <w:r>
              <w:rPr>
                <w:rStyle w:val="VerbatimChar"/>
              </w:rPr>
              <w:t xml:space="preserve">темныйсиний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толстая/серый</w:t>
            </w:r>
          </w:p>
        </w:tc>
        <w:tc>
          <w:tcPr/>
          <w:p>
            <w:pPr>
              <w:pStyle w:val="Compact"/>
            </w:pPr>
            <w:r>
              <w:t xml:space="preserve">толстая, именованный цвет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25/#CCCCCC</w:t>
            </w:r>
          </w:p>
        </w:tc>
        <w:tc>
          <w:tcPr/>
          <w:p>
            <w:pPr>
              <w:pStyle w:val="Compact"/>
            </w:pPr>
            <w:r>
              <w:t xml:space="preserve">25 (1/100 мм), hex-цвет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Сводная \| 25/#CCCCCC</w:t>
            </w:r>
          </w:p>
        </w:tc>
        <w:tc>
          <w:tcPr/>
          <w:p>
            <w:pPr>
              <w:pStyle w:val="Compact"/>
            </w:pPr>
            <w:r>
              <w:t xml:space="preserve">только лист «Сводная»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Сводная \| 25/#CCCCCC ; Orders : толстая/синий</w:t>
            </w:r>
          </w:p>
        </w:tc>
        <w:tc>
          <w:tcPr/>
          <w:p>
            <w:pPr>
              <w:pStyle w:val="Compact"/>
            </w:pPr>
            <w:r>
              <w:t xml:space="preserve">несколько листов (блоки через</w:t>
            </w:r>
            <w:r>
              <w:t xml:space="preserve"> </w:t>
            </w:r>
            <w:r>
              <w:rPr>
                <w:rStyle w:val="VerbatimChar"/>
              </w:rPr>
              <w:t xml:space="preserve">;</w:t>
            </w:r>
            <w:r>
              <w:t xml:space="preserve"> </w:t>
            </w:r>
            <w:r>
              <w:t xml:space="preserve">или</w:t>
            </w:r>
            <w:r>
              <w:t xml:space="preserve"> </w:t>
            </w:r>
            <w:r>
              <w:rPr>
                <w:rStyle w:val="VerbatimChar"/>
              </w:rPr>
              <w:t xml:space="preserve">,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Сводная / 25/#CCCCCC</w:t>
            </w:r>
          </w:p>
        </w:tc>
        <w:tc>
          <w:tcPr/>
          <w:p>
            <w:pPr>
              <w:pStyle w:val="Compact"/>
            </w:pPr>
            <w:r>
              <w:t xml:space="preserve">то же (разделитель лист/параметры:</w:t>
            </w:r>
            <w:r>
              <w:t xml:space="preserve"> </w:t>
            </w:r>
            <w:r>
              <w:rPr>
                <w:rStyle w:val="VerbatimChar"/>
              </w:rPr>
              <w:t xml:space="preserve">\|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:</w:t>
            </w:r>
            <w:r>
              <w:t xml:space="preserve"> </w:t>
            </w:r>
            <w:r>
              <w:t xml:space="preserve">или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  <w:r>
              <w:t xml:space="preserve">)</w:t>
            </w:r>
          </w:p>
        </w:tc>
      </w:tr>
    </w:tbl>
    <w:p>
      <w:pPr>
        <w:pStyle w:val="BodyText"/>
      </w:pPr>
      <w:r>
        <w:rPr>
          <w:b/>
          <w:bCs/>
        </w:rPr>
        <w:t xml:space="preserve">Толщина:</w:t>
      </w:r>
      <w:r>
        <w:t xml:space="preserve"> </w:t>
      </w:r>
      <w:r>
        <w:rPr>
          <w:rStyle w:val="VerbatimChar"/>
        </w:rPr>
        <w:t xml:space="preserve">тонкая</w:t>
      </w:r>
      <w:r>
        <w:t xml:space="preserve">/</w:t>
      </w:r>
      <w:r>
        <w:rPr>
          <w:rStyle w:val="VerbatimChar"/>
        </w:rPr>
        <w:t xml:space="preserve">thin</w:t>
      </w:r>
      <w:r>
        <w:t xml:space="preserve"> </w:t>
      </w:r>
      <w:r>
        <w:t xml:space="preserve">(15),</w:t>
      </w:r>
      <w:r>
        <w:t xml:space="preserve"> </w:t>
      </w:r>
      <w:r>
        <w:rPr>
          <w:rStyle w:val="VerbatimChar"/>
        </w:rPr>
        <w:t xml:space="preserve">толстая</w:t>
      </w:r>
      <w:r>
        <w:t xml:space="preserve">/</w:t>
      </w:r>
      <w:r>
        <w:rPr>
          <w:rStyle w:val="VerbatimChar"/>
        </w:rPr>
        <w:t xml:space="preserve">thick</w:t>
      </w:r>
      <w:r>
        <w:t xml:space="preserve"> </w:t>
      </w:r>
      <w:r>
        <w:t xml:space="preserve">(35),</w:t>
      </w:r>
      <w:r>
        <w:t xml:space="preserve"> </w:t>
      </w:r>
      <w:r>
        <w:rPr>
          <w:rStyle w:val="VerbatimChar"/>
        </w:rPr>
        <w:t xml:space="preserve">средняя</w:t>
      </w:r>
      <w:r>
        <w:t xml:space="preserve">/</w:t>
      </w:r>
      <w:r>
        <w:rPr>
          <w:rStyle w:val="VerbatimChar"/>
        </w:rPr>
        <w:t xml:space="preserve">medium</w:t>
      </w:r>
      <w:r>
        <w:t xml:space="preserve"> </w:t>
      </w:r>
      <w:r>
        <w:t xml:space="preserve">(25) или число (1/100 мм).</w:t>
      </w:r>
      <w:r>
        <w:br/>
      </w:r>
      <w:r>
        <w:rPr>
          <w:b/>
          <w:bCs/>
        </w:rPr>
        <w:t xml:space="preserve">Цвет:</w:t>
      </w:r>
      <w:r>
        <w:t xml:space="preserve"> </w:t>
      </w:r>
      <w:r>
        <w:t xml:space="preserve">те же имена, что у «зебра_диапазон» (</w:t>
      </w:r>
      <w:r>
        <w:rPr>
          <w:rStyle w:val="VerbatimChar"/>
        </w:rPr>
        <w:t xml:space="preserve">серый</w:t>
      </w:r>
      <w:r>
        <w:t xml:space="preserve">,</w:t>
      </w:r>
      <w:r>
        <w:t xml:space="preserve"> </w:t>
      </w:r>
      <w:r>
        <w:rPr>
          <w:rStyle w:val="VerbatimChar"/>
        </w:rPr>
        <w:t xml:space="preserve">темныйсиний</w:t>
      </w:r>
      <w:r>
        <w:t xml:space="preserve">,</w:t>
      </w:r>
      <w:r>
        <w:t xml:space="preserve"> </w:t>
      </w:r>
      <w:r>
        <w:rPr>
          <w:rStyle w:val="VerbatimChar"/>
        </w:rPr>
        <w:t xml:space="preserve">excel_header</w:t>
      </w:r>
      <w:r>
        <w:t xml:space="preserve">, hex…).</w:t>
      </w:r>
    </w:p>
    <w:p>
      <w:pPr>
        <w:pStyle w:val="BodyText"/>
      </w:pPr>
      <w:r>
        <w:rPr>
          <w:b/>
          <w:bCs/>
        </w:rPr>
        <w:t xml:space="preserve">Когда вызывать:</w:t>
      </w:r>
      <w:r>
        <w:t xml:space="preserve"> </w:t>
      </w:r>
      <w:r>
        <w:t xml:space="preserve">В начале цепочки; до «зебры». Не вместе с</w:t>
      </w:r>
      <w:r>
        <w:t xml:space="preserve"> </w:t>
      </w:r>
      <w:r>
        <w:rPr>
          <w:rStyle w:val="VerbatimChar"/>
        </w:rPr>
        <w:t xml:space="preserve">тонкая_сетка</w:t>
      </w:r>
      <w:r>
        <w:t xml:space="preserve">/</w:t>
      </w:r>
      <w:r>
        <w:rPr>
          <w:rStyle w:val="VerbatimChar"/>
        </w:rPr>
        <w:t xml:space="preserve">толстая_сетка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Финальная обработка:</w:t>
      </w:r>
      <w:r>
        <w:t xml:space="preserve"> </w:t>
      </w:r>
      <w:r>
        <w:t xml:space="preserve">ключ</w:t>
      </w:r>
      <w:r>
        <w:t xml:space="preserve"> </w:t>
      </w:r>
      <w:r>
        <w:rPr>
          <w:rStyle w:val="VerbatimChar"/>
        </w:rPr>
        <w:t xml:space="preserve">сетка</w:t>
      </w:r>
      <w:r>
        <w:t xml:space="preserve">, C — как выше (по всей книге).</w:t>
      </w:r>
    </w:p>
    <w:p>
      <w:r>
        <w:pict>
          <v:rect style="width:0;height:1.5pt" o:hralign="center" o:hrstd="t" o:hr="t"/>
        </w:pict>
      </w:r>
    </w:p>
    <w:bookmarkEnd w:id="32"/>
    <w:bookmarkStart w:id="33" w:name="X750c4e9be39dbb528962cc5ee5c27b74a2eb803"/>
    <w:p>
      <w:pPr>
        <w:pStyle w:val="Heading3"/>
      </w:pPr>
      <w:r>
        <w:t xml:space="preserve">2.</w:t>
      </w:r>
      <w:r>
        <w:t xml:space="preserve"> </w:t>
      </w:r>
      <w:r>
        <w:rPr>
          <w:rStyle w:val="VerbatimChar"/>
        </w:rPr>
        <w:t xml:space="preserve">тонкая_сетка</w:t>
      </w:r>
      <w:r>
        <w:t xml:space="preserve"> </w:t>
      </w:r>
      <w:r>
        <w:t xml:space="preserve">— merge_pp_range_thin_grid_borders</w:t>
      </w:r>
    </w:p>
    <w:p>
      <w:pPr>
        <w:pStyle w:val="FirstParagraph"/>
      </w:pPr>
      <w:r>
        <w:rPr>
          <w:b/>
          <w:bCs/>
        </w:rPr>
        <w:t xml:space="preserve">Назначение:</w:t>
      </w:r>
      <w:r>
        <w:t xml:space="preserve"> </w:t>
      </w:r>
      <w:r>
        <w:t xml:space="preserve">Тонкая серая сетка (алиас</w:t>
      </w:r>
      <w:r>
        <w:t xml:space="preserve"> </w:t>
      </w:r>
      <w:r>
        <w:rPr>
          <w:rStyle w:val="VerbatimChar"/>
        </w:rPr>
        <w:t xml:space="preserve">сетка</w:t>
      </w:r>
      <w:r>
        <w:t xml:space="preserve"> </w:t>
      </w:r>
      <w:r>
        <w:t xml:space="preserve">с пустым C). Ширина 15, цвет</w:t>
      </w:r>
      <w:r>
        <w:t xml:space="preserve"> </w:t>
      </w:r>
      <w:r>
        <w:rPr>
          <w:rStyle w:val="VerbatimChar"/>
        </w:rPr>
        <w:t xml:space="preserve">#666666</w:t>
      </w:r>
      <w:r>
        <w:t xml:space="preserve">, с заголовком.</w:t>
      </w:r>
    </w:p>
    <w:p>
      <w:pPr>
        <w:pStyle w:val="BodyText"/>
      </w:pPr>
      <w:r>
        <w:rPr>
          <w:b/>
          <w:bCs/>
        </w:rPr>
        <w:t xml:space="preserve">Rest из C (JSON):</w:t>
      </w:r>
    </w:p>
    <w:p>
      <w:pPr>
        <w:pStyle w:val="SourceCode"/>
      </w:pP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"v"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"тонкая_сетка"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br/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"v"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"тонкая_сетка"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"sheets"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"Отчет_январь"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"Сводка"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Колонка C</w:t>
            </w:r>
          </w:p>
        </w:tc>
        <w:tc>
          <w:tcPr/>
          <w:p>
            <w:pPr>
              <w:pStyle w:val="Compact"/>
            </w:pPr>
            <w:r>
              <w:t xml:space="preserve">Эффект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(пусто)</w:t>
            </w:r>
            <w:r>
              <w:t xml:space="preserve"> </w:t>
            </w:r>
            <w:r>
              <w:t xml:space="preserve">/ без</w:t>
            </w:r>
            <w:r>
              <w:t xml:space="preserve"> </w:t>
            </w:r>
            <w:r>
              <w:rPr>
                <w:rStyle w:val="VerbatimChar"/>
              </w:rPr>
              <w:t xml:space="preserve">sheets</w:t>
            </w:r>
          </w:p>
        </w:tc>
        <w:tc>
          <w:tcPr/>
          <w:p>
            <w:pPr>
              <w:pStyle w:val="Compact"/>
            </w:pPr>
            <w:r>
              <w:t xml:space="preserve">все листы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"sheets":["Отчет_январь"]</w:t>
            </w:r>
          </w:p>
        </w:tc>
        <w:tc>
          <w:tcPr/>
          <w:p>
            <w:pPr>
              <w:pStyle w:val="Compact"/>
            </w:pPr>
            <w:r>
              <w:t xml:space="preserve">только указанные листы</w:t>
            </w:r>
          </w:p>
        </w:tc>
      </w:tr>
    </w:tbl>
    <w:p>
      <w:pPr>
        <w:pStyle w:val="BodyText"/>
      </w:pPr>
      <w:r>
        <w:t xml:space="preserve">Legacy (без JSON): имена через</w:t>
      </w:r>
      <w:r>
        <w:t xml:space="preserve"> </w:t>
      </w:r>
      <w:r>
        <w:rPr>
          <w:rStyle w:val="VerbatimChar"/>
        </w:rPr>
        <w:t xml:space="preserve">,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;</w:t>
      </w:r>
      <w:r>
        <w:t xml:space="preserve">. JSON с</w:t>
      </w:r>
      <w:r>
        <w:t xml:space="preserve"> </w:t>
      </w:r>
      <w:r>
        <w:rPr>
          <w:rStyle w:val="VerbatimChar"/>
        </w:rPr>
        <w:t xml:space="preserve">sheets</w:t>
      </w:r>
      <w:r>
        <w:t xml:space="preserve"> </w:t>
      </w:r>
      <w:r>
        <w:t xml:space="preserve">обрабатывается и в UNO-pipeline (фильтр по листу через</w:t>
      </w:r>
      <w:r>
        <w:t xml:space="preserve"> </w:t>
      </w:r>
      <w:r>
        <w:rPr>
          <w:rStyle w:val="VerbatimChar"/>
        </w:rPr>
        <w:t xml:space="preserve">param_decode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Финальная обработка:</w:t>
      </w:r>
      <w:r>
        <w:t xml:space="preserve"> </w:t>
      </w:r>
      <w:r>
        <w:t xml:space="preserve">ключ</w:t>
      </w:r>
      <w:r>
        <w:t xml:space="preserve"> </w:t>
      </w:r>
      <w:r>
        <w:rPr>
          <w:rStyle w:val="VerbatimChar"/>
        </w:rPr>
        <w:t xml:space="preserve">тонкая_сетка</w:t>
      </w:r>
      <w:r>
        <w:t xml:space="preserve">, C — то же.</w:t>
      </w:r>
    </w:p>
    <w:p>
      <w:r>
        <w:pict>
          <v:rect style="width:0;height:1.5pt" o:hralign="center" o:hrstd="t" o:hr="t"/>
        </w:pict>
      </w:r>
    </w:p>
    <w:bookmarkEnd w:id="33"/>
    <w:bookmarkStart w:id="34" w:name="Xef195f0b49f0e8723110bc13b2211f64f84fd09"/>
    <w:p>
      <w:pPr>
        <w:pStyle w:val="Heading3"/>
      </w:pPr>
      <w:r>
        <w:t xml:space="preserve">3.</w:t>
      </w:r>
      <w:r>
        <w:t xml:space="preserve"> </w:t>
      </w:r>
      <w:r>
        <w:rPr>
          <w:rStyle w:val="VerbatimChar"/>
        </w:rPr>
        <w:t xml:space="preserve">толстая_сетка</w:t>
      </w:r>
      <w:r>
        <w:t xml:space="preserve"> </w:t>
      </w:r>
      <w:r>
        <w:t xml:space="preserve">— merge_pp_range_thick_grid_borders</w:t>
      </w:r>
    </w:p>
    <w:p>
      <w:pPr>
        <w:pStyle w:val="FirstParagraph"/>
      </w:pPr>
      <w:r>
        <w:rPr>
          <w:b/>
          <w:bCs/>
        </w:rPr>
        <w:t xml:space="preserve">Назначение:</w:t>
      </w:r>
      <w:r>
        <w:t xml:space="preserve"> </w:t>
      </w:r>
      <w:r>
        <w:t xml:space="preserve">Толстая серая сетка (ширина 35, цвет</w:t>
      </w:r>
      <w:r>
        <w:t xml:space="preserve"> </w:t>
      </w:r>
      <w:r>
        <w:rPr>
          <w:rStyle w:val="VerbatimChar"/>
        </w:rPr>
        <w:t xml:space="preserve">#333333</w:t>
      </w:r>
      <w:r>
        <w:t xml:space="preserve">, с заголовком).</w:t>
      </w:r>
    </w:p>
    <w:p>
      <w:pPr>
        <w:pStyle w:val="BodyText"/>
      </w:pPr>
      <w:r>
        <w:rPr>
          <w:b/>
          <w:bCs/>
        </w:rPr>
        <w:t xml:space="preserve">Rest из C:</w:t>
      </w:r>
      <w:r>
        <w:t xml:space="preserve"> </w:t>
      </w:r>
      <w:r>
        <w:t xml:space="preserve">как у</w:t>
      </w:r>
      <w:r>
        <w:t xml:space="preserve"> </w:t>
      </w:r>
      <w:r>
        <w:rPr>
          <w:rStyle w:val="VerbatimChar"/>
        </w:rPr>
        <w:t xml:space="preserve">тонкая_сетка</w:t>
      </w:r>
      <w:r>
        <w:t xml:space="preserve"> </w:t>
      </w:r>
      <w:r>
        <w:t xml:space="preserve">— JSON</w:t>
      </w:r>
      <w:r>
        <w:t xml:space="preserve"> </w:t>
      </w:r>
      <w:r>
        <w:rPr>
          <w:rStyle w:val="VerbatimChar"/>
        </w:rPr>
        <w:t xml:space="preserve">sheets</w:t>
      </w:r>
      <w:r>
        <w:t xml:space="preserve"> </w:t>
      </w:r>
      <w:r>
        <w:t xml:space="preserve">или legacy-список имён (пусто = все).</w:t>
      </w:r>
    </w:p>
    <w:p>
      <w:pPr>
        <w:pStyle w:val="SourceCode"/>
      </w:pP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"v"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"толстая_сетка"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"sheets"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"Отчет_январь"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</w:p>
    <w:p>
      <w:pPr>
        <w:pStyle w:val="FirstParagraph"/>
      </w:pPr>
      <w:r>
        <w:rPr>
          <w:b/>
          <w:bCs/>
        </w:rPr>
        <w:t xml:space="preserve">Финальная обработка:</w:t>
      </w:r>
      <w:r>
        <w:t xml:space="preserve"> </w:t>
      </w:r>
      <w:r>
        <w:t xml:space="preserve">ключ</w:t>
      </w:r>
      <w:r>
        <w:t xml:space="preserve"> </w:t>
      </w:r>
      <w:r>
        <w:rPr>
          <w:rStyle w:val="VerbatimChar"/>
        </w:rPr>
        <w:t xml:space="preserve">толстая_сетка</w:t>
      </w:r>
      <w:r>
        <w:t xml:space="preserve">, C — то же.</w:t>
      </w:r>
    </w:p>
    <w:p>
      <w:r>
        <w:pict>
          <v:rect style="width:0;height:1.5pt" o:hralign="center" o:hrstd="t" o:hr="t"/>
        </w:pict>
      </w:r>
    </w:p>
    <w:bookmarkEnd w:id="34"/>
    <w:bookmarkStart w:id="35" w:name="X869a29a522ac5b082036c44a3fb32e6e000e921"/>
    <w:p>
      <w:pPr>
        <w:pStyle w:val="Heading3"/>
      </w:pPr>
      <w:r>
        <w:t xml:space="preserve">4.</w:t>
      </w:r>
      <w:r>
        <w:t xml:space="preserve"> </w:t>
      </w:r>
      <w:r>
        <w:rPr>
          <w:rStyle w:val="VerbatimChar"/>
        </w:rPr>
        <w:t xml:space="preserve">заголовок_плюс_высота</w:t>
      </w:r>
      <w:r>
        <w:t xml:space="preserve"> </w:t>
      </w:r>
      <w:r>
        <w:t xml:space="preserve">— merge_pp_range_header_row_height_pad</w:t>
      </w:r>
    </w:p>
    <w:p>
      <w:pPr>
        <w:pStyle w:val="FirstParagraph"/>
      </w:pPr>
      <w:r>
        <w:rPr>
          <w:b/>
          <w:bCs/>
        </w:rPr>
        <w:t xml:space="preserve">Назначение:</w:t>
      </w:r>
      <w:r>
        <w:t xml:space="preserve"> </w:t>
      </w:r>
      <w:r>
        <w:t xml:space="preserve">Увеличить высоту строки заголовков и выровнять ячейки заголовка (горизонтально и вертикально).</w:t>
      </w:r>
    </w:p>
    <w:p>
      <w:pPr>
        <w:pStyle w:val="BodyText"/>
      </w:pPr>
      <w:r>
        <w:rPr>
          <w:b/>
          <w:bCs/>
        </w:rPr>
        <w:t xml:space="preserve">Rest из C</w:t>
      </w:r>
      <w:r>
        <w:t xml:space="preserve"> </w:t>
      </w:r>
      <w:r>
        <w:t xml:space="preserve">(одна строка; та же нотация в</w:t>
      </w:r>
      <w:r>
        <w:t xml:space="preserve"> </w:t>
      </w:r>
      <w:r>
        <w:rPr>
          <w:rStyle w:val="VerbatimChar"/>
        </w:rPr>
        <w:t xml:space="preserve">Финальная_обработка</w:t>
      </w:r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34"/>
        <w:gridCol w:w="45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Формат</w:t>
            </w:r>
          </w:p>
        </w:tc>
        <w:tc>
          <w:tcPr/>
          <w:p>
            <w:pPr>
              <w:pStyle w:val="Compact"/>
            </w:pPr>
            <w:r>
              <w:t xml:space="preserve">Поведение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(пусто)</w:t>
            </w:r>
          </w:p>
        </w:tc>
        <w:tc>
          <w:tcPr/>
          <w:p>
            <w:pPr>
              <w:pStyle w:val="Compact"/>
            </w:pPr>
            <w:r>
              <w:t xml:space="preserve">Все листы:</w:t>
            </w:r>
            <w:r>
              <w:t xml:space="preserve"> </w:t>
            </w:r>
            <w:r>
              <w:rPr>
                <w:b/>
                <w:bCs/>
              </w:rPr>
              <w:t xml:space="preserve">+12,7 мм</w:t>
            </w:r>
            <w:r>
              <w:t xml:space="preserve"> </w:t>
            </w:r>
            <w:r>
              <w:t xml:space="preserve">(как прежние 0,5″), выравнивание</w:t>
            </w:r>
            <w:r>
              <w:t xml:space="preserve"> </w:t>
            </w:r>
            <w:r>
              <w:rPr>
                <w:rStyle w:val="VerbatimChar"/>
              </w:rPr>
              <w:t xml:space="preserve">center/center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+13 center-center</w:t>
            </w:r>
          </w:p>
        </w:tc>
        <w:tc>
          <w:tcPr/>
          <w:p>
            <w:pPr>
              <w:pStyle w:val="Compact"/>
            </w:pPr>
            <w:r>
              <w:t xml:space="preserve">Все листы с указанными параметрами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лист \| +13 center/bottom</w:t>
            </w:r>
          </w:p>
        </w:tc>
        <w:tc>
          <w:tcPr/>
          <w:p>
            <w:pPr>
              <w:pStyle w:val="Compact"/>
            </w:pPr>
            <w:r>
              <w:t xml:space="preserve">Только указанный лист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Сводная \| +13 center-center ; 2 \| +8 left-top</w:t>
            </w:r>
          </w:p>
        </w:tc>
        <w:tc>
          <w:tcPr/>
          <w:p>
            <w:pPr>
              <w:pStyle w:val="Compact"/>
            </w:pPr>
            <w:r>
              <w:t xml:space="preserve">Несколько листов (блоки через</w:t>
            </w:r>
            <w:r>
              <w:t xml:space="preserve"> </w:t>
            </w:r>
            <w:r>
              <w:rPr>
                <w:rStyle w:val="VerbatimChar"/>
              </w:rPr>
              <w:t xml:space="preserve">;</w:t>
            </w:r>
            <w:r>
              <w:t xml:space="preserve"> </w:t>
            </w:r>
            <w:r>
              <w:t xml:space="preserve">или</w:t>
            </w:r>
            <w:r>
              <w:t xml:space="preserve"> </w:t>
            </w:r>
            <w:r>
              <w:rPr>
                <w:rStyle w:val="VerbatimChar"/>
              </w:rPr>
              <w:t xml:space="preserve">,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Все \| +13 center-center</w:t>
            </w:r>
          </w:p>
        </w:tc>
        <w:tc>
          <w:tcPr/>
          <w:p>
            <w:pPr>
              <w:pStyle w:val="Compact"/>
            </w:pPr>
            <w:r>
              <w:t xml:space="preserve">Все листы с параметрами блока</w:t>
            </w:r>
          </w:p>
        </w:tc>
      </w:tr>
    </w:tbl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Лист:</w:t>
      </w:r>
      <w:r>
        <w:t xml:space="preserve"> </w:t>
      </w:r>
      <w:r>
        <w:t xml:space="preserve">имя, 1-based индекс (</w:t>
      </w:r>
      <w:r>
        <w:rPr>
          <w:rStyle w:val="VerbatimChar"/>
        </w:rPr>
        <w:t xml:space="preserve">1</w:t>
      </w:r>
      <w:r>
        <w:t xml:space="preserve">,</w:t>
      </w:r>
      <w:r>
        <w:t xml:space="preserve"> </w:t>
      </w:r>
      <w:r>
        <w:rPr>
          <w:rStyle w:val="VerbatimChar"/>
        </w:rPr>
        <w:t xml:space="preserve">2</w:t>
      </w:r>
      <w:r>
        <w:t xml:space="preserve">…) или</w:t>
      </w:r>
      <w:r>
        <w:t xml:space="preserve"> </w:t>
      </w:r>
      <w:r>
        <w:rPr>
          <w:rStyle w:val="VerbatimChar"/>
        </w:rPr>
        <w:t xml:space="preserve">Все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Разделитель лист/параметры:</w:t>
      </w:r>
      <w:r>
        <w:t xml:space="preserve"> </w:t>
      </w:r>
      <w:r>
        <w:rPr>
          <w:rStyle w:val="VerbatimChar"/>
        </w:rPr>
        <w:t xml:space="preserve">|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: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Высота:</w:t>
      </w:r>
      <w:r>
        <w:t xml:space="preserve"> </w:t>
      </w:r>
      <w:r>
        <w:t xml:space="preserve">число в</w:t>
      </w:r>
      <w:r>
        <w:t xml:space="preserve"> </w:t>
      </w:r>
      <w:r>
        <w:rPr>
          <w:b/>
          <w:bCs/>
        </w:rPr>
        <w:t xml:space="preserve">миллиметрах</w:t>
      </w:r>
      <w:r>
        <w:t xml:space="preserve"> </w:t>
      </w:r>
      <w:r>
        <w:t xml:space="preserve">(</w:t>
      </w:r>
      <w:r>
        <w:rPr>
          <w:rStyle w:val="VerbatimChar"/>
        </w:rPr>
        <w:t xml:space="preserve">+13</w:t>
      </w:r>
      <w:r>
        <w:t xml:space="preserve">,</w:t>
      </w:r>
      <w:r>
        <w:t xml:space="preserve"> </w:t>
      </w:r>
      <w:r>
        <w:rPr>
          <w:rStyle w:val="VerbatimChar"/>
        </w:rPr>
        <w:t xml:space="preserve">13</w:t>
      </w:r>
      <w:r>
        <w:t xml:space="preserve">,</w:t>
      </w:r>
      <w:r>
        <w:t xml:space="preserve"> </w:t>
      </w:r>
      <w:r>
        <w:rPr>
          <w:rStyle w:val="VerbatimChar"/>
        </w:rPr>
        <w:t xml:space="preserve">12,7</w:t>
      </w:r>
      <w:r>
        <w:t xml:space="preserve">); суффикс</w:t>
      </w:r>
      <w:r>
        <w:t xml:space="preserve"> </w:t>
      </w:r>
      <w:r>
        <w:rPr>
          <w:rStyle w:val="VerbatimChar"/>
        </w:rPr>
        <w:t xml:space="preserve">мм</w:t>
      </w:r>
      <w:r>
        <w:t xml:space="preserve">/</w:t>
      </w:r>
      <w:r>
        <w:rPr>
          <w:rStyle w:val="VerbatimChar"/>
        </w:rPr>
        <w:t xml:space="preserve">mm</w:t>
      </w:r>
      <w:r>
        <w:t xml:space="preserve"> </w:t>
      </w:r>
      <w:r>
        <w:t xml:space="preserve">необязателен. Старый формат</w:t>
      </w:r>
      <w:r>
        <w:t xml:space="preserve"> </w:t>
      </w:r>
      <w:r>
        <w:rPr>
          <w:rStyle w:val="VerbatimChar"/>
        </w:rPr>
        <w:t xml:space="preserve">+0,5″</w:t>
      </w:r>
      <w:r>
        <w:t xml:space="preserve"> </w:t>
      </w:r>
      <w:r>
        <w:t xml:space="preserve">по-прежнему понимается (перевод в мм).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Выравнивание:</w:t>
      </w:r>
      <w:r>
        <w:t xml:space="preserve"> </w:t>
      </w:r>
      <w:r>
        <w:rPr>
          <w:rStyle w:val="VerbatimChar"/>
        </w:rPr>
        <w:t xml:space="preserve">left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center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right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top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center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bottom</w:t>
      </w:r>
      <w:r>
        <w:t xml:space="preserve">; русские:</w:t>
      </w:r>
      <w:r>
        <w:t xml:space="preserve"> </w:t>
      </w:r>
      <w:r>
        <w:rPr>
          <w:b/>
          <w:bCs/>
        </w:rPr>
        <w:t xml:space="preserve">лево</w:t>
      </w:r>
      <w:r>
        <w:t xml:space="preserve">,</w:t>
      </w:r>
      <w:r>
        <w:t xml:space="preserve"> </w:t>
      </w:r>
      <w:r>
        <w:rPr>
          <w:b/>
          <w:bCs/>
        </w:rPr>
        <w:t xml:space="preserve">центр</w:t>
      </w:r>
      <w:r>
        <w:t xml:space="preserve">,</w:t>
      </w:r>
      <w:r>
        <w:t xml:space="preserve"> </w:t>
      </w:r>
      <w:r>
        <w:rPr>
          <w:b/>
          <w:bCs/>
        </w:rPr>
        <w:t xml:space="preserve">право</w:t>
      </w:r>
      <w:r>
        <w:t xml:space="preserve">,</w:t>
      </w:r>
      <w:r>
        <w:t xml:space="preserve"> </w:t>
      </w:r>
      <w:r>
        <w:rPr>
          <w:b/>
          <w:bCs/>
        </w:rPr>
        <w:t xml:space="preserve">верх</w:t>
      </w:r>
      <w:r>
        <w:t xml:space="preserve">,</w:t>
      </w:r>
      <w:r>
        <w:t xml:space="preserve"> </w:t>
      </w:r>
      <w:r>
        <w:rPr>
          <w:b/>
          <w:bCs/>
        </w:rPr>
        <w:t xml:space="preserve">низ</w:t>
      </w:r>
      <w:r>
        <w:t xml:space="preserve">; сокращения:</w:t>
      </w:r>
      <w:r>
        <w:t xml:space="preserve"> </w:t>
      </w:r>
      <w:r>
        <w:rPr>
          <w:b/>
          <w:bCs/>
        </w:rPr>
        <w:t xml:space="preserve">Л</w:t>
      </w:r>
      <w:r>
        <w:t xml:space="preserve">,</w:t>
      </w:r>
      <w:r>
        <w:t xml:space="preserve"> </w:t>
      </w:r>
      <w:r>
        <w:rPr>
          <w:b/>
          <w:bCs/>
        </w:rPr>
        <w:t xml:space="preserve">Ц</w:t>
      </w:r>
      <w:r>
        <w:t xml:space="preserve">,</w:t>
      </w:r>
      <w:r>
        <w:t xml:space="preserve"> </w:t>
      </w:r>
      <w:r>
        <w:rPr>
          <w:b/>
          <w:bCs/>
        </w:rPr>
        <w:t xml:space="preserve">П</w:t>
      </w:r>
      <w:r>
        <w:t xml:space="preserve">,</w:t>
      </w:r>
      <w:r>
        <w:t xml:space="preserve"> </w:t>
      </w:r>
      <w:r>
        <w:rPr>
          <w:b/>
          <w:bCs/>
        </w:rPr>
        <w:t xml:space="preserve">В</w:t>
      </w:r>
      <w:r>
        <w:t xml:space="preserve">,</w:t>
      </w:r>
      <w:r>
        <w:t xml:space="preserve"> </w:t>
      </w:r>
      <w:r>
        <w:rPr>
          <w:b/>
          <w:bCs/>
        </w:rPr>
        <w:t xml:space="preserve">Н</w:t>
      </w:r>
      <w:r>
        <w:t xml:space="preserve">. Между горизонталью и вертикалью —</w:t>
      </w:r>
      <w:r>
        <w:t xml:space="preserve"> </w:t>
      </w:r>
      <w:r>
        <w:rPr>
          <w:rStyle w:val="VerbatimChar"/>
        </w:rPr>
        <w:t xml:space="preserve">-</w:t>
      </w:r>
      <w:r>
        <w:t xml:space="preserve">,</w:t>
      </w:r>
      <w:r>
        <w:t xml:space="preserve"> </w:t>
      </w:r>
      <w:r>
        <w:rPr>
          <w:rStyle w:val="VerbatimChar"/>
        </w:rPr>
        <w:t xml:space="preserve">_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/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Примеры:</w:t>
      </w:r>
      <w:r>
        <w:t xml:space="preserve"> </w:t>
      </w:r>
      <w:r>
        <w:t xml:space="preserve">| Колонка B | Колонка C |</w:t>
      </w:r>
      <w:r>
        <w:t xml:space="preserve"> </w:t>
      </w:r>
      <w:r>
        <w:t xml:space="preserve">|———–|———–|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заголовок_плюс_высота</w:t>
      </w:r>
      <w:r>
        <w:t xml:space="preserve"> </w:t>
      </w:r>
      <w:r>
        <w:t xml:space="preserve">|</w:t>
      </w:r>
      <w:r>
        <w:t xml:space="preserve"> </w:t>
      </w:r>
      <w:r>
        <w:rPr>
          <w:i/>
          <w:iCs/>
        </w:rPr>
        <w:t xml:space="preserve">(пусто)</w:t>
      </w:r>
      <w:r>
        <w:t xml:space="preserve"> </w:t>
      </w:r>
      <w:r>
        <w:t xml:space="preserve">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заголовок_плюс_высота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+8 center/bottom</w:t>
      </w:r>
      <w:r>
        <w:t xml:space="preserve"> </w:t>
      </w:r>
      <w:r>
        <w:t xml:space="preserve">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заголовок_плюс_высота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Сводная \| +13 center-center ; Orders: +8 left-top</w:t>
      </w:r>
      <w:r>
        <w:t xml:space="preserve"> </w:t>
      </w:r>
      <w:r>
        <w:t xml:space="preserve">|</w:t>
      </w:r>
    </w:p>
    <w:p>
      <w:pPr>
        <w:pStyle w:val="BodyText"/>
      </w:pPr>
      <w:r>
        <w:rPr>
          <w:b/>
          <w:bCs/>
        </w:rPr>
        <w:t xml:space="preserve">Что меняет:</w:t>
      </w:r>
      <w:r>
        <w:t xml:space="preserve"> </w:t>
      </w:r>
      <w:r>
        <w:t xml:space="preserve">- Высоту строки заголовка (</w:t>
      </w:r>
      <w:r>
        <w:rPr>
          <w:rStyle w:val="VerbatimChar"/>
        </w:rPr>
        <w:t xml:space="preserve">OptimalHeight</w:t>
      </w:r>
      <w:r>
        <w:t xml:space="preserve"> </w:t>
      </w:r>
      <w:r>
        <w:t xml:space="preserve">снимается в</w:t>
      </w:r>
      <w:r>
        <w:t xml:space="preserve"> </w:t>
      </w:r>
      <w:r>
        <w:rPr>
          <w:rStyle w:val="VerbatimChar"/>
        </w:rPr>
        <w:t xml:space="preserve">_lm_pp_pad_row_height</w:t>
      </w:r>
      <w:r>
        <w:t xml:space="preserve">);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HoriJustify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VertJustify</w:t>
      </w:r>
      <w:r>
        <w:t xml:space="preserve"> </w:t>
      </w:r>
      <w:r>
        <w:t xml:space="preserve">для каждой ячейки строки заголовка.</w:t>
      </w:r>
    </w:p>
    <w:p>
      <w:r>
        <w:pict>
          <v:rect style="width:0;height:1.5pt" o:hralign="center" o:hrstd="t" o:hr="t"/>
        </w:pict>
      </w:r>
    </w:p>
    <w:bookmarkEnd w:id="35"/>
    <w:bookmarkStart w:id="36" w:name="перенос-merge_pp_range_word_wrap"/>
    <w:p>
      <w:pPr>
        <w:pStyle w:val="Heading3"/>
      </w:pPr>
      <w:r>
        <w:t xml:space="preserve">5.</w:t>
      </w:r>
      <w:r>
        <w:t xml:space="preserve"> </w:t>
      </w:r>
      <w:r>
        <w:rPr>
          <w:rStyle w:val="VerbatimChar"/>
        </w:rPr>
        <w:t xml:space="preserve">перенос</w:t>
      </w:r>
      <w:r>
        <w:t xml:space="preserve"> </w:t>
      </w:r>
      <w:r>
        <w:t xml:space="preserve">— merge_pp_range_word_wrap</w:t>
      </w:r>
    </w:p>
    <w:p>
      <w:pPr>
        <w:pStyle w:val="FirstParagraph"/>
      </w:pPr>
      <w:r>
        <w:rPr>
          <w:b/>
          <w:bCs/>
        </w:rPr>
        <w:t xml:space="preserve">Назначение:</w:t>
      </w:r>
      <w:r>
        <w:t xml:space="preserve"> </w:t>
      </w:r>
      <w:r>
        <w:t xml:space="preserve">Включить или выключить перенос текста по словам для строк данных.</w:t>
      </w:r>
    </w:p>
    <w:p>
      <w:pPr>
        <w:pStyle w:val="BodyText"/>
      </w:pPr>
      <w:r>
        <w:rPr>
          <w:b/>
          <w:bCs/>
        </w:rPr>
        <w:t xml:space="preserve">Rest из C: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Колонка C</w:t>
            </w:r>
          </w:p>
        </w:tc>
        <w:tc>
          <w:tcPr/>
          <w:p>
            <w:pPr>
              <w:pStyle w:val="Compact"/>
            </w:pPr>
            <w:r>
              <w:t xml:space="preserve">Поведение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(пусто)</w:t>
            </w:r>
            <w:r>
              <w:t xml:space="preserve"> </w:t>
            </w:r>
            <w:r>
              <w:t xml:space="preserve">или любое иное значение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IsTextWrapped = 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Нет</w:t>
            </w:r>
            <w:r>
              <w:t xml:space="preserve"> </w:t>
            </w:r>
            <w:r>
              <w:t xml:space="preserve">(без учёта регистра)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IsTextWrapped = False</w:t>
            </w:r>
          </w:p>
        </w:tc>
      </w:tr>
    </w:tbl>
    <w:p>
      <w:pPr>
        <w:pStyle w:val="BodyText"/>
      </w:pPr>
      <w:r>
        <w:rPr>
          <w:b/>
          <w:bCs/>
        </w:rPr>
        <w:t xml:space="preserve">Что меняет:</w:t>
      </w:r>
      <w:r>
        <w:t xml:space="preserve"> </w:t>
      </w:r>
      <w:r>
        <w:rPr>
          <w:rStyle w:val="VerbatimChar"/>
        </w:rPr>
        <w:t xml:space="preserve">data_range.IsTextWrapped</w:t>
      </w:r>
      <w:r>
        <w:t xml:space="preserve"> </w:t>
      </w:r>
      <w:r>
        <w:t xml:space="preserve">(заголовок не трогается).</w:t>
      </w:r>
    </w:p>
    <w:p>
      <w:r>
        <w:pict>
          <v:rect style="width:0;height:1.5pt" o:hralign="center" o:hrstd="t" o:hr="t"/>
        </w:pict>
      </w:r>
    </w:p>
    <w:bookmarkEnd w:id="36"/>
    <w:bookmarkStart w:id="37" w:name="X5fc64189a0e830943708bafa999ccf341fdaef3"/>
    <w:p>
      <w:pPr>
        <w:pStyle w:val="Heading3"/>
      </w:pPr>
      <w:r>
        <w:t xml:space="preserve">6.</w:t>
      </w:r>
      <w:r>
        <w:t xml:space="preserve"> </w:t>
      </w:r>
      <w:r>
        <w:rPr>
          <w:rStyle w:val="VerbatimChar"/>
        </w:rPr>
        <w:t xml:space="preserve">перенос_и_авто_высота</w:t>
      </w:r>
      <w:r>
        <w:t xml:space="preserve"> </w:t>
      </w:r>
      <w:r>
        <w:t xml:space="preserve">— merge_pp_range_word_wrap_and_fit_rows</w:t>
      </w:r>
    </w:p>
    <w:p>
      <w:pPr>
        <w:pStyle w:val="FirstParagraph"/>
      </w:pPr>
      <w:r>
        <w:rPr>
          <w:b/>
          <w:bCs/>
        </w:rPr>
        <w:t xml:space="preserve">Назначение:</w:t>
      </w:r>
      <w:r>
        <w:t xml:space="preserve"> </w:t>
      </w:r>
      <w:r>
        <w:t xml:space="preserve">Композит: перенос по словам + автоподбор высоты строк данных.</w:t>
      </w:r>
    </w:p>
    <w:p>
      <w:pPr>
        <w:pStyle w:val="BodyText"/>
      </w:pPr>
      <w:r>
        <w:rPr>
          <w:b/>
          <w:bCs/>
        </w:rPr>
        <w:t xml:space="preserve">Rest из C</w:t>
      </w:r>
      <w:r>
        <w:t xml:space="preserve"> </w:t>
      </w:r>
      <w:r>
        <w:t xml:space="preserve">(тот же разбор, что у</w:t>
      </w:r>
      <w:r>
        <w:t xml:space="preserve"> </w:t>
      </w:r>
      <w:r>
        <w:rPr>
          <w:rStyle w:val="VerbatimChar"/>
        </w:rPr>
        <w:t xml:space="preserve">перенос</w:t>
      </w:r>
      <w:r>
        <w:t xml:space="preserve">; автофит высоты выполняется в любом случае):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Колонка C</w:t>
            </w:r>
          </w:p>
        </w:tc>
        <w:tc>
          <w:tcPr/>
          <w:p>
            <w:pPr>
              <w:pStyle w:val="Compact"/>
            </w:pPr>
            <w:r>
              <w:t xml:space="preserve">Перенос</w:t>
            </w:r>
          </w:p>
        </w:tc>
        <w:tc>
          <w:tcPr/>
          <w:p>
            <w:pPr>
              <w:pStyle w:val="Compact"/>
            </w:pPr>
            <w:r>
              <w:t xml:space="preserve">Автофит высоты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(пусто)</w:t>
            </w:r>
            <w:r>
              <w:t xml:space="preserve"> </w:t>
            </w:r>
            <w:r>
              <w:t xml:space="preserve">или любое иное значение</w:t>
            </w:r>
          </w:p>
        </w:tc>
        <w:tc>
          <w:tcPr/>
          <w:p>
            <w:pPr>
              <w:pStyle w:val="Compact"/>
            </w:pPr>
            <w:r>
              <w:t xml:space="preserve">включается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Нет</w:t>
            </w:r>
            <w:r>
              <w:t xml:space="preserve"> </w:t>
            </w:r>
            <w:r>
              <w:t xml:space="preserve">(без учёта регистра)</w:t>
            </w:r>
          </w:p>
        </w:tc>
        <w:tc>
          <w:tcPr/>
          <w:p>
            <w:pPr>
              <w:pStyle w:val="Compact"/>
            </w:pPr>
            <w:r>
              <w:t xml:space="preserve">выключается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</w:tr>
    </w:tbl>
    <w:p>
      <w:pPr>
        <w:pStyle w:val="BodyText"/>
      </w:pPr>
      <w:r>
        <w:rPr>
          <w:b/>
          <w:bCs/>
        </w:rPr>
        <w:t xml:space="preserve">Когда вызывать:</w:t>
      </w:r>
      <w:r>
        <w:t xml:space="preserve"> </w:t>
      </w:r>
      <w:r>
        <w:t xml:space="preserve">Вместо пары «перенос» + «авто_высота» одной строкой.</w:t>
      </w:r>
    </w:p>
    <w:p>
      <w:r>
        <w:pict>
          <v:rect style="width:0;height:1.5pt" o:hralign="center" o:hrstd="t" o:hr="t"/>
        </w:pict>
      </w:r>
    </w:p>
    <w:bookmarkEnd w:id="37"/>
    <w:bookmarkStart w:id="38" w:name="X80f6ad66a75f79eab7326056ae9e2639aff590a"/>
    <w:p>
      <w:pPr>
        <w:pStyle w:val="Heading3"/>
      </w:pPr>
      <w:r>
        <w:t xml:space="preserve">7.</w:t>
      </w:r>
      <w:r>
        <w:t xml:space="preserve"> </w:t>
      </w:r>
      <w:r>
        <w:rPr>
          <w:rStyle w:val="VerbatimChar"/>
        </w:rPr>
        <w:t xml:space="preserve">авто_высота</w:t>
      </w:r>
      <w:r>
        <w:t xml:space="preserve"> </w:t>
      </w:r>
      <w:r>
        <w:t xml:space="preserve">— merge_pp_range_autofit_row_heights</w:t>
      </w:r>
    </w:p>
    <w:p>
      <w:pPr>
        <w:pStyle w:val="FirstParagraph"/>
      </w:pPr>
      <w:r>
        <w:rPr>
          <w:b/>
          <w:bCs/>
        </w:rPr>
        <w:t xml:space="preserve">Назначение:</w:t>
      </w:r>
      <w:r>
        <w:t xml:space="preserve"> </w:t>
      </w:r>
      <w:r>
        <w:t xml:space="preserve">Автоподбор высоты каждой строки данных (</w:t>
      </w:r>
      <w:r>
        <w:rPr>
          <w:rStyle w:val="VerbatimChar"/>
        </w:rPr>
        <w:t xml:space="preserve">OptimalHeight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Rest из C:</w:t>
      </w:r>
      <w:r>
        <w:t xml:space="preserve"> </w:t>
      </w:r>
      <w:r>
        <w:t xml:space="preserve">не используется.</w:t>
      </w:r>
    </w:p>
    <w:p>
      <w:r>
        <w:pict>
          <v:rect style="width:0;height:1.5pt" o:hralign="center" o:hrstd="t" o:hr="t"/>
        </w:pict>
      </w:r>
    </w:p>
    <w:bookmarkEnd w:id="38"/>
    <w:bookmarkStart w:id="39" w:name="X050b1c344a64ccd7f732ae94f0ebd7fa0593ce3"/>
    <w:p>
      <w:pPr>
        <w:pStyle w:val="Heading3"/>
      </w:pPr>
      <w:r>
        <w:t xml:space="preserve">8.</w:t>
      </w:r>
      <w:r>
        <w:t xml:space="preserve"> </w:t>
      </w:r>
      <w:r>
        <w:rPr>
          <w:rStyle w:val="VerbatimChar"/>
        </w:rPr>
        <w:t xml:space="preserve">авто_ширина</w:t>
      </w:r>
      <w:r>
        <w:t xml:space="preserve"> </w:t>
      </w:r>
      <w:r>
        <w:t xml:space="preserve">— merge_pp_range_autofit_columns_width</w:t>
      </w:r>
    </w:p>
    <w:p>
      <w:pPr>
        <w:pStyle w:val="FirstParagraph"/>
      </w:pPr>
      <w:r>
        <w:rPr>
          <w:b/>
          <w:bCs/>
        </w:rPr>
        <w:t xml:space="preserve">Назначение:</w:t>
      </w:r>
      <w:r>
        <w:t xml:space="preserve"> </w:t>
      </w:r>
      <w:r>
        <w:t xml:space="preserve">Автоподбор ширины столбцов диапазона (</w:t>
      </w:r>
      <w:r>
        <w:rPr>
          <w:rStyle w:val="VerbatimChar"/>
        </w:rPr>
        <w:t xml:space="preserve">OptimalWidth</w:t>
      </w:r>
      <w:r>
        <w:t xml:space="preserve">); при необходимости — dispatch</w:t>
      </w:r>
      <w:r>
        <w:t xml:space="preserve"> </w:t>
      </w:r>
      <w:r>
        <w:rPr>
          <w:rStyle w:val="VerbatimChar"/>
        </w:rPr>
        <w:t xml:space="preserve">.uno:SetOptimalColumnWidth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Rest из C:</w:t>
      </w:r>
      <w:r>
        <w:t xml:space="preserve"> </w:t>
      </w:r>
      <w:r>
        <w:t xml:space="preserve">не используется.</w:t>
      </w:r>
    </w:p>
    <w:p>
      <w:pPr>
        <w:pStyle w:val="BodyText"/>
      </w:pPr>
      <w:r>
        <w:rPr>
          <w:b/>
          <w:bCs/>
        </w:rPr>
        <w:t xml:space="preserve">Когда вызывать:</w:t>
      </w:r>
      <w:r>
        <w:t xml:space="preserve"> </w:t>
      </w:r>
      <w:r>
        <w:t xml:space="preserve">После «перенос», «применить_формулу» или «конкатенация_столбцов» — аналог «авто_высота» для столбцов.</w:t>
      </w:r>
    </w:p>
    <w:p>
      <w:pPr>
        <w:pStyle w:val="BodyText"/>
      </w:pPr>
      <w:r>
        <w:rPr>
          <w:b/>
          <w:bCs/>
        </w:rPr>
        <w:t xml:space="preserve">Что меняет:</w:t>
      </w:r>
      <w:r>
        <w:t xml:space="preserve"> </w:t>
      </w:r>
      <w:r>
        <w:rPr>
          <w:rStyle w:val="VerbatimChar"/>
        </w:rPr>
        <w:t xml:space="preserve">OptimalWidth = True</w:t>
      </w:r>
      <w:r>
        <w:t xml:space="preserve"> </w:t>
      </w:r>
      <w:r>
        <w:t xml:space="preserve">для столбцов от</w:t>
      </w:r>
      <w:r>
        <w:t xml:space="preserve"> </w:t>
      </w:r>
      <w:r>
        <w:rPr>
          <w:rStyle w:val="VerbatimChar"/>
        </w:rPr>
        <w:t xml:space="preserve">min(sc)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max(ec)</w:t>
      </w:r>
      <w:r>
        <w:t xml:space="preserve"> </w:t>
      </w:r>
      <w:r>
        <w:t xml:space="preserve">по диапазону данных и строке заголовка.</w:t>
      </w:r>
    </w:p>
    <w:p>
      <w:pPr>
        <w:pStyle w:val="BodyText"/>
      </w:pPr>
      <w:r>
        <w:rPr>
          <w:b/>
          <w:bCs/>
        </w:rP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Постобработка_Диапазон    применить_формулу    Итого=E{row_id}+F{row_id}</w:t>
      </w:r>
      <w:r>
        <w:br/>
      </w:r>
      <w:r>
        <w:rPr>
          <w:rStyle w:val="VerbatimChar"/>
        </w:rPr>
        <w:t xml:space="preserve">Постобработка_Диапазон    авто_ширина</w:t>
      </w:r>
    </w:p>
    <w:p>
      <w:r>
        <w:pict>
          <v:rect style="width:0;height:1.5pt" o:hralign="center" o:hrstd="t" o:hr="t"/>
        </w:pict>
      </w:r>
    </w:p>
    <w:bookmarkEnd w:id="39"/>
    <w:bookmarkStart w:id="40" w:name="X18e25cf3f5c98f06a327c92ca34659e82a843dd"/>
    <w:p>
      <w:pPr>
        <w:pStyle w:val="Heading3"/>
      </w:pPr>
      <w:r>
        <w:t xml:space="preserve">9.</w:t>
      </w:r>
      <w:r>
        <w:t xml:space="preserve"> </w:t>
      </w:r>
      <w:r>
        <w:rPr>
          <w:rStyle w:val="VerbatimChar"/>
        </w:rPr>
        <w:t xml:space="preserve">высота_строки</w:t>
      </w:r>
      <w:r>
        <w:t xml:space="preserve"> </w:t>
      </w:r>
      <w:r>
        <w:t xml:space="preserve">— merge_pp_range_row_height_pad</w:t>
      </w:r>
    </w:p>
    <w:p>
      <w:pPr>
        <w:pStyle w:val="FirstParagraph"/>
      </w:pPr>
      <w:r>
        <w:rPr>
          <w:b/>
          <w:bCs/>
        </w:rPr>
        <w:t xml:space="preserve">Назначение:</w:t>
      </w:r>
      <w:r>
        <w:t xml:space="preserve"> </w:t>
      </w:r>
      <w:r>
        <w:t xml:space="preserve">Задать фиксированную высоту строк</w:t>
      </w:r>
      <w:r>
        <w:t xml:space="preserve"> </w:t>
      </w:r>
      <w:r>
        <w:rPr>
          <w:b/>
          <w:bCs/>
        </w:rPr>
        <w:t xml:space="preserve">данных</w:t>
      </w:r>
      <w:r>
        <w:t xml:space="preserve"> </w:t>
      </w:r>
      <w:r>
        <w:t xml:space="preserve">(заголовок не трогается).</w:t>
      </w:r>
    </w:p>
    <w:p>
      <w:pPr>
        <w:pStyle w:val="BodyText"/>
      </w:pPr>
      <w:r>
        <w:rPr>
          <w:b/>
          <w:bCs/>
        </w:rPr>
        <w:t xml:space="preserve">Rest из C:</w:t>
      </w:r>
      <w:r>
        <w:t xml:space="preserve"> </w:t>
      </w:r>
      <w:r>
        <w:t xml:space="preserve">| Колонка C | Поведение |</w:t>
      </w:r>
      <w:r>
        <w:t xml:space="preserve"> </w:t>
      </w:r>
      <w:r>
        <w:t xml:space="preserve">|———–|———–|</w:t>
      </w:r>
      <w:r>
        <w:t xml:space="preserve"> </w:t>
      </w:r>
      <w:r>
        <w:t xml:space="preserve">|</w:t>
      </w:r>
      <w:r>
        <w:t xml:space="preserve"> </w:t>
      </w:r>
      <w:r>
        <w:rPr>
          <w:i/>
          <w:iCs/>
        </w:rPr>
        <w:t xml:space="preserve">(пусто)</w:t>
      </w:r>
      <w:r>
        <w:t xml:space="preserve"> </w:t>
      </w:r>
      <w:r>
        <w:t xml:space="preserve">| Все строки данных,</w:t>
      </w:r>
      <w:r>
        <w:t xml:space="preserve"> </w:t>
      </w:r>
      <w:r>
        <w:rPr>
          <w:b/>
          <w:bCs/>
        </w:rPr>
        <w:t xml:space="preserve">5 мм</w:t>
      </w:r>
      <w:r>
        <w:t xml:space="preserve"> </w:t>
      </w:r>
      <w:r>
        <w:t xml:space="preserve">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6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6 мм</w:t>
      </w:r>
      <w:r>
        <w:t xml:space="preserve"> </w:t>
      </w:r>
      <w:r>
        <w:t xml:space="preserve">| Все строки данных, 6 мм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2,3,4 / 6</w:t>
      </w:r>
      <w:r>
        <w:t xml:space="preserve"> </w:t>
      </w:r>
      <w:r>
        <w:t xml:space="preserve">(или</w:t>
      </w:r>
      <w:r>
        <w:t xml:space="preserve"> </w:t>
      </w:r>
      <w:r>
        <w:rPr>
          <w:rStyle w:val="VerbatimChar"/>
        </w:rPr>
        <w:t xml:space="preserve">-&gt;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=</w:t>
      </w:r>
      <w:r>
        <w:t xml:space="preserve">) | Строки 1-based на листе, высота 6 мм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| Скрыть строку(и) |</w:t>
      </w:r>
    </w:p>
    <w:p>
      <w:pPr>
        <w:pStyle w:val="BodyText"/>
      </w:pPr>
      <w:r>
        <w:t xml:space="preserve">Число — миллиметры; суффикс</w:t>
      </w:r>
      <w:r>
        <w:t xml:space="preserve"> </w:t>
      </w:r>
      <w:r>
        <w:rPr>
          <w:rStyle w:val="VerbatimChar"/>
        </w:rPr>
        <w:t xml:space="preserve">мм</w:t>
      </w:r>
      <w:r>
        <w:t xml:space="preserve">/</w:t>
      </w:r>
      <w:r>
        <w:rPr>
          <w:rStyle w:val="VerbatimChar"/>
        </w:rPr>
        <w:t xml:space="preserve">mm</w:t>
      </w:r>
      <w:r>
        <w:t xml:space="preserve"> </w:t>
      </w:r>
      <w:r>
        <w:t xml:space="preserve">необязателен. Старый формат с</w:t>
      </w:r>
      <w:r>
        <w:t xml:space="preserve"> </w:t>
      </w:r>
      <w:r>
        <w:rPr>
          <w:rStyle w:val="VerbatimChar"/>
        </w:rPr>
        <w:t xml:space="preserve">″</w:t>
      </w:r>
      <w:r>
        <w:t xml:space="preserve"> </w:t>
      </w:r>
      <w:r>
        <w:t xml:space="preserve">понимается как дюймы.</w:t>
      </w:r>
    </w:p>
    <w:p>
      <w:pPr>
        <w:pStyle w:val="BodyText"/>
      </w:pPr>
      <w:r>
        <w:rPr>
          <w:b/>
          <w:bCs/>
        </w:rPr>
        <w:t xml:space="preserve">Когда вызывать:</w:t>
      </w:r>
      <w:r>
        <w:t xml:space="preserve"> </w:t>
      </w:r>
      <w:r>
        <w:t xml:space="preserve">После</w:t>
      </w:r>
      <w:r>
        <w:t xml:space="preserve"> </w:t>
      </w:r>
      <w:r>
        <w:rPr>
          <w:rStyle w:val="VerbatimChar"/>
        </w:rPr>
        <w:t xml:space="preserve">перенос</w:t>
      </w:r>
      <w:r>
        <w:t xml:space="preserve">; вместо построчного</w:t>
      </w:r>
      <w:r>
        <w:t xml:space="preserve"> </w:t>
      </w:r>
      <w:r>
        <w:rPr>
          <w:rStyle w:val="VerbatimChar"/>
        </w:rPr>
        <w:t xml:space="preserve">высота_строки</w:t>
      </w:r>
      <w:r>
        <w:t xml:space="preserve"> </w:t>
      </w:r>
      <w:r>
        <w:t xml:space="preserve">на больших листах.</w:t>
      </w:r>
    </w:p>
    <w:p>
      <w:pPr>
        <w:pStyle w:val="BodyText"/>
      </w:pPr>
      <w:r>
        <w:rPr>
          <w:b/>
          <w:bCs/>
        </w:rPr>
        <w:t xml:space="preserve">Что меняет:</w:t>
      </w:r>
      <w:r>
        <w:t xml:space="preserve"> </w:t>
      </w:r>
      <w:r>
        <w:rPr>
          <w:rStyle w:val="VerbatimChar"/>
        </w:rPr>
        <w:t xml:space="preserve">OptimalHeight</w:t>
      </w:r>
      <w:r>
        <w:t xml:space="preserve"> </w:t>
      </w:r>
      <w:r>
        <w:t xml:space="preserve">снимается;</w:t>
      </w:r>
      <w:r>
        <w:t xml:space="preserve"> </w:t>
      </w:r>
      <w:r>
        <w:rPr>
          <w:rStyle w:val="VerbatimChar"/>
        </w:rPr>
        <w:t xml:space="preserve">Height</w:t>
      </w:r>
      <w:r>
        <w:t xml:space="preserve"> </w:t>
      </w:r>
      <w:r>
        <w:t xml:space="preserve">заданных строк в единицах Calc (1/100 мм).</w:t>
      </w:r>
    </w:p>
    <w:p>
      <w:pPr>
        <w:pStyle w:val="BodyText"/>
      </w:pPr>
      <w:r>
        <w:rPr>
          <w:b/>
          <w:bCs/>
        </w:rP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Постобработка_Диапазон    перенос</w:t>
      </w:r>
      <w:r>
        <w:br/>
      </w:r>
      <w:r>
        <w:rPr>
          <w:rStyle w:val="VerbatimChar"/>
        </w:rPr>
        <w:t xml:space="preserve">Постобработка_Диапазон    высота_строки    6</w:t>
      </w:r>
    </w:p>
    <w:p>
      <w:r>
        <w:pict>
          <v:rect style="width:0;height:1.5pt" o:hralign="center" o:hrstd="t" o:hr="t"/>
        </w:pict>
      </w:r>
    </w:p>
    <w:bookmarkEnd w:id="40"/>
    <w:bookmarkStart w:id="41" w:name="X0adbcb7ada02d2cae8a13287db9016ace58a786"/>
    <w:p>
      <w:pPr>
        <w:pStyle w:val="Heading3"/>
      </w:pPr>
      <w:r>
        <w:t xml:space="preserve">10.</w:t>
      </w:r>
      <w:r>
        <w:t xml:space="preserve"> </w:t>
      </w:r>
      <w:r>
        <w:rPr>
          <w:rStyle w:val="VerbatimChar"/>
        </w:rPr>
        <w:t xml:space="preserve">левое_выравнивание</w:t>
      </w:r>
      <w:r>
        <w:t xml:space="preserve"> </w:t>
      </w:r>
      <w:r>
        <w:t xml:space="preserve">— merge_pp_range_left_align_data</w:t>
      </w:r>
    </w:p>
    <w:p>
      <w:pPr>
        <w:pStyle w:val="FirstParagraph"/>
      </w:pPr>
      <w:r>
        <w:rPr>
          <w:b/>
          <w:bCs/>
        </w:rPr>
        <w:t xml:space="preserve">Назначение:</w:t>
      </w:r>
      <w:r>
        <w:t xml:space="preserve"> </w:t>
      </w:r>
      <w:r>
        <w:t xml:space="preserve">Выравнивание содержимого по левому краю.</w:t>
      </w:r>
    </w:p>
    <w:p>
      <w:pPr>
        <w:pStyle w:val="BodyText"/>
      </w:pPr>
      <w:r>
        <w:rPr>
          <w:b/>
          <w:bCs/>
        </w:rPr>
        <w:t xml:space="preserve">Rest из C:</w:t>
      </w:r>
      <w:r>
        <w:t xml:space="preserve"> </w:t>
      </w:r>
      <w:r>
        <w:t xml:space="preserve">не используется.</w:t>
      </w:r>
    </w:p>
    <w:p>
      <w:pPr>
        <w:pStyle w:val="BodyText"/>
      </w:pPr>
      <w:r>
        <w:rPr>
          <w:b/>
          <w:bCs/>
        </w:rPr>
        <w:t xml:space="preserve">Что меняет:</w:t>
      </w:r>
      <w:r>
        <w:t xml:space="preserve"> </w:t>
      </w:r>
      <w:r>
        <w:rPr>
          <w:rStyle w:val="VerbatimChar"/>
        </w:rPr>
        <w:t xml:space="preserve">data_range.HoriJustify = LEFT</w:t>
      </w:r>
    </w:p>
    <w:p>
      <w:r>
        <w:pict>
          <v:rect style="width:0;height:1.5pt" o:hralign="center" o:hrstd="t" o:hr="t"/>
        </w:pict>
      </w:r>
    </w:p>
    <w:bookmarkEnd w:id="41"/>
    <w:bookmarkStart w:id="42" w:name="отступ-merge_pp_range_increase_indent"/>
    <w:p>
      <w:pPr>
        <w:pStyle w:val="Heading3"/>
      </w:pPr>
      <w:r>
        <w:t xml:space="preserve">8.</w:t>
      </w:r>
      <w:r>
        <w:t xml:space="preserve"> </w:t>
      </w:r>
      <w:r>
        <w:rPr>
          <w:rStyle w:val="VerbatimChar"/>
        </w:rPr>
        <w:t xml:space="preserve">отступ</w:t>
      </w:r>
      <w:r>
        <w:t xml:space="preserve"> </w:t>
      </w:r>
      <w:r>
        <w:t xml:space="preserve">— merge_pp_range_increase_indent</w:t>
      </w:r>
    </w:p>
    <w:p>
      <w:pPr>
        <w:pStyle w:val="FirstParagraph"/>
      </w:pPr>
      <w:r>
        <w:rPr>
          <w:b/>
          <w:bCs/>
        </w:rPr>
        <w:t xml:space="preserve">Назначение:</w:t>
      </w:r>
      <w:r>
        <w:t xml:space="preserve"> </w:t>
      </w:r>
      <w:r>
        <w:t xml:space="preserve">Выравнивание и отступ по выбранным столбцам (</w:t>
      </w:r>
      <w:r>
        <w:rPr>
          <w:rStyle w:val="VerbatimChar"/>
        </w:rPr>
        <w:t xml:space="preserve">HoriJustify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ParaIndent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Rest из C</w:t>
      </w:r>
      <w:r>
        <w:t xml:space="preserve"> </w:t>
      </w:r>
      <w:r>
        <w:t xml:space="preserve">(через запятую):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Выравнивание:</w:t>
      </w:r>
      <w:r>
        <w:t xml:space="preserve"> </w:t>
      </w:r>
      <w:r>
        <w:rPr>
          <w:rStyle w:val="VerbatimChar"/>
        </w:rPr>
        <w:t xml:space="preserve">left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center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right</w:t>
      </w:r>
      <w:r>
        <w:t xml:space="preserve"> </w:t>
      </w:r>
      <w:r>
        <w:t xml:space="preserve">(по умолчанию</w:t>
      </w:r>
      <w:r>
        <w:t xml:space="preserve"> </w:t>
      </w:r>
      <w:r>
        <w:rPr>
          <w:rStyle w:val="VerbatimChar"/>
        </w:rPr>
        <w:t xml:space="preserve">left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Число шагов:</w:t>
      </w:r>
      <w:r>
        <w:t xml:space="preserve"> </w:t>
      </w:r>
      <w:r>
        <w:rPr>
          <w:rStyle w:val="VerbatimChar"/>
        </w:rPr>
        <w:t xml:space="preserve">1</w:t>
      </w:r>
      <w:r>
        <w:t xml:space="preserve">,</w:t>
      </w:r>
      <w:r>
        <w:t xml:space="preserve"> </w:t>
      </w:r>
      <w:r>
        <w:rPr>
          <w:rStyle w:val="VerbatimChar"/>
        </w:rPr>
        <w:t xml:space="preserve">2</w:t>
      </w:r>
      <w:r>
        <w:t xml:space="preserve">, … — отступ</w:t>
      </w:r>
      <w:r>
        <w:t xml:space="preserve"> </w:t>
      </w:r>
      <w:r>
        <w:rPr>
          <w:rStyle w:val="VerbatimChar"/>
        </w:rPr>
        <w:t xml:space="preserve">шаги × 353</w:t>
      </w:r>
      <w:r>
        <w:t xml:space="preserve"> </w:t>
      </w:r>
      <w:r>
        <w:t xml:space="preserve">(1 шаг = 353, 2 шага = 706)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Столбцы:</w:t>
      </w:r>
      <w:r>
        <w:t xml:space="preserve"> </w:t>
      </w:r>
      <w:r>
        <w:t xml:space="preserve">индекс с</w:t>
      </w:r>
      <w:r>
        <w:t xml:space="preserve"> </w:t>
      </w:r>
      <w:r>
        <w:rPr>
          <w:b/>
          <w:bCs/>
        </w:rPr>
        <w:t xml:space="preserve">1</w:t>
      </w:r>
      <w:r>
        <w:t xml:space="preserve">, буква (</w:t>
      </w:r>
      <w:r>
        <w:rPr>
          <w:rStyle w:val="VerbatimChar"/>
        </w:rPr>
        <w:t xml:space="preserve">A</w:t>
      </w:r>
      <w:r>
        <w:t xml:space="preserve">), подстрока заголовка (</w:t>
      </w:r>
      <w:r>
        <w:rPr>
          <w:rStyle w:val="VerbatimChar"/>
        </w:rPr>
        <w:t xml:space="preserve">Сумма</w:t>
      </w:r>
      <w:r>
        <w:t xml:space="preserve">). Не указаны — все столбцы</w:t>
      </w:r>
    </w:p>
    <w:p>
      <w:pPr>
        <w:pStyle w:val="FirstParagraph"/>
      </w:pPr>
      <w:r>
        <w:rPr>
          <w:b/>
          <w:bCs/>
        </w:rPr>
        <w:t xml:space="preserve">Примеры:</w:t>
      </w:r>
      <w:r>
        <w:t xml:space="preserve"> </w:t>
      </w:r>
      <w:r>
        <w:t xml:space="preserve">| Колонка B | Колонка C | Описание |</w:t>
      </w:r>
      <w:r>
        <w:t xml:space="preserve"> </w:t>
      </w:r>
      <w:r>
        <w:t xml:space="preserve">|———–|———–|———-|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отступ</w:t>
      </w:r>
      <w:r>
        <w:t xml:space="preserve"> </w:t>
      </w:r>
      <w:r>
        <w:t xml:space="preserve">|</w:t>
      </w:r>
      <w:r>
        <w:t xml:space="preserve"> </w:t>
      </w:r>
      <w:r>
        <w:rPr>
          <w:i/>
          <w:iCs/>
        </w:rPr>
        <w:t xml:space="preserve">(пусто)</w:t>
      </w:r>
      <w:r>
        <w:t xml:space="preserve"> </w:t>
      </w:r>
      <w:r>
        <w:t xml:space="preserve">| left, 1, все столбцы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отступ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right,1,Сумма</w:t>
      </w:r>
      <w:r>
        <w:t xml:space="preserve"> </w:t>
      </w:r>
      <w:r>
        <w:t xml:space="preserve">| вправо, 353, столбцы с «Сумма» в заголовке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отступ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center,2</w:t>
      </w:r>
      <w:r>
        <w:t xml:space="preserve"> </w:t>
      </w:r>
      <w:r>
        <w:t xml:space="preserve">| по центру, 706, все столбцы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отступ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left,1,3,5</w:t>
      </w:r>
      <w:r>
        <w:t xml:space="preserve"> </w:t>
      </w:r>
      <w:r>
        <w:t xml:space="preserve">| столбцы 3 и 5 |</w:t>
      </w:r>
    </w:p>
    <w:p>
      <w:pPr>
        <w:pStyle w:val="BodyText"/>
      </w:pPr>
      <w:r>
        <w:rPr>
          <w:b/>
          <w:bCs/>
        </w:rPr>
        <w:t xml:space="preserve">Что меняет:</w:t>
      </w:r>
      <w:r>
        <w:t xml:space="preserve"> </w:t>
      </w:r>
      <w:r>
        <w:t xml:space="preserve">на каждый столбец один раз:</w:t>
      </w:r>
      <w:r>
        <w:t xml:space="preserve"> </w:t>
      </w:r>
      <w:r>
        <w:rPr>
          <w:rStyle w:val="VerbatimChar"/>
        </w:rPr>
        <w:t xml:space="preserve">HoriJustify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ParaIndent = шаги × 353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Примечание:</w:t>
      </w:r>
      <w:r>
        <w:t xml:space="preserve"> </w:t>
      </w:r>
      <w:r>
        <w:t xml:space="preserve">Пишите</w:t>
      </w:r>
      <w:r>
        <w:t xml:space="preserve"> </w:t>
      </w:r>
      <w:r>
        <w:rPr>
          <w:rStyle w:val="VerbatimChar"/>
        </w:rPr>
        <w:t xml:space="preserve">right,1,Сумма</w:t>
      </w:r>
      <w:r>
        <w:t xml:space="preserve">, не</w:t>
      </w:r>
      <w:r>
        <w:t xml:space="preserve"> </w:t>
      </w:r>
      <w:r>
        <w:rPr>
          <w:rStyle w:val="VerbatimChar"/>
        </w:rPr>
        <w:t xml:space="preserve">шаг*1</w:t>
      </w:r>
      <w:r>
        <w:t xml:space="preserve">. Буква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— столбец A листа (часто</w:t>
      </w:r>
      <w:r>
        <w:t xml:space="preserve"> </w:t>
      </w:r>
      <w:r>
        <w:rPr>
          <w:rStyle w:val="VerbatimChar"/>
        </w:rPr>
        <w:t xml:space="preserve">#Путь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42"/>
    <w:bookmarkStart w:id="43" w:name="шрифт-merge_pp_range_set_font"/>
    <w:p>
      <w:pPr>
        <w:pStyle w:val="Heading3"/>
      </w:pPr>
      <w:r>
        <w:t xml:space="preserve">10.</w:t>
      </w:r>
      <w:r>
        <w:t xml:space="preserve"> </w:t>
      </w:r>
      <w:r>
        <w:rPr>
          <w:rStyle w:val="VerbatimChar"/>
        </w:rPr>
        <w:t xml:space="preserve">шрифт</w:t>
      </w:r>
      <w:r>
        <w:t xml:space="preserve"> </w:t>
      </w:r>
      <w:r>
        <w:t xml:space="preserve">— merge_pp_range_set_font</w:t>
      </w:r>
    </w:p>
    <w:p>
      <w:pPr>
        <w:pStyle w:val="FirstParagraph"/>
      </w:pPr>
      <w:r>
        <w:rPr>
          <w:b/>
          <w:bCs/>
        </w:rPr>
        <w:t xml:space="preserve">Назначение:</w:t>
      </w:r>
      <w:r>
        <w:t xml:space="preserve"> </w:t>
      </w:r>
      <w:r>
        <w:t xml:space="preserve">Задать имя и/или размер шрифта для строк данных и заголовка (поверх или вместо встроенного оформления).</w:t>
      </w:r>
    </w:p>
    <w:p>
      <w:pPr>
        <w:pStyle w:val="BodyText"/>
      </w:pPr>
      <w:r>
        <w:rPr>
          <w:b/>
          <w:bCs/>
        </w:rPr>
        <w:t xml:space="preserve">Встроенное оформление</w:t>
      </w:r>
      <w:r>
        <w:t xml:space="preserve"> </w:t>
      </w:r>
      <w:r>
        <w:t xml:space="preserve">(</w:t>
      </w:r>
      <w:r>
        <w:rPr>
          <w:rStyle w:val="VerbatimChar"/>
        </w:rPr>
        <w:t xml:space="preserve">apply_result_sheet_formatting</w:t>
      </w:r>
      <w:r>
        <w:t xml:space="preserve">) уже выставляет</w:t>
      </w:r>
      <w:r>
        <w:t xml:space="preserve"> </w:t>
      </w:r>
      <w:r>
        <w:rPr>
          <w:b/>
          <w:bCs/>
        </w:rPr>
        <w:t xml:space="preserve">PT Sans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  <w:b/>
          <w:bCs/>
        </w:rPr>
        <w:t xml:space="preserve">MERGE_FONT_SIZE</w:t>
      </w:r>
      <w:r>
        <w:rPr>
          <w:b/>
          <w:bCs/>
        </w:rPr>
        <w:t xml:space="preserve"> </w:t>
      </w:r>
      <w:r>
        <w:rPr>
          <w:b/>
          <w:bCs/>
        </w:rPr>
        <w:t xml:space="preserve">pt</w:t>
      </w:r>
      <w:r>
        <w:t xml:space="preserve"> </w:t>
      </w:r>
      <w:r>
        <w:t xml:space="preserve">(по умолчанию</w:t>
      </w:r>
      <w:r>
        <w:t xml:space="preserve"> </w:t>
      </w:r>
      <w:r>
        <w:rPr>
          <w:b/>
          <w:bCs/>
        </w:rPr>
        <w:t xml:space="preserve">11</w:t>
      </w:r>
      <w:r>
        <w:t xml:space="preserve">) на заголовок и данные. Шаг</w:t>
      </w:r>
      <w:r>
        <w:t xml:space="preserve"> </w:t>
      </w:r>
      <w:r>
        <w:rPr>
          <w:rStyle w:val="VerbatimChar"/>
        </w:rPr>
        <w:t xml:space="preserve">шрифт</w:t>
      </w:r>
      <w:r>
        <w:t xml:space="preserve"> </w:t>
      </w:r>
      <w:r>
        <w:t xml:space="preserve">нужен, если нужны другие значения.</w:t>
      </w:r>
    </w:p>
    <w:p>
      <w:pPr>
        <w:pStyle w:val="BodyText"/>
      </w:pPr>
      <w:r>
        <w:rPr>
          <w:b/>
          <w:bCs/>
        </w:rPr>
        <w:t xml:space="preserve">Rest из C:</w:t>
      </w:r>
      <w:r>
        <w:t xml:space="preserve"> </w:t>
      </w:r>
      <w:r>
        <w:rPr>
          <w:rStyle w:val="VerbatimChar"/>
        </w:rPr>
        <w:t xml:space="preserve">имя;размер_данных;размер_заголовка</w:t>
      </w:r>
      <w:r>
        <w:t xml:space="preserve"> </w:t>
      </w:r>
      <w:r>
        <w:t xml:space="preserve">или те же три поля</w:t>
      </w:r>
      <w:r>
        <w:t xml:space="preserve"> </w:t>
      </w:r>
      <w:r>
        <w:rPr>
          <w:b/>
          <w:bCs/>
        </w:rPr>
        <w:t xml:space="preserve">через запятую</w:t>
      </w:r>
      <w:r>
        <w:t xml:space="preserve">. Поле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или пустое в позиции —</w:t>
      </w:r>
      <w:r>
        <w:t xml:space="preserve"> </w:t>
      </w:r>
      <w:r>
        <w:rPr>
          <w:b/>
          <w:bCs/>
        </w:rPr>
        <w:t xml:space="preserve">не менять</w:t>
      </w:r>
      <w:r>
        <w:t xml:space="preserve"> </w:t>
      </w:r>
      <w:r>
        <w:t xml:space="preserve">этот атрибут.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77"/>
        <w:gridCol w:w="808"/>
        <w:gridCol w:w="2424"/>
        <w:gridCol w:w="290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Колонка C</w:t>
            </w:r>
          </w:p>
        </w:tc>
        <w:tc>
          <w:tcPr/>
          <w:p>
            <w:pPr>
              <w:pStyle w:val="Compact"/>
            </w:pPr>
            <w:r>
              <w:t xml:space="preserve">Имя</w:t>
            </w:r>
          </w:p>
        </w:tc>
        <w:tc>
          <w:tcPr/>
          <w:p>
            <w:pPr>
              <w:pStyle w:val="Compact"/>
            </w:pPr>
            <w:r>
              <w:t xml:space="preserve">Размер данных</w:t>
            </w:r>
          </w:p>
        </w:tc>
        <w:tc>
          <w:tcPr/>
          <w:p>
            <w:pPr>
              <w:pStyle w:val="Compact"/>
            </w:pPr>
            <w:r>
              <w:t xml:space="preserve">Размер заголовка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(пусто)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PT Sans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 pt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MERGE_FONT_SIZE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 pt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MERGE_FONT_SIZE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Arial;-;-</w:t>
            </w:r>
          </w:p>
        </w:tc>
        <w:tc>
          <w:tcPr/>
          <w:p>
            <w:pPr>
              <w:pStyle w:val="Compact"/>
            </w:pPr>
            <w:r>
              <w:t xml:space="preserve">Arial</w:t>
            </w:r>
          </w:p>
        </w:tc>
        <w:tc>
          <w:tcPr/>
          <w:p>
            <w:pPr>
              <w:pStyle w:val="Compact"/>
            </w:pPr>
            <w:r>
              <w:t xml:space="preserve">не меняется</w:t>
            </w:r>
          </w:p>
        </w:tc>
        <w:tc>
          <w:tcPr/>
          <w:p>
            <w:pPr>
              <w:pStyle w:val="Compact"/>
            </w:pPr>
            <w:r>
              <w:t xml:space="preserve">не меняется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-;12;14</w:t>
            </w:r>
          </w:p>
        </w:tc>
        <w:tc>
          <w:tcPr/>
          <w:p>
            <w:pPr>
              <w:pStyle w:val="Compact"/>
            </w:pPr>
            <w:r>
              <w:t xml:space="preserve">не меняется</w:t>
            </w:r>
          </w:p>
        </w:tc>
        <w:tc>
          <w:tcPr/>
          <w:p>
            <w:pPr>
              <w:pStyle w:val="Compact"/>
            </w:pPr>
            <w:r>
              <w:t xml:space="preserve">12 pt</w:t>
            </w:r>
          </w:p>
        </w:tc>
        <w:tc>
          <w:tcPr/>
          <w:p>
            <w:pPr>
              <w:pStyle w:val="Compact"/>
            </w:pPr>
            <w:r>
              <w:t xml:space="preserve">14 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PT Sans;11;11</w:t>
            </w:r>
          </w:p>
        </w:tc>
        <w:tc>
          <w:tcPr/>
          <w:p>
            <w:pPr>
              <w:pStyle w:val="Compact"/>
            </w:pPr>
            <w:r>
              <w:t xml:space="preserve">PT Sans</w:t>
            </w:r>
          </w:p>
        </w:tc>
        <w:tc>
          <w:tcPr/>
          <w:p>
            <w:pPr>
              <w:pStyle w:val="Compact"/>
            </w:pPr>
            <w:r>
              <w:t xml:space="preserve">11 pt</w:t>
            </w:r>
          </w:p>
        </w:tc>
        <w:tc>
          <w:tcPr/>
          <w:p>
            <w:pPr>
              <w:pStyle w:val="Compact"/>
            </w:pPr>
            <w:r>
              <w:t xml:space="preserve">11 pt</w:t>
            </w:r>
          </w:p>
        </w:tc>
      </w:tr>
    </w:tbl>
    <w:p>
      <w:pPr>
        <w:pStyle w:val="BodyText"/>
      </w:pPr>
      <w:r>
        <w:t xml:space="preserve">Параметр</w:t>
      </w:r>
      <w:r>
        <w:t xml:space="preserve"> </w:t>
      </w:r>
      <w:r>
        <w:rPr>
          <w:rStyle w:val="VerbatimChar"/>
          <w:b/>
          <w:bCs/>
        </w:rPr>
        <w:t xml:space="preserve">MERGE_FONT_SIZE</w:t>
      </w:r>
      <w:r>
        <w:t xml:space="preserve"> </w:t>
      </w:r>
      <w:r>
        <w:t xml:space="preserve">на листе (целое в B) меняет размер по умолчанию для встроенного оформления без шага</w:t>
      </w:r>
      <w:r>
        <w:t xml:space="preserve"> </w:t>
      </w:r>
      <w:r>
        <w:rPr>
          <w:rStyle w:val="VerbatimChar"/>
        </w:rPr>
        <w:t xml:space="preserve">шрифт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Что меняет:</w:t>
      </w:r>
      <w:r>
        <w:t xml:space="preserve"> </w:t>
      </w:r>
      <w:r>
        <w:rPr>
          <w:rStyle w:val="VerbatimChar"/>
        </w:rPr>
        <w:t xml:space="preserve">CharFontName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CharHeight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data_range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header_row_range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3"/>
    <w:bookmarkStart w:id="44" w:name="X70c9ea1a4a60a4b27e4971b5aa29328a4021277"/>
    <w:p>
      <w:pPr>
        <w:pStyle w:val="Heading3"/>
      </w:pPr>
      <w:r>
        <w:t xml:space="preserve">11.</w:t>
      </w:r>
      <w:r>
        <w:t xml:space="preserve"> </w:t>
      </w:r>
      <w:r>
        <w:rPr>
          <w:rStyle w:val="VerbatimChar"/>
        </w:rPr>
        <w:t xml:space="preserve">зебра_диапазон</w:t>
      </w:r>
      <w:r>
        <w:t xml:space="preserve"> </w:t>
      </w:r>
      <w:r>
        <w:t xml:space="preserve">— merge_pp_range_zebra_even_rows</w:t>
      </w:r>
    </w:p>
    <w:p>
      <w:pPr>
        <w:pStyle w:val="FirstParagraph"/>
      </w:pPr>
      <w:r>
        <w:rPr>
          <w:b/>
          <w:bCs/>
        </w:rPr>
        <w:t xml:space="preserve">Назначение:</w:t>
      </w:r>
      <w:r>
        <w:t xml:space="preserve"> </w:t>
      </w:r>
      <w:r>
        <w:t xml:space="preserve">«Зебра» через range-постобработку: оформление всех строк данных за один проход.</w:t>
      </w:r>
    </w:p>
    <w:p>
      <w:pPr>
        <w:pStyle w:val="BodyText"/>
      </w:pPr>
      <w:r>
        <w:rPr>
          <w:b/>
          <w:bCs/>
        </w:rPr>
        <w:t xml:space="preserve">Rest из C:</w:t>
      </w:r>
      <w:r>
        <w:t xml:space="preserve"> </w:t>
      </w:r>
      <w:r>
        <w:rPr>
          <w:rStyle w:val="VerbatimChar"/>
        </w:rPr>
        <w:t xml:space="preserve">роль:заливка/шрифт</w:t>
      </w:r>
      <w:r>
        <w:t xml:space="preserve"> </w:t>
      </w:r>
      <w:r>
        <w:t xml:space="preserve">через</w:t>
      </w:r>
      <w:r>
        <w:t xml:space="preserve"> </w:t>
      </w:r>
      <w:r>
        <w:rPr>
          <w:rStyle w:val="VerbatimChar"/>
        </w:rPr>
        <w:t xml:space="preserve">;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,</w:t>
      </w:r>
      <w:r>
        <w:t xml:space="preserve"> </w:t>
      </w:r>
      <w:r>
        <w:t xml:space="preserve">— см. раздел</w:t>
      </w:r>
      <w:r>
        <w:t xml:space="preserve"> </w:t>
      </w:r>
      <w:r>
        <w:rPr>
          <w:b/>
          <w:bCs/>
        </w:rPr>
        <w:t xml:space="preserve">«Функция зебра_диапазон»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Примеры:</w:t>
      </w:r>
      <w:r>
        <w:t xml:space="preserve"> </w:t>
      </w:r>
      <w:r>
        <w:t xml:space="preserve">| Колонка B | Колонка C |</w:t>
      </w:r>
      <w:r>
        <w:t xml:space="preserve"> </w:t>
      </w:r>
      <w:r>
        <w:t xml:space="preserve">|———–|———–|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зебра_диапазон</w:t>
      </w:r>
      <w:r>
        <w:t xml:space="preserve"> </w:t>
      </w:r>
      <w:r>
        <w:t xml:space="preserve">|</w:t>
      </w:r>
      <w:r>
        <w:t xml:space="preserve"> </w:t>
      </w:r>
      <w:r>
        <w:rPr>
          <w:i/>
          <w:iCs/>
        </w:rPr>
        <w:t xml:space="preserve">(пусто)</w:t>
      </w:r>
      <w:r>
        <w:t xml:space="preserve"> </w:t>
      </w:r>
      <w:r>
        <w:t xml:space="preserve">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зебра_диапазон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header:excel_header/белый; even:голубой/синий; odd:белый/синий</w:t>
      </w:r>
      <w:r>
        <w:t xml:space="preserve"> </w:t>
      </w:r>
      <w:r>
        <w:t xml:space="preserve">|</w:t>
      </w:r>
    </w:p>
    <w:p>
      <w:pPr>
        <w:pStyle w:val="BodyText"/>
      </w:pPr>
      <w:r>
        <w:rPr>
          <w:b/>
          <w:bCs/>
        </w:rPr>
        <w:t xml:space="preserve">Преимущество:</w:t>
      </w:r>
      <w:r>
        <w:t xml:space="preserve"> </w:t>
      </w:r>
      <w:r>
        <w:t xml:space="preserve">Быстрее row-варианта</w:t>
      </w:r>
      <w:r>
        <w:t xml:space="preserve"> </w:t>
      </w:r>
      <w:r>
        <w:rPr>
          <w:rStyle w:val="VerbatimChar"/>
        </w:rPr>
        <w:t xml:space="preserve">merge_pp_row_zebra_stripes</w:t>
      </w:r>
      <w:r>
        <w:t xml:space="preserve"> </w:t>
      </w:r>
      <w:r>
        <w:t xml:space="preserve">(только из кода).</w:t>
      </w:r>
    </w:p>
    <w:p>
      <w:r>
        <w:pict>
          <v:rect style="width:0;height:1.5pt" o:hralign="center" o:hrstd="t" o:hr="t"/>
        </w:pict>
      </w:r>
    </w:p>
    <w:bookmarkEnd w:id="44"/>
    <w:bookmarkStart w:id="45" w:name="сортировка-merge_pp_range_sort_data"/>
    <w:p>
      <w:pPr>
        <w:pStyle w:val="Heading3"/>
      </w:pPr>
      <w:r>
        <w:t xml:space="preserve">12.</w:t>
      </w:r>
      <w:r>
        <w:t xml:space="preserve"> </w:t>
      </w:r>
      <w:r>
        <w:rPr>
          <w:rStyle w:val="VerbatimChar"/>
        </w:rPr>
        <w:t xml:space="preserve">сортировка</w:t>
      </w:r>
      <w:r>
        <w:t xml:space="preserve"> </w:t>
      </w:r>
      <w:r>
        <w:t xml:space="preserve">— merge_pp_range_sort_data</w:t>
      </w:r>
    </w:p>
    <w:p>
      <w:pPr>
        <w:pStyle w:val="FirstParagraph"/>
      </w:pPr>
      <w:r>
        <w:rPr>
          <w:b/>
          <w:bCs/>
        </w:rPr>
        <w:t xml:space="preserve">Назначение:</w:t>
      </w:r>
      <w:r>
        <w:t xml:space="preserve"> </w:t>
      </w:r>
      <w:r>
        <w:t xml:space="preserve">Отсортировать строки данных диапазона (строка заголовков не меняется).</w:t>
      </w:r>
    </w:p>
    <w:p>
      <w:pPr>
        <w:pStyle w:val="BodyText"/>
      </w:pPr>
      <w:r>
        <w:rPr>
          <w:b/>
          <w:bCs/>
        </w:rPr>
        <w:t xml:space="preserve">Rest из C:</w:t>
      </w:r>
      <w:r>
        <w:t xml:space="preserve"> </w:t>
      </w:r>
      <w:r>
        <w:t xml:space="preserve">блоки</w:t>
      </w:r>
      <w:r>
        <w:t xml:space="preserve"> </w:t>
      </w:r>
      <w:r>
        <w:rPr>
          <w:rStyle w:val="VerbatimChar"/>
        </w:rPr>
        <w:t xml:space="preserve">колонка -&gt; направление</w:t>
      </w:r>
      <w:r>
        <w:t xml:space="preserve"> </w:t>
      </w:r>
      <w:r>
        <w:t xml:space="preserve">через</w:t>
      </w:r>
      <w:r>
        <w:t xml:space="preserve"> </w:t>
      </w:r>
      <w:r>
        <w:rPr>
          <w:rStyle w:val="VerbatimChar"/>
        </w:rPr>
        <w:t xml:space="preserve">,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;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Колонка:</w:t>
      </w:r>
      <w:r>
        <w:t xml:space="preserve"> </w:t>
      </w:r>
      <w:r>
        <w:t xml:space="preserve">индекс (1 = A), буква или имя заголовка.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Разделитель:</w:t>
      </w:r>
      <w:r>
        <w:t xml:space="preserve"> </w:t>
      </w:r>
      <w:r>
        <w:rPr>
          <w:rStyle w:val="VerbatimChar"/>
        </w:rPr>
        <w:t xml:space="preserve">-&gt;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/</w:t>
      </w:r>
      <w:r>
        <w:t xml:space="preserve">,</w:t>
      </w:r>
      <w:r>
        <w:t xml:space="preserve"> </w:t>
      </w:r>
      <w:r>
        <w:rPr>
          <w:rStyle w:val="VerbatimChar"/>
        </w:rPr>
        <w:t xml:space="preserve">=</w:t>
      </w:r>
      <w:r>
        <w:t xml:space="preserve"> </w:t>
      </w:r>
      <w:r>
        <w:t xml:space="preserve">или пробелы вокруг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(</w:t>
      </w:r>
      <w:r>
        <w:rPr>
          <w:rStyle w:val="VerbatimChar"/>
        </w:rPr>
        <w:t xml:space="preserve">Сумма - убыв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Направление: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-</w:t>
      </w:r>
      <w:r>
        <w:t xml:space="preserve">,</w:t>
      </w:r>
      <w:r>
        <w:t xml:space="preserve"> </w:t>
      </w:r>
      <w:r>
        <w:rPr>
          <w:rStyle w:val="VerbatimChar"/>
        </w:rPr>
        <w:t xml:space="preserve">asc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desc</w:t>
      </w:r>
      <w:r>
        <w:t xml:space="preserve">,</w:t>
      </w:r>
      <w:r>
        <w:t xml:space="preserve"> </w:t>
      </w:r>
      <w:r>
        <w:rPr>
          <w:rStyle w:val="VerbatimChar"/>
        </w:rPr>
        <w:t xml:space="preserve">возр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убыв</w:t>
      </w:r>
      <w:r>
        <w:t xml:space="preserve"> </w:t>
      </w:r>
      <w:r>
        <w:t xml:space="preserve">(пусто = по возрастанию).</w:t>
      </w:r>
    </w:p>
    <w:p>
      <w:pPr>
        <w:pStyle w:val="BodyText"/>
      </w:pPr>
      <w:r>
        <w:rPr>
          <w:b/>
          <w:bCs/>
        </w:rPr>
        <w:t xml:space="preserve">Указание листа</w:t>
      </w:r>
      <w:r>
        <w:t xml:space="preserve"> </w:t>
      </w:r>
      <w:r>
        <w:t xml:space="preserve">(постобработка и финал — одна нотация):</w:t>
      </w:r>
      <w:r>
        <w:t xml:space="preserve"> </w:t>
      </w:r>
      <w:r>
        <w:t xml:space="preserve">- Без</w:t>
      </w:r>
      <w:r>
        <w:t xml:space="preserve"> </w:t>
      </w:r>
      <w:r>
        <w:rPr>
          <w:rStyle w:val="VerbatimChar"/>
        </w:rPr>
        <w:t xml:space="preserve">|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:</w:t>
      </w:r>
      <w:r>
        <w:t xml:space="preserve"> </w:t>
      </w:r>
      <w:r>
        <w:t xml:space="preserve">в C — сортировка на</w:t>
      </w:r>
      <w:r>
        <w:t xml:space="preserve"> </w:t>
      </w:r>
      <w:r>
        <w:rPr>
          <w:b/>
          <w:bCs/>
        </w:rPr>
        <w:t xml:space="preserve">всех</w:t>
      </w:r>
      <w:r>
        <w:t xml:space="preserve"> </w:t>
      </w:r>
      <w:r>
        <w:t xml:space="preserve">листах результата.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лист | ключи ; лист2: ключи</w:t>
      </w:r>
      <w:r>
        <w:t xml:space="preserve"> </w:t>
      </w:r>
      <w:r>
        <w:t xml:space="preserve">— только на перечисленных листах (</w:t>
      </w:r>
      <w:r>
        <w:rPr>
          <w:rStyle w:val="VerbatimChar"/>
        </w:rPr>
        <w:t xml:space="preserve">|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:</w:t>
      </w:r>
      <w:r>
        <w:t xml:space="preserve"> </w:t>
      </w:r>
      <w:r>
        <w:t xml:space="preserve">между листом и ключами; блоки через</w:t>
      </w:r>
      <w:r>
        <w:t xml:space="preserve"> </w:t>
      </w:r>
      <w:r>
        <w:rPr>
          <w:rStyle w:val="VerbatimChar"/>
        </w:rPr>
        <w:t xml:space="preserve">;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Примеры:</w:t>
      </w:r>
      <w:r>
        <w:t xml:space="preserve"> </w:t>
      </w:r>
      <w:r>
        <w:t xml:space="preserve">| Колонка B | Колонка C |</w:t>
      </w:r>
      <w:r>
        <w:t xml:space="preserve"> </w:t>
      </w:r>
      <w:r>
        <w:t xml:space="preserve">|———–|———–|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сортировка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Сумма -&gt; -</w:t>
      </w:r>
      <w:r>
        <w:t xml:space="preserve"> </w:t>
      </w:r>
      <w:r>
        <w:t xml:space="preserve">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сортировка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Сумма -&gt; -, Дата -&gt; +</w:t>
      </w:r>
      <w:r>
        <w:t xml:space="preserve"> </w:t>
      </w:r>
      <w:r>
        <w:t xml:space="preserve">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сортировка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Сводная \| Сумма -&gt; - ; Orders \| Дата -&gt; +</w:t>
      </w:r>
      <w:r>
        <w:t xml:space="preserve"> </w:t>
      </w:r>
      <w:r>
        <w:t xml:space="preserve">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сортировка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1/asc; ФИО=-</w:t>
      </w:r>
      <w:r>
        <w:t xml:space="preserve"> </w:t>
      </w:r>
      <w:r>
        <w:t xml:space="preserve">|</w:t>
      </w:r>
    </w:p>
    <w:p>
      <w:pPr>
        <w:pStyle w:val="BodyText"/>
      </w:pPr>
      <w:r>
        <w:rPr>
          <w:b/>
          <w:bCs/>
        </w:rPr>
        <w:t xml:space="preserve">Когда вызывать:</w:t>
      </w:r>
      <w:r>
        <w:t xml:space="preserve"> </w:t>
      </w:r>
      <w:r>
        <w:t xml:space="preserve">После сбора;</w:t>
      </w:r>
      <w:r>
        <w:t xml:space="preserve"> </w:t>
      </w:r>
      <w:r>
        <w:rPr>
          <w:b/>
          <w:bCs/>
        </w:rPr>
        <w:t xml:space="preserve">до</w:t>
      </w:r>
      <w:r>
        <w:t xml:space="preserve"> </w:t>
      </w:r>
      <w:r>
        <w:rPr>
          <w:rStyle w:val="VerbatimChar"/>
        </w:rPr>
        <w:t xml:space="preserve">зебра_диапазон</w:t>
      </w:r>
      <w:r>
        <w:t xml:space="preserve">, если полосы должны соответствовать новому порядку строк.</w:t>
      </w:r>
    </w:p>
    <w:p>
      <w:pPr>
        <w:pStyle w:val="BodyText"/>
      </w:pPr>
      <w:r>
        <w:rPr>
          <w:b/>
          <w:bCs/>
        </w:rPr>
        <w:t xml:space="preserve">Финальная обработка</w:t>
      </w:r>
      <w:r>
        <w:t xml:space="preserve"> </w:t>
      </w:r>
      <w:r>
        <w:t xml:space="preserve">(</w:t>
      </w:r>
      <w:r>
        <w:rPr>
          <w:rStyle w:val="VerbatimChar"/>
        </w:rPr>
        <w:t xml:space="preserve">Финальная_обработка</w:t>
      </w:r>
      <w:r>
        <w:t xml:space="preserve">): тот же ключ и тот же формат C.</w:t>
      </w:r>
    </w:p>
    <w:p>
      <w:r>
        <w:pict>
          <v:rect style="width:0;height:1.5pt" o:hralign="center" o:hrstd="t" o:hr="t"/>
        </w:pict>
      </w:r>
    </w:p>
    <w:bookmarkEnd w:id="45"/>
    <w:bookmarkStart w:id="46" w:name="X8af51ed1869ea50686b49ef0566616865fcf8d6"/>
    <w:p>
      <w:pPr>
        <w:pStyle w:val="Heading3"/>
      </w:pPr>
      <w:r>
        <w:t xml:space="preserve">13.</w:t>
      </w:r>
      <w:r>
        <w:t xml:space="preserve"> </w:t>
      </w:r>
      <w:r>
        <w:rPr>
          <w:rStyle w:val="VerbatimChar"/>
        </w:rPr>
        <w:t xml:space="preserve">раскрасить_блоки</w:t>
      </w:r>
      <w:r>
        <w:t xml:space="preserve"> </w:t>
      </w:r>
      <w:r>
        <w:t xml:space="preserve">— merge_pp_range_colorize_data</w:t>
      </w:r>
    </w:p>
    <w:p>
      <w:pPr>
        <w:pStyle w:val="FirstParagraph"/>
      </w:pPr>
      <w:r>
        <w:rPr>
          <w:b/>
          <w:bCs/>
        </w:rPr>
        <w:t xml:space="preserve">Назначение:</w:t>
      </w:r>
      <w:r>
        <w:t xml:space="preserve"> </w:t>
      </w:r>
      <w:r>
        <w:t xml:space="preserve">Раскрасить строки блоками по смене составного ключа столбцов.</w:t>
      </w:r>
    </w:p>
    <w:p>
      <w:pPr>
        <w:pStyle w:val="BodyText"/>
      </w:pPr>
      <w:r>
        <w:rPr>
          <w:b/>
          <w:bCs/>
        </w:rPr>
        <w:t xml:space="preserve">Rest из C:</w:t>
      </w:r>
      <w:r>
        <w:t xml:space="preserve"> </w:t>
      </w:r>
      <w:r>
        <w:rPr>
          <w:rStyle w:val="VerbatimChar"/>
        </w:rPr>
        <w:t xml:space="preserve">лист | столбцы_ключа -&gt; цвета</w:t>
      </w:r>
      <w:r>
        <w:t xml:space="preserve"> </w:t>
      </w:r>
      <w:r>
        <w:t xml:space="preserve">(блоки через</w:t>
      </w:r>
      <w:r>
        <w:t xml:space="preserve"> </w:t>
      </w:r>
      <w:r>
        <w:rPr>
          <w:rStyle w:val="VerbatimChar"/>
        </w:rPr>
        <w:t xml:space="preserve">;</w:t>
      </w:r>
      <w:r>
        <w:t xml:space="preserve">). Без листа — текущий лист результата.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Столбцы ключа:</w:t>
      </w:r>
      <w:r>
        <w:t xml:space="preserve"> </w:t>
      </w:r>
      <w:r>
        <w:t xml:space="preserve">индекс (1=A), буква или заголовок; через</w:t>
      </w:r>
      <w:r>
        <w:t xml:space="preserve"> </w:t>
      </w:r>
      <w:r>
        <w:rPr>
          <w:rStyle w:val="VerbatimChar"/>
        </w:rPr>
        <w:t xml:space="preserve">,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;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Цвета:</w:t>
      </w:r>
      <w:r>
        <w:t xml:space="preserve"> </w:t>
      </w:r>
      <w:r>
        <w:t xml:space="preserve">имя или</w:t>
      </w:r>
      <w:r>
        <w:t xml:space="preserve"> </w:t>
      </w:r>
      <w:r>
        <w:rPr>
          <w:rStyle w:val="VerbatimChar"/>
        </w:rPr>
        <w:t xml:space="preserve">#hex</w:t>
      </w:r>
      <w:r>
        <w:t xml:space="preserve">; несколько — через</w:t>
      </w:r>
      <w:r>
        <w:t xml:space="preserve"> </w:t>
      </w:r>
      <w:r>
        <w:rPr>
          <w:rStyle w:val="VerbatimChar"/>
        </w:rPr>
        <w:t xml:space="preserve">%</w:t>
      </w:r>
      <w:r>
        <w:t xml:space="preserve"> </w:t>
      </w:r>
      <w:r>
        <w:t xml:space="preserve">(цикл по группам).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Сортировка:</w:t>
      </w:r>
      <w:r>
        <w:t xml:space="preserve"> </w:t>
      </w:r>
      <w:r>
        <w:t xml:space="preserve">суффикс</w:t>
      </w:r>
      <w:r>
        <w:t xml:space="preserve"> </w:t>
      </w:r>
      <w:r>
        <w:rPr>
          <w:rStyle w:val="VerbatimChar"/>
        </w:rPr>
        <w:t xml:space="preserve">/+</w:t>
      </w:r>
      <w:r>
        <w:t xml:space="preserve">,</w:t>
      </w:r>
      <w:r>
        <w:t xml:space="preserve"> </w:t>
      </w:r>
      <w:r>
        <w:rPr>
          <w:rStyle w:val="VerbatimChar"/>
        </w:rPr>
        <w:t xml:space="preserve">/asc</w:t>
      </w:r>
      <w:r>
        <w:t xml:space="preserve">,</w:t>
      </w:r>
      <w:r>
        <w:t xml:space="preserve"> </w:t>
      </w:r>
      <w:r>
        <w:rPr>
          <w:rStyle w:val="VerbatimChar"/>
        </w:rPr>
        <w:t xml:space="preserve">/возр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/-</w:t>
      </w:r>
      <w:r>
        <w:t xml:space="preserve">,</w:t>
      </w:r>
      <w:r>
        <w:t xml:space="preserve"> </w:t>
      </w:r>
      <w:r>
        <w:rPr>
          <w:rStyle w:val="VerbatimChar"/>
        </w:rPr>
        <w:t xml:space="preserve">/убыв</w:t>
      </w:r>
      <w:r>
        <w:t xml:space="preserve"> </w:t>
      </w:r>
      <w:r>
        <w:t xml:space="preserve">(без суффикса — без сортировки).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Рамка блоков:</w:t>
      </w:r>
      <w:r>
        <w:t xml:space="preserve"> </w:t>
      </w:r>
      <w:r>
        <w:rPr>
          <w:rStyle w:val="VerbatimChar"/>
        </w:rPr>
        <w:t xml:space="preserve">!граница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!outline</w:t>
      </w:r>
      <w:r>
        <w:t xml:space="preserve"> </w:t>
      </w:r>
      <w:r>
        <w:t xml:space="preserve">(опционально</w:t>
      </w:r>
      <w:r>
        <w:t xml:space="preserve"> </w:t>
      </w:r>
      <w:r>
        <w:rPr>
          <w:rStyle w:val="VerbatimChar"/>
        </w:rPr>
        <w:t xml:space="preserve">:цвет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Примеры:</w:t>
      </w:r>
      <w:r>
        <w:t xml:space="preserve"> </w:t>
      </w:r>
      <w:r>
        <w:t xml:space="preserve">| Колонка B | Колонка C |</w:t>
      </w:r>
      <w:r>
        <w:t xml:space="preserve"> </w:t>
      </w:r>
      <w:r>
        <w:t xml:space="preserve">|———–|———–|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раскрасить_блоки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Отдел -&gt; голубой</w:t>
      </w:r>
      <w:r>
        <w:t xml:space="preserve"> </w:t>
      </w:r>
      <w:r>
        <w:t xml:space="preserve">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раскрасить_блоки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Сводная \| Отдел,Город -&gt; голубой%белый/+!граница</w:t>
      </w:r>
      <w:r>
        <w:t xml:space="preserve"> </w:t>
      </w:r>
      <w:r>
        <w:t xml:space="preserve">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раскрасить_блоки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Orders \| A -&gt; #E2EFDA/-</w:t>
      </w:r>
      <w:r>
        <w:t xml:space="preserve"> </w:t>
      </w:r>
      <w:r>
        <w:t xml:space="preserve">|</w:t>
      </w:r>
    </w:p>
    <w:p>
      <w:pPr>
        <w:pStyle w:val="BodyText"/>
      </w:pPr>
      <w:r>
        <w:rPr>
          <w:b/>
          <w:bCs/>
        </w:rPr>
        <w:t xml:space="preserve">Финальная обработка:</w:t>
      </w:r>
      <w:r>
        <w:t xml:space="preserve"> </w:t>
      </w:r>
      <w:r>
        <w:t xml:space="preserve">ключ</w:t>
      </w:r>
      <w:r>
        <w:t xml:space="preserve"> </w:t>
      </w:r>
      <w:r>
        <w:rPr>
          <w:rStyle w:val="VerbatimChar"/>
        </w:rPr>
        <w:t xml:space="preserve">раскрасить_блоки</w:t>
      </w:r>
      <w:r>
        <w:t xml:space="preserve">, исполнитель</w:t>
      </w:r>
      <w:r>
        <w:t xml:space="preserve"> </w:t>
      </w:r>
      <w:r>
        <w:rPr>
          <w:rStyle w:val="VerbatimChar"/>
        </w:rPr>
        <w:t xml:space="preserve">lm_final_colorize_blocks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6"/>
    <w:bookmarkStart w:id="47" w:name="Xaf459d7d5ee4b3501393dddc8bc4fcc422f8056"/>
    <w:p>
      <w:pPr>
        <w:pStyle w:val="Heading3"/>
      </w:pPr>
      <w:r>
        <w:t xml:space="preserve">10.</w:t>
      </w:r>
      <w:r>
        <w:t xml:space="preserve"> </w:t>
      </w:r>
      <w:r>
        <w:rPr>
          <w:rStyle w:val="VerbatimChar"/>
        </w:rPr>
        <w:t xml:space="preserve">формат_деньги</w:t>
      </w:r>
      <w:r>
        <w:t xml:space="preserve"> </w:t>
      </w:r>
      <w:r>
        <w:t xml:space="preserve">— merge_pp_range_format_money_columns</w:t>
      </w:r>
    </w:p>
    <w:p>
      <w:pPr>
        <w:pStyle w:val="FirstParagraph"/>
      </w:pPr>
      <w:r>
        <w:rPr>
          <w:b/>
          <w:bCs/>
        </w:rPr>
        <w:t xml:space="preserve">Назначение:</w:t>
      </w:r>
      <w:r>
        <w:t xml:space="preserve"> </w:t>
      </w:r>
      <w:r>
        <w:t xml:space="preserve">Числовой формат денежных столбцов по подстрокам в заголовке.</w:t>
      </w:r>
    </w:p>
    <w:p>
      <w:pPr>
        <w:pStyle w:val="BodyText"/>
      </w:pPr>
      <w:r>
        <w:rPr>
          <w:b/>
          <w:bCs/>
        </w:rPr>
        <w:t xml:space="preserve">Rest из C:</w:t>
      </w:r>
      <w:r>
        <w:t xml:space="preserve"> </w:t>
      </w:r>
      <w:r>
        <w:t xml:space="preserve">не используется.</w:t>
      </w:r>
    </w:p>
    <w:p>
      <w:pPr>
        <w:pStyle w:val="BodyText"/>
      </w:pPr>
      <w:r>
        <w:rPr>
          <w:b/>
          <w:bCs/>
        </w:rPr>
        <w:t xml:space="preserve">Маркеры в коде:</w:t>
      </w:r>
      <w:r>
        <w:t xml:space="preserve"> </w:t>
      </w:r>
      <w:r>
        <w:rPr>
          <w:rStyle w:val="VerbatimChar"/>
        </w:rPr>
        <w:t xml:space="preserve">сумм</w:t>
      </w:r>
      <w:r>
        <w:t xml:space="preserve">,</w:t>
      </w:r>
      <w:r>
        <w:t xml:space="preserve"> </w:t>
      </w:r>
      <w:r>
        <w:rPr>
          <w:rStyle w:val="VerbatimChar"/>
        </w:rPr>
        <w:t xml:space="preserve">руб</w:t>
      </w:r>
      <w:r>
        <w:t xml:space="preserve">,</w:t>
      </w:r>
      <w:r>
        <w:t xml:space="preserve"> </w:t>
      </w:r>
      <w:r>
        <w:rPr>
          <w:rStyle w:val="VerbatimChar"/>
        </w:rPr>
        <w:t xml:space="preserve">amount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price</w:t>
      </w:r>
      <w:r>
        <w:t xml:space="preserve">,</w:t>
      </w:r>
      <w:r>
        <w:t xml:space="preserve"> </w:t>
      </w:r>
      <w:r>
        <w:rPr>
          <w:rStyle w:val="VerbatimChar"/>
        </w:rPr>
        <w:t xml:space="preserve">стоим</w:t>
      </w:r>
    </w:p>
    <w:p>
      <w:pPr>
        <w:pStyle w:val="BodyText"/>
      </w:pPr>
      <w:r>
        <w:rPr>
          <w:b/>
          <w:bCs/>
        </w:rPr>
        <w:t xml:space="preserve">Когда вызывать:</w:t>
      </w:r>
      <w:r>
        <w:t xml:space="preserve"> </w:t>
      </w:r>
      <w:r>
        <w:t xml:space="preserve">После</w:t>
      </w:r>
      <w:r>
        <w:t xml:space="preserve"> </w:t>
      </w:r>
      <w:r>
        <w:rPr>
          <w:rStyle w:val="VerbatimChar"/>
        </w:rPr>
        <w:t xml:space="preserve">преобразовать_числа</w:t>
      </w:r>
      <w:r>
        <w:t xml:space="preserve">, если строки уже числа.</w:t>
      </w:r>
    </w:p>
    <w:p>
      <w:pPr>
        <w:pStyle w:val="BodyText"/>
      </w:pPr>
      <w:r>
        <w:rPr>
          <w:b/>
          <w:bCs/>
        </w:rPr>
        <w:t xml:space="preserve">Что меняет:</w:t>
      </w:r>
      <w:r>
        <w:t xml:space="preserve"> </w:t>
      </w:r>
      <w:r>
        <w:rPr>
          <w:rStyle w:val="VerbatimChar"/>
        </w:rPr>
        <w:t xml:space="preserve">NumberFormat</w:t>
      </w:r>
      <w:r>
        <w:t xml:space="preserve"> </w:t>
      </w:r>
      <w:r>
        <w:t xml:space="preserve">столбцов, чьи заголовки совпали с маркерами.</w:t>
      </w:r>
    </w:p>
    <w:p>
      <w:r>
        <w:pict>
          <v:rect style="width:0;height:1.5pt" o:hralign="center" o:hrstd="t" o:hr="t"/>
        </w:pict>
      </w:r>
    </w:p>
    <w:bookmarkEnd w:id="47"/>
    <w:bookmarkStart w:id="48" w:name="Xcb9e02c9cdddbb72d335f8025d4ea8966fa637d"/>
    <w:p>
      <w:pPr>
        <w:pStyle w:val="Heading3"/>
      </w:pPr>
      <w:r>
        <w:t xml:space="preserve">11.</w:t>
      </w:r>
      <w:r>
        <w:t xml:space="preserve"> </w:t>
      </w:r>
      <w:r>
        <w:rPr>
          <w:rStyle w:val="VerbatimChar"/>
        </w:rPr>
        <w:t xml:space="preserve">формат_даты</w:t>
      </w:r>
      <w:r>
        <w:t xml:space="preserve"> </w:t>
      </w:r>
      <w:r>
        <w:t xml:space="preserve">— merge_pp_range_format_date_columns</w:t>
      </w:r>
    </w:p>
    <w:p>
      <w:pPr>
        <w:pStyle w:val="FirstParagraph"/>
      </w:pPr>
      <w:r>
        <w:rPr>
          <w:b/>
          <w:bCs/>
        </w:rPr>
        <w:t xml:space="preserve">Назначение:</w:t>
      </w:r>
      <w:r>
        <w:t xml:space="preserve"> </w:t>
      </w:r>
      <w:r>
        <w:t xml:space="preserve">Применить формат даты к столбцам по маркерам/именам; опционально конвертировать текст → дата.</w:t>
      </w:r>
    </w:p>
    <w:p>
      <w:pPr>
        <w:pStyle w:val="BodyText"/>
      </w:pPr>
      <w:r>
        <w:rPr>
          <w:b/>
          <w:bCs/>
        </w:rPr>
        <w:t xml:space="preserve">JSON в C:</w:t>
      </w:r>
    </w:p>
    <w:p>
      <w:pPr>
        <w:pStyle w:val="SourceCode"/>
      </w:pP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"формат_даты"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"DD.MM.YYYY"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"columns"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"'Дата'"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"markers"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"дата"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"convert_existing"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"parse_formats"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"FIRST_DAY.MMMM.YEAR, DD.MM.YYYY"</w:t>
      </w:r>
      <w:r>
        <w:br/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Смысл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NumberFormat Calc (отображение); пусто — из глобальных настроек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columns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markers</w:t>
            </w:r>
          </w:p>
        </w:tc>
        <w:tc>
          <w:tcPr/>
          <w:p>
            <w:pPr>
              <w:pStyle w:val="Compact"/>
            </w:pPr>
            <w:r>
              <w:t xml:space="preserve">отбор столбцов (</w:t>
            </w:r>
            <w:r>
              <w:rPr>
                <w:rStyle w:val="VerbatimChar"/>
              </w:rPr>
              <w:t xml:space="preserve">columns_pick</w:t>
            </w:r>
            <w:r>
              <w:t xml:space="preserve">); пустые markers →</w:t>
            </w:r>
            <w:r>
              <w:t xml:space="preserve"> </w:t>
            </w:r>
            <w:r>
              <w:rPr>
                <w:rStyle w:val="VerbatimChar"/>
              </w:rPr>
              <w:t xml:space="preserve">дата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время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convert_existing</w:t>
            </w:r>
          </w:p>
        </w:tc>
        <w:tc>
          <w:tcPr/>
          <w:p>
            <w:pPr>
              <w:pStyle w:val="Compact"/>
            </w:pPr>
            <w:r>
              <w:t xml:space="preserve">текст в ячейках → дата перед форматом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parse_formats</w:t>
            </w:r>
          </w:p>
        </w:tc>
        <w:tc>
          <w:tcPr/>
          <w:p>
            <w:pPr>
              <w:pStyle w:val="Compact"/>
            </w:pPr>
            <w:r>
              <w:t xml:space="preserve">шаблоны разбора текста (как</w:t>
            </w:r>
            <w:r>
              <w:t xml:space="preserve"> </w:t>
            </w:r>
            <w:r>
              <w:rPr>
                <w:rStyle w:val="VerbatimChar"/>
              </w:rPr>
              <w:t xml:space="preserve">MERGE_XML_DATETIME_FORMATS</w:t>
            </w:r>
            <w:r>
              <w:t xml:space="preserve">), в т.ч. month-only</w:t>
            </w:r>
          </w:p>
        </w:tc>
      </w:tr>
    </w:tbl>
    <w:p>
      <w:pPr>
        <w:pStyle w:val="BodyText"/>
      </w:pPr>
      <w:r>
        <w:rPr>
          <w:b/>
          <w:bCs/>
        </w:rPr>
        <w:t xml:space="preserve">Month-only</w:t>
      </w:r>
      <w:r>
        <w:t xml:space="preserve"> </w:t>
      </w:r>
      <w:r>
        <w:t xml:space="preserve">(ячейка</w:t>
      </w:r>
      <w:r>
        <w:t xml:space="preserve"> </w:t>
      </w:r>
      <w:r>
        <w:rPr>
          <w:rStyle w:val="VerbatimChar"/>
        </w:rPr>
        <w:t xml:space="preserve">Январь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янв.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January</w:t>
      </w:r>
      <w:r>
        <w:t xml:space="preserve">): в</w:t>
      </w:r>
      <w:r>
        <w:t xml:space="preserve"> </w:t>
      </w:r>
      <w:r>
        <w:rPr>
          <w:rStyle w:val="VerbatimChar"/>
        </w:rPr>
        <w:t xml:space="preserve">parse_formats</w:t>
      </w:r>
      <w:r>
        <w:t xml:space="preserve"> </w:t>
      </w:r>
      <w:r>
        <w:t xml:space="preserve">или в</w:t>
      </w:r>
      <w:r>
        <w:t xml:space="preserve"> </w:t>
      </w:r>
      <w:r>
        <w:rPr>
          <w:rStyle w:val="VerbatimChar"/>
        </w:rPr>
        <w:t xml:space="preserve">MERGE_XML_DATETIME_FORMATS</w:t>
      </w:r>
      <w:r>
        <w:t xml:space="preserve"> </w:t>
      </w:r>
      <w:r>
        <w:t xml:space="preserve">указать полный шаблон, не голый</w:t>
      </w:r>
      <w:r>
        <w:t xml:space="preserve"> </w:t>
      </w:r>
      <w:r>
        <w:rPr>
          <w:rStyle w:val="VerbatimChar"/>
        </w:rPr>
        <w:t xml:space="preserve">MMMM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FIRST_DAY.MMMM.YEAR</w:t>
      </w:r>
      <w:r>
        <w:t xml:space="preserve"> </w:t>
      </w:r>
      <w:r>
        <w:t xml:space="preserve">→ 01.</w:t>
      </w:r>
      <w:r>
        <w:t xml:space="preserve">.текущий_год</w:t>
      </w:r>
      <w:r>
        <w:br/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LAST_DAY.MMMM.NEXT_YEAR</w:t>
      </w:r>
      <w:r>
        <w:t xml:space="preserve"> </w:t>
      </w:r>
      <w:r>
        <w:t xml:space="preserve">→ последний день месяца, следующий год</w:t>
      </w:r>
      <w:r>
        <w:br/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01.ММММ.2027</w:t>
      </w:r>
      <w:r>
        <w:t xml:space="preserve"> </w:t>
      </w:r>
      <w:r>
        <w:t xml:space="preserve">→ фиксированный день и год</w:t>
      </w:r>
    </w:p>
    <w:p>
      <w:pPr>
        <w:pStyle w:val="FirstParagraph"/>
      </w:pPr>
      <w:r>
        <w:t xml:space="preserve">Если</w:t>
      </w:r>
      <w:r>
        <w:t xml:space="preserve"> </w:t>
      </w:r>
      <w:r>
        <w:rPr>
          <w:rStyle w:val="VerbatimChar"/>
        </w:rPr>
        <w:t xml:space="preserve">parse_formats</w:t>
      </w:r>
      <w:r>
        <w:t xml:space="preserve"> </w:t>
      </w:r>
      <w:r>
        <w:t xml:space="preserve">пуст при convert — берётся bound</w:t>
      </w:r>
      <w:r>
        <w:t xml:space="preserve"> </w:t>
      </w:r>
      <w:r>
        <w:rPr>
          <w:rStyle w:val="VerbatimChar"/>
        </w:rPr>
        <w:t xml:space="preserve">MERGE_XML_DATETIME_FORMATS</w:t>
      </w:r>
      <w:r>
        <w:t xml:space="preserve"> </w:t>
      </w:r>
      <w:r>
        <w:t xml:space="preserve">(если был при сборе).</w:t>
      </w:r>
    </w:p>
    <w:p>
      <w:pPr>
        <w:pStyle w:val="BodyText"/>
      </w:pPr>
      <w:r>
        <w:rPr>
          <w:b/>
          <w:bCs/>
        </w:rPr>
        <w:t xml:space="preserve">Примеры:</w:t>
      </w:r>
      <w:r>
        <w:t xml:space="preserve"> </w:t>
      </w:r>
      <w:r>
        <w:t xml:space="preserve">| Колонка B | Колонка C |</w:t>
      </w:r>
      <w:r>
        <w:t xml:space="preserve"> </w:t>
      </w:r>
      <w:r>
        <w:t xml:space="preserve">|———–|———–|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формат_даты</w:t>
      </w:r>
      <w:r>
        <w:t xml:space="preserve"> </w:t>
      </w:r>
      <w:r>
        <w:t xml:space="preserve">| JSON с</w:t>
      </w:r>
      <w:r>
        <w:t xml:space="preserve"> </w:t>
      </w:r>
      <w:r>
        <w:rPr>
          <w:rStyle w:val="VerbatimChar"/>
        </w:rPr>
        <w:t xml:space="preserve">markers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columns</w:t>
      </w:r>
      <w:r>
        <w:t xml:space="preserve"> </w:t>
      </w:r>
      <w:r>
        <w:t xml:space="preserve">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формат_даты</w:t>
      </w:r>
      <w:r>
        <w:t xml:space="preserve"> </w:t>
      </w:r>
      <w:r>
        <w:t xml:space="preserve">| +</w:t>
      </w:r>
      <w:r>
        <w:t xml:space="preserve"> </w:t>
      </w:r>
      <w:r>
        <w:rPr>
          <w:rStyle w:val="VerbatimChar"/>
        </w:rPr>
        <w:t xml:space="preserve">convert_existing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parse_formats</w:t>
      </w:r>
      <w:r>
        <w:t xml:space="preserve"> </w:t>
      </w:r>
      <w:r>
        <w:t xml:space="preserve">для «Январь» → дата |</w:t>
      </w:r>
    </w:p>
    <w:p>
      <w:r>
        <w:pict>
          <v:rect style="width:0;height:1.5pt" o:hralign="center" o:hrstd="t" o:hr="t"/>
        </w:pict>
      </w:r>
    </w:p>
    <w:bookmarkEnd w:id="48"/>
    <w:bookmarkStart w:id="49" w:name="X8ace1a88a2e9e5befd384a0c2b0bc9e99bc4f43"/>
    <w:p>
      <w:pPr>
        <w:pStyle w:val="Heading3"/>
      </w:pPr>
      <w:r>
        <w:t xml:space="preserve">12.</w:t>
      </w:r>
      <w:r>
        <w:t xml:space="preserve"> </w:t>
      </w:r>
      <w:r>
        <w:rPr>
          <w:rStyle w:val="VerbatimChar"/>
        </w:rPr>
        <w:t xml:space="preserve">формат_столбцы</w:t>
      </w:r>
      <w:r>
        <w:t xml:space="preserve"> </w:t>
      </w:r>
      <w:r>
        <w:t xml:space="preserve">— merge_pp_range_format_columns</w:t>
      </w:r>
    </w:p>
    <w:p>
      <w:pPr>
        <w:pStyle w:val="FirstParagraph"/>
      </w:pPr>
      <w:r>
        <w:rPr>
          <w:b/>
          <w:bCs/>
        </w:rPr>
        <w:t xml:space="preserve">Назначение:</w:t>
      </w:r>
      <w:r>
        <w:t xml:space="preserve"> </w:t>
      </w:r>
      <w:r>
        <w:t xml:space="preserve">Универсальное форматирование столбцов по индексу или части имени заголовка.</w:t>
      </w:r>
    </w:p>
    <w:p>
      <w:pPr>
        <w:pStyle w:val="BodyText"/>
      </w:pPr>
      <w:r>
        <w:rPr>
          <w:b/>
          <w:bCs/>
        </w:rPr>
        <w:t xml:space="preserve">JSON:</w:t>
      </w:r>
      <w:r>
        <w:t xml:space="preserve"> </w:t>
      </w:r>
      <w:r>
        <w:t xml:space="preserve">блок с</w:t>
      </w:r>
      <w:r>
        <w:t xml:space="preserve"> </w:t>
      </w:r>
      <w:r>
        <w:rPr>
          <w:rStyle w:val="VerbatimChar"/>
        </w:rPr>
        <w:t xml:space="preserve">rules[]</w:t>
      </w:r>
      <w:r>
        <w:t xml:space="preserve"> </w:t>
      </w:r>
      <w:r>
        <w:t xml:space="preserve">(</w:t>
      </w:r>
      <w:r>
        <w:rPr>
          <w:rStyle w:val="VerbatimChar"/>
        </w:rPr>
        <w:t xml:space="preserve">column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format</w:t>
      </w:r>
      <w:r>
        <w:t xml:space="preserve">, стили…), опционально</w:t>
      </w:r>
      <w:r>
        <w:t xml:space="preserve"> </w:t>
      </w:r>
      <w:r>
        <w:rPr>
          <w:rStyle w:val="VerbatimChar"/>
        </w:rPr>
        <w:t xml:space="preserve">convert_existing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  <w:b/>
          <w:bCs/>
        </w:rPr>
        <w:t xml:space="preserve">parse_formats</w:t>
      </w:r>
      <w:r>
        <w:t xml:space="preserve"> </w:t>
      </w:r>
      <w:r>
        <w:t xml:space="preserve">(тот же синтаксис, что у</w:t>
      </w:r>
      <w:r>
        <w:t xml:space="preserve"> </w:t>
      </w:r>
      <w:r>
        <w:rPr>
          <w:rStyle w:val="VerbatimChar"/>
        </w:rPr>
        <w:t xml:space="preserve">формат_даты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MERGE_XML_DATETIME_FORMATS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Rest из C (legacy):</w:t>
      </w:r>
      <w:r>
        <w:t xml:space="preserve"> </w:t>
      </w:r>
      <w:r>
        <w:rPr>
          <w:rStyle w:val="VerbatimChar"/>
        </w:rPr>
        <w:t xml:space="preserve">column_selector,format_string</w:t>
      </w:r>
    </w:p>
    <w:p>
      <w:pPr>
        <w:pStyle w:val="BodyText"/>
      </w:pPr>
      <w:r>
        <w:rPr>
          <w:b/>
          <w:bCs/>
        </w:rPr>
        <w:t xml:space="preserve">Синтаксис legacy: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column_selector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индекс столбца 1-based (1, 2, 3…)</w:t>
      </w:r>
      <w:r>
        <w:t xml:space="preserve"> </w:t>
      </w:r>
      <w:r>
        <w:t xml:space="preserve">или часть имени заголовка (</w:t>
      </w:r>
      <w:r>
        <w:t xml:space="preserve">“Сумма”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Примечание: индексы как в UI Calc — 1 = колонка A, 2 = колонка B и т.д.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format_string</w:t>
      </w:r>
      <w:r>
        <w:t xml:space="preserve"> </w:t>
      </w:r>
      <w:r>
        <w:t xml:space="preserve">— шаблон формата (</w:t>
      </w:r>
      <w:r>
        <w:rPr>
          <w:rStyle w:val="VerbatimChar"/>
        </w:rPr>
        <w:t xml:space="preserve"># ##0,00</w:t>
      </w:r>
      <w:r>
        <w:t xml:space="preserve">,</w:t>
      </w:r>
      <w:r>
        <w:t xml:space="preserve"> </w:t>
      </w:r>
      <w:r>
        <w:rPr>
          <w:rStyle w:val="VerbatimChar"/>
        </w:rPr>
        <w:t xml:space="preserve">0,00%</w:t>
      </w:r>
      <w:r>
        <w:t xml:space="preserve">,</w:t>
      </w:r>
      <w:r>
        <w:t xml:space="preserve"> </w:t>
      </w:r>
      <w:r>
        <w:rPr>
          <w:rStyle w:val="VerbatimChar"/>
        </w:rPr>
        <w:t xml:space="preserve">ДД.ММ.ГГГГ</w:t>
      </w:r>
      <w:r>
        <w:t xml:space="preserve">) или</w:t>
      </w:r>
      <w:r>
        <w:t xml:space="preserve"> </w:t>
      </w:r>
      <w:r>
        <w:rPr>
          <w:rStyle w:val="VerbatimChar"/>
        </w:rPr>
        <w:t xml:space="preserve">Общий</w:t>
      </w:r>
      <w:r>
        <w:t xml:space="preserve">/</w:t>
      </w:r>
      <w:r>
        <w:rPr>
          <w:rStyle w:val="VerbatimChar"/>
        </w:rPr>
        <w:t xml:space="preserve">General</w:t>
      </w:r>
    </w:p>
    <w:p>
      <w:pPr>
        <w:pStyle w:val="BodyText"/>
      </w:pPr>
      <w:r>
        <w:rPr>
          <w:b/>
          <w:bCs/>
        </w:rPr>
        <w:t xml:space="preserve">Примеры:</w:t>
      </w:r>
      <w:r>
        <w:t xml:space="preserve"> </w:t>
      </w:r>
      <w:r>
        <w:t xml:space="preserve">| Колонка B | Колонка C | Описание |</w:t>
      </w:r>
      <w:r>
        <w:t xml:space="preserve"> </w:t>
      </w:r>
      <w:r>
        <w:t xml:space="preserve">|———–|———–|———-|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формат_столбцы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Сумма,# ##0,00</w:t>
      </w:r>
      <w:r>
        <w:t xml:space="preserve"> </w:t>
      </w:r>
      <w:r>
        <w:t xml:space="preserve">| Денежный формат для столбца</w:t>
      </w:r>
      <w:r>
        <w:t xml:space="preserve"> </w:t>
      </w:r>
      <w:r>
        <w:t xml:space="preserve">“Сумма”</w:t>
      </w:r>
      <w:r>
        <w:t xml:space="preserve"> </w:t>
      </w:r>
      <w:r>
        <w:t xml:space="preserve">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формат_столбцы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3,0,00%</w:t>
      </w:r>
      <w:r>
        <w:t xml:space="preserve"> </w:t>
      </w:r>
      <w:r>
        <w:t xml:space="preserve">| Процентный для столбца 3 (колонка C)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формат_столбцы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1,Общий</w:t>
      </w:r>
      <w:r>
        <w:t xml:space="preserve"> </w:t>
      </w:r>
      <w:r>
        <w:t xml:space="preserve">| Сброс к общему формату для колонки A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формат_столбцы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Количество,0</w:t>
      </w:r>
      <w:r>
        <w:t xml:space="preserve"> </w:t>
      </w:r>
      <w:r>
        <w:t xml:space="preserve">| Целочисленный формат |</w:t>
      </w:r>
    </w:p>
    <w:p>
      <w:r>
        <w:pict>
          <v:rect style="width:0;height:1.5pt" o:hralign="center" o:hrstd="t" o:hr="t"/>
        </w:pict>
      </w:r>
    </w:p>
    <w:bookmarkEnd w:id="49"/>
    <w:bookmarkStart w:id="50" w:name="X4476c3105384e6d8956d9fabcb4cd6740da3f39"/>
    <w:p>
      <w:pPr>
        <w:pStyle w:val="Heading3"/>
      </w:pPr>
      <w:r>
        <w:t xml:space="preserve">13.</w:t>
      </w:r>
      <w:r>
        <w:t xml:space="preserve"> </w:t>
      </w:r>
      <w:r>
        <w:rPr>
          <w:rStyle w:val="VerbatimChar"/>
        </w:rPr>
        <w:t xml:space="preserve">условное_форматирование</w:t>
      </w:r>
      <w:r>
        <w:t xml:space="preserve"> </w:t>
      </w:r>
      <w:r>
        <w:t xml:space="preserve">— merge_pp_range_conditional_format_simple</w:t>
      </w:r>
    </w:p>
    <w:p>
      <w:pPr>
        <w:pStyle w:val="FirstParagraph"/>
      </w:pPr>
      <w:r>
        <w:rPr>
          <w:b/>
          <w:bCs/>
        </w:rPr>
        <w:t xml:space="preserve">Назначение:</w:t>
      </w:r>
      <w:r>
        <w:t xml:space="preserve"> </w:t>
      </w:r>
      <w:r>
        <w:t xml:space="preserve">Подсветить ячейки столбца, где числовое значение &gt; порога.</w:t>
      </w:r>
    </w:p>
    <w:p>
      <w:pPr>
        <w:pStyle w:val="BodyText"/>
      </w:pPr>
      <w:r>
        <w:rPr>
          <w:b/>
          <w:bCs/>
        </w:rPr>
        <w:t xml:space="preserve">Rest из C:</w:t>
      </w:r>
      <w:r>
        <w:t xml:space="preserve"> </w:t>
      </w:r>
      <w:r>
        <w:rPr>
          <w:rStyle w:val="VerbatimChar"/>
        </w:rPr>
        <w:t xml:space="preserve">header_marker,threshold</w:t>
      </w:r>
    </w:p>
    <w:p>
      <w:pPr>
        <w:pStyle w:val="BodyText"/>
      </w:pPr>
      <w:r>
        <w:rPr>
          <w:b/>
          <w:bCs/>
        </w:rPr>
        <w:t xml:space="preserve">По умолчанию:</w:t>
      </w:r>
      <w:r>
        <w:t xml:space="preserve"> </w:t>
      </w:r>
      <w:r>
        <w:rPr>
          <w:rStyle w:val="VerbatimChar"/>
        </w:rPr>
        <w:t xml:space="preserve">итог,1000</w:t>
      </w:r>
    </w:p>
    <w:p>
      <w:pPr>
        <w:pStyle w:val="BodyText"/>
      </w:pPr>
      <w:r>
        <w:rPr>
          <w:b/>
          <w:bCs/>
        </w:rPr>
        <w:t xml:space="preserve">Примеры:</w:t>
      </w:r>
      <w:r>
        <w:t xml:space="preserve"> </w:t>
      </w:r>
      <w:r>
        <w:t xml:space="preserve">| Колонка B | Колонка C |</w:t>
      </w:r>
      <w:r>
        <w:t xml:space="preserve"> </w:t>
      </w:r>
      <w:r>
        <w:t xml:space="preserve">|———–|———–|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условное_форматирование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итог,1000</w:t>
      </w:r>
      <w:r>
        <w:t xml:space="preserve"> </w:t>
      </w:r>
      <w:r>
        <w:t xml:space="preserve">— маркер</w:t>
      </w:r>
      <w:r>
        <w:t xml:space="preserve"> </w:t>
      </w:r>
      <w:r>
        <w:t xml:space="preserve">“итог”</w:t>
      </w:r>
      <w:r>
        <w:t xml:space="preserve">, порог 1000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условное_форматирование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сумма,5000</w:t>
      </w:r>
      <w:r>
        <w:t xml:space="preserve"> </w:t>
      </w:r>
      <w:r>
        <w:t xml:space="preserve">— маркер</w:t>
      </w:r>
      <w:r>
        <w:t xml:space="preserve"> </w:t>
      </w:r>
      <w:r>
        <w:t xml:space="preserve">“сумма”</w:t>
      </w:r>
      <w:r>
        <w:t xml:space="preserve">, порог 5000 |</w:t>
      </w:r>
    </w:p>
    <w:p>
      <w:pPr>
        <w:pStyle w:val="BodyText"/>
      </w:pPr>
      <w:r>
        <w:rPr>
          <w:b/>
          <w:bCs/>
        </w:rPr>
        <w:t xml:space="preserve">Что меняет:</w:t>
      </w:r>
      <w:r>
        <w:t xml:space="preserve"> </w:t>
      </w:r>
      <w:r>
        <w:rPr>
          <w:rStyle w:val="VerbatimChar"/>
        </w:rPr>
        <w:t xml:space="preserve">CellBackColor</w:t>
      </w:r>
      <w:r>
        <w:t xml:space="preserve"> </w:t>
      </w:r>
      <w:r>
        <w:t xml:space="preserve">отдельных ячеек (светло-красный) в первом совпавшем столбце.</w:t>
      </w:r>
    </w:p>
    <w:p>
      <w:r>
        <w:pict>
          <v:rect style="width:0;height:1.5pt" o:hralign="center" o:hrstd="t" o:hr="t"/>
        </w:pict>
      </w:r>
    </w:p>
    <w:bookmarkEnd w:id="50"/>
    <w:bookmarkStart w:id="51" w:name="Xcb2a4bff2ccf97b1d5b76c354ba02218f919067"/>
    <w:p>
      <w:pPr>
        <w:pStyle w:val="Heading3"/>
      </w:pPr>
      <w:r>
        <w:t xml:space="preserve">14.</w:t>
      </w:r>
      <w:r>
        <w:t xml:space="preserve"> </w:t>
      </w:r>
      <w:r>
        <w:rPr>
          <w:rStyle w:val="VerbatimChar"/>
        </w:rPr>
        <w:t xml:space="preserve">градиент</w:t>
      </w:r>
      <w:r>
        <w:t xml:space="preserve"> </w:t>
      </w:r>
      <w:r>
        <w:t xml:space="preserve">— merge_pp_range_color_scale_simple</w:t>
      </w:r>
    </w:p>
    <w:p>
      <w:pPr>
        <w:pStyle w:val="FirstParagraph"/>
      </w:pPr>
      <w:r>
        <w:rPr>
          <w:b/>
          <w:bCs/>
        </w:rPr>
        <w:t xml:space="preserve">Назначение:</w:t>
      </w:r>
      <w:r>
        <w:t xml:space="preserve"> </w:t>
      </w:r>
      <w:r>
        <w:t xml:space="preserve">Градиент фона ячеек одного числового столбца от min (зелёный) к max (красный).</w:t>
      </w:r>
    </w:p>
    <w:p>
      <w:pPr>
        <w:pStyle w:val="BodyText"/>
      </w:pPr>
      <w:r>
        <w:rPr>
          <w:b/>
          <w:bCs/>
        </w:rPr>
        <w:t xml:space="preserve">Rest из C:</w:t>
      </w:r>
      <w:r>
        <w:t xml:space="preserve"> </w:t>
      </w:r>
      <w:r>
        <w:rPr>
          <w:rStyle w:val="VerbatimChar"/>
        </w:rPr>
        <w:t xml:space="preserve">value_column_marker</w:t>
      </w:r>
      <w:r>
        <w:t xml:space="preserve"> </w:t>
      </w:r>
      <w:r>
        <w:t xml:space="preserve">— подстрока в заголовке столбца.</w:t>
      </w:r>
    </w:p>
    <w:p>
      <w:pPr>
        <w:pStyle w:val="BodyText"/>
      </w:pPr>
      <w:r>
        <w:rPr>
          <w:b/>
          <w:bCs/>
        </w:rPr>
        <w:t xml:space="preserve">По умолчанию:</w:t>
      </w:r>
      <w:r>
        <w:t xml:space="preserve"> </w:t>
      </w:r>
      <w:r>
        <w:rPr>
          <w:rStyle w:val="VerbatimChar"/>
        </w:rPr>
        <w:t xml:space="preserve">сумм</w:t>
      </w:r>
    </w:p>
    <w:p>
      <w:pPr>
        <w:pStyle w:val="BodyText"/>
      </w:pPr>
      <w:r>
        <w:rPr>
          <w:b/>
          <w:bCs/>
        </w:rPr>
        <w:t xml:space="preserve">Пример:</w:t>
      </w:r>
      <w:r>
        <w:t xml:space="preserve"> </w:t>
      </w:r>
      <w:r>
        <w:rPr>
          <w:rStyle w:val="VerbatimChar"/>
        </w:rPr>
        <w:t xml:space="preserve">градиент,amount</w:t>
      </w:r>
      <w:r>
        <w:t xml:space="preserve"> </w:t>
      </w:r>
      <w:r>
        <w:t xml:space="preserve">— столбец с</w:t>
      </w:r>
      <w:r>
        <w:t xml:space="preserve"> </w:t>
      </w:r>
      <w:r>
        <w:t xml:space="preserve">“amount”</w:t>
      </w:r>
      <w:r>
        <w:t xml:space="preserve"> </w:t>
      </w:r>
      <w:r>
        <w:t xml:space="preserve">в заголовке.</w:t>
      </w:r>
    </w:p>
    <w:p>
      <w:r>
        <w:pict>
          <v:rect style="width:0;height:1.5pt" o:hralign="center" o:hrstd="t" o:hr="t"/>
        </w:pict>
      </w:r>
    </w:p>
    <w:bookmarkEnd w:id="51"/>
    <w:bookmarkStart w:id="52" w:name="Xca8ccf7352592e1bea852b90d7280e9faa5bcfc"/>
    <w:p>
      <w:pPr>
        <w:pStyle w:val="Heading3"/>
      </w:pPr>
      <w:r>
        <w:t xml:space="preserve">15.</w:t>
      </w:r>
      <w:r>
        <w:t xml:space="preserve"> </w:t>
      </w:r>
      <w:r>
        <w:rPr>
          <w:rStyle w:val="VerbatimChar"/>
        </w:rPr>
        <w:t xml:space="preserve">скрыть_служебные</w:t>
      </w:r>
      <w:r>
        <w:t xml:space="preserve"> </w:t>
      </w:r>
      <w:r>
        <w:t xml:space="preserve">— merge_pp_range_hide_service_columns</w:t>
      </w:r>
    </w:p>
    <w:p>
      <w:pPr>
        <w:pStyle w:val="FirstParagraph"/>
      </w:pPr>
      <w:r>
        <w:rPr>
          <w:b/>
          <w:bCs/>
        </w:rPr>
        <w:t xml:space="preserve">Назначение:</w:t>
      </w:r>
      <w:r>
        <w:t xml:space="preserve"> </w:t>
      </w:r>
      <w:r>
        <w:t xml:space="preserve">Скрыть служебные столбцы A (#Путь) и B (#ДатаВремяФайла).</w:t>
      </w:r>
    </w:p>
    <w:p>
      <w:pPr>
        <w:pStyle w:val="BodyText"/>
      </w:pPr>
      <w:r>
        <w:rPr>
          <w:b/>
          <w:bCs/>
        </w:rPr>
        <w:t xml:space="preserve">Rest из C:</w:t>
      </w:r>
      <w:r>
        <w:t xml:space="preserve"> </w:t>
      </w:r>
      <w:r>
        <w:t xml:space="preserve">не используется.</w:t>
      </w:r>
    </w:p>
    <w:p>
      <w:pPr>
        <w:pStyle w:val="BodyText"/>
      </w:pPr>
      <w:r>
        <w:rPr>
          <w:b/>
          <w:bCs/>
        </w:rPr>
        <w:t xml:space="preserve">Что меняет:</w:t>
      </w:r>
      <w:r>
        <w:t xml:space="preserve"> </w:t>
      </w:r>
      <w:r>
        <w:rPr>
          <w:rStyle w:val="VerbatimChar"/>
        </w:rPr>
        <w:t xml:space="preserve">Columns[0].IsVisible = False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Columns[1].IsVisible = False</w:t>
      </w:r>
    </w:p>
    <w:p>
      <w:r>
        <w:pict>
          <v:rect style="width:0;height:1.5pt" o:hralign="center" o:hrstd="t" o:hr="t"/>
        </w:pict>
      </w:r>
    </w:p>
    <w:bookmarkEnd w:id="52"/>
    <w:bookmarkStart w:id="53" w:name="X005ccac591173937921542ac808802afb9c92e9"/>
    <w:p>
      <w:pPr>
        <w:pStyle w:val="Heading3"/>
      </w:pPr>
      <w:r>
        <w:t xml:space="preserve">16.</w:t>
      </w:r>
      <w:r>
        <w:t xml:space="preserve"> </w:t>
      </w:r>
      <w:r>
        <w:rPr>
          <w:rStyle w:val="VerbatimChar"/>
        </w:rPr>
        <w:t xml:space="preserve">удалить_служебные_листы</w:t>
      </w:r>
      <w:r>
        <w:t xml:space="preserve"> </w:t>
      </w:r>
      <w:r>
        <w:t xml:space="preserve">— merge_pp_range_delete_sheets</w:t>
      </w:r>
    </w:p>
    <w:p>
      <w:pPr>
        <w:pStyle w:val="FirstParagraph"/>
      </w:pPr>
      <w:r>
        <w:rPr>
          <w:b/>
          <w:bCs/>
        </w:rPr>
        <w:t xml:space="preserve">Назначение:</w:t>
      </w:r>
      <w:r>
        <w:t xml:space="preserve"> </w:t>
      </w:r>
      <w:r>
        <w:t xml:space="preserve">Удалить служебные листы книги после завершения сбора.</w:t>
      </w:r>
    </w:p>
    <w:p>
      <w:pPr>
        <w:pStyle w:val="BodyText"/>
      </w:pPr>
      <w:r>
        <w:rPr>
          <w:b/>
          <w:bCs/>
        </w:rPr>
        <w:t xml:space="preserve">Rest из C:</w:t>
      </w:r>
      <w:r>
        <w:t xml:space="preserve"> </w:t>
      </w:r>
      <w:r>
        <w:t xml:space="preserve">имена листов через запятую.</w:t>
      </w:r>
    </w:p>
    <w:p>
      <w:pPr>
        <w:pStyle w:val="BodyText"/>
      </w:pPr>
      <w:r>
        <w:rPr>
          <w:b/>
          <w:bCs/>
        </w:rPr>
        <w:t xml:space="preserve">По умолчанию:</w:t>
      </w:r>
      <w:r>
        <w:t xml:space="preserve"> </w:t>
      </w:r>
      <w:r>
        <w:rPr>
          <w:rStyle w:val="VerbatimChar"/>
        </w:rPr>
        <w:t xml:space="preserve">Справка_макроса</w:t>
      </w:r>
      <w:r>
        <w:t xml:space="preserve">,</w:t>
      </w:r>
      <w:r>
        <w:t xml:space="preserve"> </w:t>
      </w:r>
      <w:r>
        <w:rPr>
          <w:rStyle w:val="VerbatimChar"/>
        </w:rPr>
        <w:t xml:space="preserve">Сбор_книг_лог</w:t>
      </w:r>
      <w:r>
        <w:t xml:space="preserve">,</w:t>
      </w:r>
      <w:r>
        <w:t xml:space="preserve"> </w:t>
      </w:r>
      <w:r>
        <w:rPr>
          <w:rStyle w:val="VerbatimChar"/>
        </w:rPr>
        <w:t xml:space="preserve">Индексы_Источников</w:t>
      </w:r>
      <w:r>
        <w:t xml:space="preserve"> </w:t>
      </w:r>
      <w:r>
        <w:t xml:space="preserve">(листы</w:t>
      </w:r>
      <w:r>
        <w:t xml:space="preserve"> </w:t>
      </w:r>
      <w:r>
        <w:rPr>
          <w:rStyle w:val="VerbatimChar"/>
        </w:rPr>
        <w:t xml:space="preserve">Параметры_Объединения*</w:t>
      </w:r>
      <w:r>
        <w:t xml:space="preserve"> </w:t>
      </w:r>
      <w:r>
        <w:rPr>
          <w:b/>
          <w:bCs/>
        </w:rPr>
        <w:t xml:space="preserve">не удаляются</w:t>
      </w:r>
      <w:r>
        <w:t xml:space="preserve"> </w:t>
      </w:r>
      <w:r>
        <w:t xml:space="preserve">даже при явном указании в C)</w:t>
      </w:r>
    </w:p>
    <w:p>
      <w:pPr>
        <w:pStyle w:val="BodyText"/>
      </w:pPr>
      <w:r>
        <w:rPr>
          <w:b/>
          <w:bCs/>
        </w:rPr>
        <w:t xml:space="preserve">Пример:</w:t>
      </w:r>
      <w:r>
        <w:t xml:space="preserve"> </w:t>
      </w:r>
      <w:r>
        <w:rPr>
          <w:rStyle w:val="VerbatimChar"/>
        </w:rPr>
        <w:t xml:space="preserve">удалить_служебные_листы,Сбор_книг_лог,Лог_сборки</w:t>
      </w:r>
      <w:r>
        <w:t xml:space="preserve"> </w:t>
      </w:r>
      <w:r>
        <w:t xml:space="preserve">(листы</w:t>
      </w:r>
      <w:r>
        <w:t xml:space="preserve"> </w:t>
      </w:r>
      <w:r>
        <w:rPr>
          <w:rStyle w:val="VerbatimChar"/>
        </w:rPr>
        <w:t xml:space="preserve">Параметры_Объединения*</w:t>
      </w:r>
      <w:r>
        <w:t xml:space="preserve"> </w:t>
      </w:r>
      <w:r>
        <w:t xml:space="preserve">в C игнорируются — не удаляются)</w:t>
      </w:r>
    </w:p>
    <w:p>
      <w:pPr>
        <w:pStyle w:val="BodyText"/>
      </w:pPr>
      <w:r>
        <w:rPr>
          <w:b/>
          <w:bCs/>
        </w:rPr>
        <w:t xml:space="preserve">Когда вызывать:</w:t>
      </w:r>
      <w:r>
        <w:t xml:space="preserve"> </w:t>
      </w:r>
      <w:r>
        <w:t xml:space="preserve">Последним range-шагом; после всех форматирований данных.</w:t>
      </w:r>
    </w:p>
    <w:p>
      <w:r>
        <w:pict>
          <v:rect style="width:0;height:1.5pt" o:hralign="center" o:hrstd="t" o:hr="t"/>
        </w:pict>
      </w:r>
    </w:p>
    <w:bookmarkEnd w:id="53"/>
    <w:bookmarkStart w:id="54" w:name="Xe3d01d3b78ffdc77cd89730c6ebdda282f89d0b"/>
    <w:p>
      <w:pPr>
        <w:pStyle w:val="Heading3"/>
      </w:pPr>
      <w:r>
        <w:t xml:space="preserve">17.</w:t>
      </w:r>
      <w:r>
        <w:t xml:space="preserve"> </w:t>
      </w:r>
      <w:r>
        <w:rPr>
          <w:rStyle w:val="VerbatimChar"/>
        </w:rPr>
        <w:t xml:space="preserve">конкатенация_столбцов</w:t>
      </w:r>
      <w:r>
        <w:t xml:space="preserve"> </w:t>
      </w:r>
      <w:r>
        <w:t xml:space="preserve">— merge_pp_range_concat_columns</w:t>
      </w:r>
    </w:p>
    <w:p>
      <w:pPr>
        <w:pStyle w:val="FirstParagraph"/>
      </w:pPr>
      <w:r>
        <w:rPr>
          <w:b/>
          <w:bCs/>
        </w:rPr>
        <w:t xml:space="preserve">Назначение:</w:t>
      </w:r>
      <w:r>
        <w:t xml:space="preserve"> </w:t>
      </w:r>
      <w:r>
        <w:t xml:space="preserve">Добавить столбец с заданным именем; в каждой строке данных — склейка значений указанных столбцов через разделитель.</w:t>
      </w:r>
    </w:p>
    <w:p>
      <w:pPr>
        <w:pStyle w:val="BodyText"/>
      </w:pPr>
      <w:r>
        <w:rPr>
          <w:b/>
          <w:bCs/>
        </w:rPr>
        <w:t xml:space="preserve">Rest из C:</w:t>
      </w:r>
      <w:r>
        <w:t xml:space="preserve"> </w:t>
      </w:r>
      <w:r>
        <w:rPr>
          <w:rStyle w:val="VerbatimChar"/>
        </w:rPr>
        <w:t xml:space="preserve">Имя_Столбца,Разделитель,индекс1,индекс2,…</w:t>
      </w:r>
    </w:p>
    <w:p>
      <w:pPr>
        <w:pStyle w:val="Compact"/>
        <w:numPr>
          <w:ilvl w:val="0"/>
          <w:numId w:val="1008"/>
        </w:numPr>
      </w:pPr>
      <w:r>
        <w:t xml:space="preserve">Индексы столбцов —</w:t>
      </w:r>
      <w:r>
        <w:t xml:space="preserve"> </w:t>
      </w:r>
      <w:r>
        <w:rPr>
          <w:b/>
          <w:bCs/>
        </w:rPr>
        <w:t xml:space="preserve">1-based как в Calc</w:t>
      </w:r>
      <w:r>
        <w:t xml:space="preserve"> </w:t>
      </w:r>
      <w:r>
        <w:t xml:space="preserve">(1 = A, 2 = B, 3 = C).</w:t>
      </w:r>
    </w:p>
    <w:p>
      <w:pPr>
        <w:pStyle w:val="Compact"/>
        <w:numPr>
          <w:ilvl w:val="0"/>
          <w:numId w:val="1008"/>
        </w:numPr>
      </w:pPr>
      <w:r>
        <w:t xml:space="preserve">Если сразу после имени идут числа — разделитель не задан (склейка без разделителя).</w:t>
      </w:r>
    </w:p>
    <w:p>
      <w:pPr>
        <w:pStyle w:val="Compact"/>
        <w:numPr>
          <w:ilvl w:val="0"/>
          <w:numId w:val="1008"/>
        </w:numPr>
      </w:pPr>
      <w:r>
        <w:t xml:space="preserve">Столбец добавляется в конец используемой области (или перезаписывается, если заголовок уже есть).</w:t>
      </w:r>
    </w:p>
    <w:p>
      <w:pPr>
        <w:pStyle w:val="Compact"/>
        <w:numPr>
          <w:ilvl w:val="0"/>
          <w:numId w:val="1008"/>
        </w:numPr>
      </w:pPr>
      <w:r>
        <w:t xml:space="preserve">Формат клонируется</w:t>
      </w:r>
      <w:r>
        <w:t xml:space="preserve"> </w:t>
      </w:r>
      <w:r>
        <w:rPr>
          <w:b/>
          <w:bCs/>
        </w:rPr>
        <w:t xml:space="preserve">двумя поддиапазонами</w:t>
      </w:r>
      <w:r>
        <w:t xml:space="preserve"> </w:t>
      </w:r>
      <w:r>
        <w:t xml:space="preserve">с последнего столбца</w:t>
      </w:r>
      <w:r>
        <w:t xml:space="preserve"> </w:t>
      </w:r>
      <w:r>
        <w:rPr>
          <w:rStyle w:val="VerbatimChar"/>
        </w:rPr>
        <w:t xml:space="preserve">data_range</w:t>
      </w:r>
      <w:r>
        <w:t xml:space="preserve">: строка заголовка отдельно, блок данных отдельно (иначе Calc сливает стили); после записи заголовок клонируется повторно; затем</w:t>
      </w:r>
      <w:r>
        <w:t xml:space="preserve"> </w:t>
      </w:r>
      <w:r>
        <w:rPr>
          <w:rStyle w:val="VerbatimChar"/>
        </w:rPr>
        <w:t xml:space="preserve">OptimalWidth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Примеры:</w:t>
      </w:r>
      <w:r>
        <w:t xml:space="preserve"> </w:t>
      </w:r>
      <w:r>
        <w:t xml:space="preserve">| Колонка B | Колонка C | Описание |</w:t>
      </w:r>
      <w:r>
        <w:t xml:space="preserve"> </w:t>
      </w:r>
      <w:r>
        <w:t xml:space="preserve">|———–|———–|———-|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конкатенация_столбцов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Полный_Код,\|,1,3</w:t>
      </w:r>
      <w:r>
        <w:t xml:space="preserve"> </w:t>
      </w:r>
      <w:r>
        <w:t xml:space="preserve">| Столбец «Полный_Код» = A | C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конкатенация_столбцов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Ключ,-,2,4</w:t>
      </w:r>
      <w:r>
        <w:t xml:space="preserve"> </w:t>
      </w:r>
      <w:r>
        <w:t xml:space="preserve">| Столбец «Ключ» = B + «-» + D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конкатенация_столбцов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Сводка,1,3,5</w:t>
      </w:r>
      <w:r>
        <w:t xml:space="preserve"> </w:t>
      </w:r>
      <w:r>
        <w:t xml:space="preserve">| Без разделителя: A + C + E |</w:t>
      </w:r>
    </w:p>
    <w:p>
      <w:pPr>
        <w:pStyle w:val="BodyText"/>
      </w:pPr>
      <w:r>
        <w:rPr>
          <w:b/>
          <w:bCs/>
        </w:rPr>
        <w:t xml:space="preserve">Формат и ширина:</w:t>
      </w:r>
      <w:r>
        <w:t xml:space="preserve"> </w:t>
      </w:r>
      <w:r>
        <w:t xml:space="preserve">перед записью — клон оформления с последнего столбца</w:t>
      </w:r>
      <w:r>
        <w:t xml:space="preserve"> </w:t>
      </w:r>
      <w:r>
        <w:rPr>
          <w:rStyle w:val="VerbatimChar"/>
        </w:rPr>
        <w:t xml:space="preserve">data_range</w:t>
      </w:r>
      <w:r>
        <w:t xml:space="preserve"> </w:t>
      </w:r>
      <w:r>
        <w:t xml:space="preserve">двумя поддиапазонами (заголовок + данные); после записи текста заголовка — повторный клон стиля ячейки заголовка; затем</w:t>
      </w:r>
      <w:r>
        <w:t xml:space="preserve"> </w:t>
      </w:r>
      <w:r>
        <w:rPr>
          <w:rStyle w:val="VerbatimChar"/>
        </w:rPr>
        <w:t xml:space="preserve">OptimalWidth</w:t>
      </w:r>
      <w:r>
        <w:t xml:space="preserve"> </w:t>
      </w:r>
      <w:r>
        <w:t xml:space="preserve">для нового столбца.</w:t>
      </w:r>
    </w:p>
    <w:p>
      <w:pPr>
        <w:pStyle w:val="BodyText"/>
      </w:pPr>
      <w:r>
        <w:rPr>
          <w:b/>
          <w:bCs/>
        </w:rPr>
        <w:t xml:space="preserve">Когда вызывать:</w:t>
      </w:r>
      <w:r>
        <w:t xml:space="preserve"> </w:t>
      </w:r>
      <w:r>
        <w:t xml:space="preserve">После сбора данных; до</w:t>
      </w:r>
      <w:r>
        <w:t xml:space="preserve"> </w:t>
      </w:r>
      <w:r>
        <w:rPr>
          <w:rStyle w:val="VerbatimChar"/>
        </w:rPr>
        <w:t xml:space="preserve">удалить_столбцы</w:t>
      </w:r>
      <w:r>
        <w:t xml:space="preserve">, если исходные столбцы ещё нужны для склейки.</w:t>
      </w:r>
    </w:p>
    <w:p>
      <w:r>
        <w:pict>
          <v:rect style="width:0;height:1.5pt" o:hralign="center" o:hrstd="t" o:hr="t"/>
        </w:pict>
      </w:r>
    </w:p>
    <w:bookmarkEnd w:id="54"/>
    <w:bookmarkStart w:id="55" w:name="X9b2444d8f02c6553f8eabac6ae67adc513dd5e4"/>
    <w:p>
      <w:pPr>
        <w:pStyle w:val="Heading3"/>
      </w:pPr>
      <w:r>
        <w:t xml:space="preserve">17a.</w:t>
      </w:r>
      <w:r>
        <w:t xml:space="preserve"> </w:t>
      </w:r>
      <w:r>
        <w:rPr>
          <w:rStyle w:val="VerbatimChar"/>
        </w:rPr>
        <w:t xml:space="preserve">добавить_столбец</w:t>
      </w:r>
      <w:r>
        <w:t xml:space="preserve"> </w:t>
      </w:r>
      <w:r>
        <w:t xml:space="preserve">— merge_pp_range_add_column / merge_final_add_column</w:t>
      </w:r>
    </w:p>
    <w:p>
      <w:pPr>
        <w:pStyle w:val="FirstParagraph"/>
      </w:pPr>
      <w:r>
        <w:rPr>
          <w:b/>
          <w:bCs/>
        </w:rPr>
        <w:t xml:space="preserve">Назначение:</w:t>
      </w:r>
      <w:r>
        <w:t xml:space="preserve"> </w:t>
      </w:r>
      <w:r>
        <w:t xml:space="preserve">Добавить</w:t>
      </w:r>
      <w:r>
        <w:t xml:space="preserve"> </w:t>
      </w:r>
      <w:r>
        <w:rPr>
          <w:b/>
          <w:bCs/>
        </w:rPr>
        <w:t xml:space="preserve">пустой</w:t>
      </w:r>
      <w:r>
        <w:t xml:space="preserve"> </w:t>
      </w:r>
      <w:r>
        <w:t xml:space="preserve">столбец с именем, типом данных, форматом и опциональным контролем данных (список / мин–макс).</w:t>
      </w:r>
    </w:p>
    <w:p>
      <w:pPr>
        <w:pStyle w:val="BodyText"/>
      </w:pPr>
      <w:r>
        <w:rPr>
          <w:b/>
          <w:bCs/>
        </w:rPr>
        <w:t xml:space="preserve">JSON в C</w:t>
      </w:r>
      <w:r>
        <w:t xml:space="preserve"> </w:t>
      </w:r>
      <w:r>
        <w:t xml:space="preserve">(визард «Параметры…»):</w:t>
      </w:r>
    </w:p>
    <w:p>
      <w:pPr>
        <w:pStyle w:val="SourceCode"/>
      </w:pP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"v"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"добавить_столбец"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"new_column"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"Статус"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"data_type"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"text"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"choices"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"Активен"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"Архив"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new_column</w:t>
            </w:r>
          </w:p>
        </w:tc>
        <w:tc>
          <w:tcPr/>
          <w:p>
            <w:pPr>
              <w:pStyle w:val="Compact"/>
            </w:pPr>
            <w:r>
              <w:t xml:space="preserve">Имя нового столбца (одно)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data_type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number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NumberFormat Calc (пусто —</w:t>
            </w:r>
            <w:r>
              <w:t xml:space="preserve"> </w:t>
            </w:r>
            <w:r>
              <w:rPr>
                <w:rStyle w:val="VerbatimChar"/>
              </w:rPr>
              <w:t xml:space="preserve">@</w:t>
            </w:r>
            <w:r>
              <w:t xml:space="preserve"> </w:t>
            </w:r>
            <w:r>
              <w:t xml:space="preserve">/ глобальный числовой / дата по умолчанию)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choices</w:t>
            </w:r>
          </w:p>
        </w:tc>
        <w:tc>
          <w:tcPr/>
          <w:p>
            <w:pPr>
              <w:pStyle w:val="Compact"/>
            </w:pPr>
            <w:r>
              <w:t xml:space="preserve">Только для</w:t>
            </w:r>
            <w:r>
              <w:t xml:space="preserve"> </w:t>
            </w:r>
            <w:r>
              <w:rPr>
                <w:rStyle w:val="VerbatimChar"/>
              </w:rPr>
              <w:t xml:space="preserve">text</w:t>
            </w:r>
            <w:r>
              <w:t xml:space="preserve">: список допустимых значений → выпадающий список на столбце данных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data_validation</w:t>
            </w:r>
          </w:p>
        </w:tc>
        <w:tc>
          <w:tcPr/>
          <w:p>
            <w:pPr>
              <w:pStyle w:val="Compact"/>
            </w:pPr>
            <w:r>
              <w:t xml:space="preserve">Для</w:t>
            </w:r>
            <w:r>
              <w:t xml:space="preserve"> </w:t>
            </w:r>
            <w:r>
              <w:rPr>
                <w:rStyle w:val="VerbatimChar"/>
              </w:rPr>
              <w:t xml:space="preserve">number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date</w:t>
            </w:r>
            <w:r>
              <w:t xml:space="preserve">: включить контроль мин/макс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max</w:t>
            </w:r>
          </w:p>
        </w:tc>
        <w:tc>
          <w:tcPr/>
          <w:p>
            <w:pPr>
              <w:pStyle w:val="Compact"/>
            </w:pPr>
            <w:r>
              <w:t xml:space="preserve">Границы (число или дата</w:t>
            </w:r>
            <w:r>
              <w:t xml:space="preserve"> </w:t>
            </w:r>
            <w:r>
              <w:rPr>
                <w:rStyle w:val="VerbatimChar"/>
              </w:rPr>
              <w:t xml:space="preserve">ДД.ММ.ГГГГ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ГГГГ-ММ-ДД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sheet</w:t>
            </w:r>
          </w:p>
        </w:tc>
        <w:tc>
          <w:tcPr/>
          <w:p>
            <w:pPr>
              <w:pStyle w:val="Compact"/>
            </w:pPr>
            <w:r>
              <w:t xml:space="preserve">Лист результата; пусто — все листы шага («Одинаково на всех листах»)</w:t>
            </w:r>
          </w:p>
        </w:tc>
      </w:tr>
    </w:tbl>
    <w:p>
      <w:pPr>
        <w:pStyle w:val="BodyText"/>
      </w:pPr>
      <w:r>
        <w:t xml:space="preserve">Алиасы:</w:t>
      </w:r>
      <w:r>
        <w:t xml:space="preserve"> </w:t>
      </w:r>
      <w:r>
        <w:rPr>
          <w:rStyle w:val="VerbatimChar"/>
        </w:rPr>
        <w:t xml:space="preserve">add_column</w:t>
      </w:r>
      <w:r>
        <w:t xml:space="preserve">,</w:t>
      </w:r>
      <w:r>
        <w:t xml:space="preserve"> </w:t>
      </w:r>
      <w:r>
        <w:rPr>
          <w:rStyle w:val="VerbatimChar"/>
        </w:rPr>
        <w:t xml:space="preserve">новый_столбец</w:t>
      </w:r>
      <w:r>
        <w:t xml:space="preserve">.</w:t>
      </w:r>
    </w:p>
    <w:p>
      <w:pPr>
        <w:pStyle w:val="BodyText"/>
      </w:pPr>
      <w:r>
        <w:t xml:space="preserve">Поведение: столбец в</w:t>
      </w:r>
      <w:r>
        <w:t xml:space="preserve"> </w:t>
      </w:r>
      <w:r>
        <w:rPr>
          <w:b/>
          <w:bCs/>
        </w:rPr>
        <w:t xml:space="preserve">конец</w:t>
      </w:r>
      <w:r>
        <w:t xml:space="preserve"> </w:t>
      </w:r>
      <w:r>
        <w:t xml:space="preserve">таблицы; если заголовок с таким именем уже есть — формат и контроль применяются к нему без повторной вставки.</w:t>
      </w:r>
      <w:r>
        <w:br/>
      </w:r>
      <w:r>
        <w:rPr>
          <w:b/>
          <w:bCs/>
        </w:rPr>
        <w:t xml:space="preserve">Не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Постобработка_xml</w:t>
      </w:r>
      <w:r>
        <w:t xml:space="preserve"> </w:t>
      </w:r>
      <w:r>
        <w:t xml:space="preserve">(только UNO RANGE / Финал).</w:t>
      </w:r>
    </w:p>
    <w:p>
      <w:pPr>
        <w:pStyle w:val="BodyText"/>
      </w:pPr>
      <w:r>
        <w:rPr>
          <w:b/>
          <w:bCs/>
        </w:rPr>
        <w:t xml:space="preserve">Когда вызывать:</w:t>
      </w:r>
      <w:r>
        <w:t xml:space="preserve"> </w:t>
      </w:r>
      <w:r>
        <w:t xml:space="preserve">После сбора данных; до заполнения столбца формулой / лямбдой, если нужен пустой каркас с контролем ввода.</w:t>
      </w:r>
    </w:p>
    <w:p>
      <w:r>
        <w:pict>
          <v:rect style="width:0;height:1.5pt" o:hralign="center" o:hrstd="t" o:hr="t"/>
        </w:pict>
      </w:r>
    </w:p>
    <w:bookmarkEnd w:id="55"/>
    <w:bookmarkStart w:id="56" w:name="X3c2f5495ac5c9612c07efd09b3aa7ba13236233"/>
    <w:p>
      <w:pPr>
        <w:pStyle w:val="Heading3"/>
      </w:pPr>
      <w:r>
        <w:t xml:space="preserve">18.</w:t>
      </w:r>
      <w:r>
        <w:t xml:space="preserve"> </w:t>
      </w:r>
      <w:r>
        <w:rPr>
          <w:rStyle w:val="VerbatimChar"/>
        </w:rPr>
        <w:t xml:space="preserve">применить_формулу</w:t>
      </w:r>
      <w:r>
        <w:t xml:space="preserve"> </w:t>
      </w:r>
      <w:r>
        <w:t xml:space="preserve">— merge_pp_range_apply_formula</w:t>
      </w:r>
    </w:p>
    <w:p>
      <w:pPr>
        <w:pStyle w:val="FirstParagraph"/>
      </w:pPr>
      <w:r>
        <w:rPr>
          <w:b/>
          <w:bCs/>
        </w:rPr>
        <w:t xml:space="preserve">Назначение:</w:t>
      </w:r>
      <w:r>
        <w:t xml:space="preserve"> </w:t>
      </w:r>
      <w:r>
        <w:t xml:space="preserve">Добавить столбец с формулами Calc: шаблон в первой строке данных, затем заполнение вниз с автосмещением ссылок по строкам.</w:t>
      </w:r>
    </w:p>
    <w:p>
      <w:pPr>
        <w:pStyle w:val="BodyText"/>
      </w:pPr>
      <w:r>
        <w:rPr>
          <w:b/>
          <w:bCs/>
        </w:rPr>
        <w:t xml:space="preserve">Rest из C:</w:t>
      </w:r>
      <w:r>
        <w:t xml:space="preserve"> </w:t>
      </w:r>
      <w:r>
        <w:rPr>
          <w:rStyle w:val="VerbatimChar"/>
        </w:rPr>
        <w:t xml:space="preserve">Имя_Столбца=Текст_Формулы</w:t>
      </w:r>
      <w:r>
        <w:t xml:space="preserve"> </w:t>
      </w:r>
      <w:r>
        <w:rPr>
          <w:i/>
          <w:iCs/>
        </w:rPr>
        <w:t xml:space="preserve">(или старый формат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Имя_Столбца,Текст_Формулы</w:t>
      </w:r>
      <w:r>
        <w:rPr>
          <w:i/>
          <w:iCs/>
        </w:rPr>
        <w:t xml:space="preserve">)</w:t>
      </w:r>
    </w:p>
    <w:p>
      <w:pPr>
        <w:pStyle w:val="Compact"/>
        <w:numPr>
          <w:ilvl w:val="0"/>
          <w:numId w:val="1009"/>
        </w:numPr>
      </w:pPr>
      <w:r>
        <w:t xml:space="preserve">Плейсхолдер</w:t>
      </w:r>
      <w:r>
        <w:t xml:space="preserve"> </w:t>
      </w:r>
      <w:r>
        <w:rPr>
          <w:rStyle w:val="VerbatimChar"/>
          <w:b/>
          <w:bCs/>
        </w:rPr>
        <w:t xml:space="preserve">{row_id}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  <w:b/>
          <w:bCs/>
        </w:rPr>
        <w:t xml:space="preserve">${row_id}</w:t>
      </w:r>
      <w:r>
        <w:t xml:space="preserve"> </w:t>
      </w:r>
      <w:r>
        <w:t xml:space="preserve">— номер</w:t>
      </w:r>
      <w:r>
        <w:t xml:space="preserve"> </w:t>
      </w:r>
      <w:r>
        <w:rPr>
          <w:b/>
          <w:bCs/>
        </w:rPr>
        <w:t xml:space="preserve">первой строки данных</w:t>
      </w:r>
      <w:r>
        <w:t xml:space="preserve"> </w:t>
      </w:r>
      <w:r>
        <w:t xml:space="preserve">в нотации Calc (</w:t>
      </w:r>
      <w:r>
        <w:rPr>
          <w:b/>
          <w:bCs/>
        </w:rPr>
        <w:t xml:space="preserve">1-based</w:t>
      </w:r>
      <w:r>
        <w:t xml:space="preserve">, без учёта заголовка).</w:t>
      </w:r>
    </w:p>
    <w:p>
      <w:pPr>
        <w:pStyle w:val="Compact"/>
        <w:numPr>
          <w:ilvl w:val="0"/>
          <w:numId w:val="1009"/>
        </w:numPr>
      </w:pPr>
      <w:r>
        <w:t xml:space="preserve">Если заголовок на строке 2, первая строка данных — строка 3 →</w:t>
      </w:r>
      <w:r>
        <w:t xml:space="preserve"> </w:t>
      </w:r>
      <w:r>
        <w:rPr>
          <w:rStyle w:val="VerbatimChar"/>
        </w:rPr>
        <w:t xml:space="preserve">{row_id}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3</w:t>
      </w:r>
      <w:r>
        <w:t xml:space="preserve">, формула</w:t>
      </w:r>
      <w:r>
        <w:t xml:space="preserve"> </w:t>
      </w:r>
      <w:r>
        <w:rPr>
          <w:rStyle w:val="VerbatimChar"/>
        </w:rPr>
        <w:t xml:space="preserve">E{row_id}+F{row_id}</w:t>
      </w:r>
      <w:r>
        <w:t xml:space="preserve"> </w:t>
      </w:r>
      <w:r>
        <w:t xml:space="preserve">станет</w:t>
      </w:r>
      <w:r>
        <w:t xml:space="preserve"> </w:t>
      </w:r>
      <w:r>
        <w:rPr>
          <w:rStyle w:val="VerbatimChar"/>
        </w:rPr>
        <w:t xml:space="preserve">=E3+F3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Запятые внутри формулы (</w:t>
      </w:r>
      <w:r>
        <w:rPr>
          <w:rStyle w:val="VerbatimChar"/>
        </w:rPr>
        <w:t xml:space="preserve">SUM(E{row_id},F{row_id})</w:t>
      </w:r>
      <w:r>
        <w:t xml:space="preserve">) сохраняются.</w:t>
      </w:r>
    </w:p>
    <w:p>
      <w:pPr>
        <w:pStyle w:val="Compact"/>
        <w:numPr>
          <w:ilvl w:val="0"/>
          <w:numId w:val="1009"/>
        </w:numPr>
      </w:pPr>
      <w:r>
        <w:t xml:space="preserve">Знак</w:t>
      </w:r>
      <w:r>
        <w:t xml:space="preserve"> </w:t>
      </w:r>
      <w:r>
        <w:rPr>
          <w:rStyle w:val="VerbatimChar"/>
        </w:rPr>
        <w:t xml:space="preserve">=</w:t>
      </w:r>
      <w:r>
        <w:t xml:space="preserve"> </w:t>
      </w:r>
      <w:r>
        <w:t xml:space="preserve">в шаблоне можно не писать — макрос добавит сам.</w:t>
      </w:r>
    </w:p>
    <w:p>
      <w:pPr>
        <w:pStyle w:val="FirstParagraph"/>
      </w:pPr>
      <w:r>
        <w:rPr>
          <w:b/>
          <w:bCs/>
        </w:rPr>
        <w:t xml:space="preserve">Алгоритм:</w:t>
      </w:r>
      <w:r>
        <w:t xml:space="preserve"> </w:t>
      </w:r>
      <w:r>
        <w:t xml:space="preserve">клон формата (заголовок + данные) → заголовок → формула в первой ячейке данных →</w:t>
      </w:r>
      <w:r>
        <w:t xml:space="preserve"> </w:t>
      </w:r>
      <w:r>
        <w:rPr>
          <w:b/>
          <w:bCs/>
        </w:rPr>
        <w:t xml:space="preserve">Copy + спецвставка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pasteCellRange</w:t>
      </w:r>
      <w:r>
        <w:rPr>
          <w:b/>
          <w:bCs/>
        </w:rPr>
        <w:t xml:space="preserve"> </w:t>
      </w:r>
      <w:r>
        <w:rPr>
          <w:b/>
          <w:bCs/>
        </w:rPr>
        <w:t xml:space="preserve">(только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FORMULA</w:t>
      </w:r>
      <w:r>
        <w:rPr>
          <w:b/>
          <w:bCs/>
        </w:rPr>
        <w:t xml:space="preserve">)</w:t>
      </w:r>
      <w:r>
        <w:t xml:space="preserve"> </w:t>
      </w:r>
      <w:r>
        <w:t xml:space="preserve">вниз (Calc смещает строки; форматы не затираются) → повторный клон формата данных и заголовка →</w:t>
      </w:r>
      <w:r>
        <w:t xml:space="preserve"> </w:t>
      </w:r>
      <w:r>
        <w:rPr>
          <w:rStyle w:val="VerbatimChar"/>
        </w:rPr>
        <w:t xml:space="preserve">OptimalWidth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Примеры:</w:t>
      </w:r>
      <w:r>
        <w:t xml:space="preserve"> </w:t>
      </w:r>
      <w:r>
        <w:t xml:space="preserve">| Колонка B | Колонка C | Описание |</w:t>
      </w:r>
      <w:r>
        <w:t xml:space="preserve"> </w:t>
      </w:r>
      <w:r>
        <w:t xml:space="preserve">|———–|———–|———-|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применить_формулу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Итого=E{row_id}+F{row_id}</w:t>
      </w:r>
      <w:r>
        <w:t xml:space="preserve"> </w:t>
      </w:r>
      <w:r>
        <w:t xml:space="preserve">| Сумма столбцов E и F по строкам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применить_формулу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Разница=E{row_id}-F{row_id}</w:t>
      </w:r>
      <w:r>
        <w:t xml:space="preserve"> </w:t>
      </w:r>
      <w:r>
        <w:t xml:space="preserve">| Разность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применить_формулу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Сумма=SUM(E{row_id},F{row_id})</w:t>
      </w:r>
      <w:r>
        <w:t xml:space="preserve"> </w:t>
      </w:r>
      <w:r>
        <w:t xml:space="preserve">| Функция SUM с запятой |</w:t>
      </w:r>
    </w:p>
    <w:p>
      <w:pPr>
        <w:pStyle w:val="BodyText"/>
      </w:pPr>
      <w:r>
        <w:rPr>
          <w:b/>
          <w:bCs/>
        </w:rPr>
        <w:t xml:space="preserve">Когда вызывать:</w:t>
      </w:r>
      <w:r>
        <w:t xml:space="preserve"> </w:t>
      </w:r>
      <w:r>
        <w:t xml:space="preserve">После сбора данных; до удаления столбцов, на которые ссылается формула.</w:t>
      </w:r>
    </w:p>
    <w:p>
      <w:r>
        <w:pict>
          <v:rect style="width:0;height:1.5pt" o:hralign="center" o:hrstd="t" o:hr="t"/>
        </w:pict>
      </w:r>
    </w:p>
    <w:bookmarkEnd w:id="56"/>
    <w:bookmarkStart w:id="57" w:name="X64491b2f7e31c691aef9464bf1df1b6e7b767b8"/>
    <w:p>
      <w:pPr>
        <w:pStyle w:val="Heading3"/>
      </w:pPr>
      <w:r>
        <w:t xml:space="preserve">19.</w:t>
      </w:r>
      <w:r>
        <w:t xml:space="preserve"> </w:t>
      </w:r>
      <w:r>
        <w:rPr>
          <w:rStyle w:val="VerbatimChar"/>
        </w:rPr>
        <w:t xml:space="preserve">пропуск_пустых_строк</w:t>
      </w:r>
      <w:r>
        <w:t xml:space="preserve"> </w:t>
      </w:r>
      <w:r>
        <w:t xml:space="preserve">— merge_pp_range_skip_empty_rows</w:t>
      </w:r>
    </w:p>
    <w:p>
      <w:pPr>
        <w:pStyle w:val="FirstParagraph"/>
      </w:pPr>
      <w:r>
        <w:rPr>
          <w:b/>
          <w:bCs/>
        </w:rPr>
        <w:t xml:space="preserve">Назначение:</w:t>
      </w:r>
      <w:r>
        <w:t xml:space="preserve"> </w:t>
      </w:r>
      <w:r>
        <w:t xml:space="preserve">Удалить</w:t>
      </w:r>
      <w:r>
        <w:t xml:space="preserve"> </w:t>
      </w:r>
      <w:r>
        <w:rPr>
          <w:b/>
          <w:bCs/>
        </w:rPr>
        <w:t xml:space="preserve">пустые</w:t>
      </w:r>
      <w:r>
        <w:t xml:space="preserve"> </w:t>
      </w:r>
      <w:r>
        <w:t xml:space="preserve">строки данных на</w:t>
      </w:r>
      <w:r>
        <w:t xml:space="preserve"> </w:t>
      </w:r>
      <w:r>
        <w:rPr>
          <w:b/>
          <w:bCs/>
        </w:rPr>
        <w:t xml:space="preserve">листе результата</w:t>
      </w:r>
      <w:r>
        <w:t xml:space="preserve"> </w:t>
      </w:r>
      <w:r>
        <w:t xml:space="preserve">по тем же правилам, что параметр</w:t>
      </w:r>
      <w:r>
        <w:t xml:space="preserve"> </w:t>
      </w:r>
      <w:r>
        <w:rPr>
          <w:b/>
          <w:bCs/>
        </w:rPr>
        <w:t xml:space="preserve">«Пропуск_строк_источника»</w:t>
      </w:r>
      <w:r>
        <w:t xml:space="preserve"> </w:t>
      </w:r>
      <w:r>
        <w:t xml:space="preserve">при сборе, но</w:t>
      </w:r>
      <w:r>
        <w:t xml:space="preserve"> </w:t>
      </w:r>
      <w:r>
        <w:rPr>
          <w:b/>
          <w:bCs/>
        </w:rPr>
        <w:t xml:space="preserve">после</w:t>
      </w:r>
      <w:r>
        <w:t xml:space="preserve"> </w:t>
      </w:r>
      <w:r>
        <w:t xml:space="preserve">копирования (постобработка диапазона).</w:t>
      </w:r>
    </w:p>
    <w:p>
      <w:pPr>
        <w:pStyle w:val="BodyText"/>
      </w:pPr>
      <w:r>
        <w:rPr>
          <w:b/>
          <w:bCs/>
        </w:rPr>
        <w:t xml:space="preserve">Семантика «пустая строка»: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Столбцы</w:t>
      </w:r>
      <w:r>
        <w:t xml:space="preserve"> </w:t>
      </w:r>
      <w:r>
        <w:t xml:space="preserve">— пустая, если во</w:t>
      </w:r>
      <w:r>
        <w:t xml:space="preserve"> </w:t>
      </w:r>
      <w:r>
        <w:rPr>
          <w:b/>
          <w:bCs/>
        </w:rPr>
        <w:t xml:space="preserve">всех</w:t>
      </w:r>
      <w:r>
        <w:t xml:space="preserve"> </w:t>
      </w:r>
      <w:r>
        <w:t xml:space="preserve">перечисленных столбцах нет значения.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Формула</w:t>
      </w:r>
      <w:r>
        <w:t xml:space="preserve"> </w:t>
      </w:r>
      <w:r>
        <w:t xml:space="preserve">— вы задаёте критерий «эта строка пустая»: формула должна быть</w:t>
      </w:r>
      <w:r>
        <w:t xml:space="preserve"> </w:t>
      </w:r>
      <w:r>
        <w:rPr>
          <w:b/>
          <w:bCs/>
        </w:rPr>
        <w:t xml:space="preserve">ИСТИНА (True)</w:t>
      </w:r>
      <w:r>
        <w:t xml:space="preserve"> </w:t>
      </w:r>
      <w:r>
        <w:t xml:space="preserve">именно для пустых строк; такие строки</w:t>
      </w:r>
      <w:r>
        <w:t xml:space="preserve"> </w:t>
      </w:r>
      <w:r>
        <w:rPr>
          <w:b/>
          <w:bCs/>
        </w:rPr>
        <w:t xml:space="preserve">удаляются</w:t>
      </w:r>
      <w:r>
        <w:t xml:space="preserve">. Если формула</w:t>
      </w:r>
      <w:r>
        <w:t xml:space="preserve"> </w:t>
      </w:r>
      <w:r>
        <w:rPr>
          <w:b/>
          <w:bCs/>
        </w:rPr>
        <w:t xml:space="preserve">ЛОЖЬ</w:t>
      </w:r>
      <w:r>
        <w:t xml:space="preserve"> </w:t>
      </w:r>
      <w:r>
        <w:t xml:space="preserve">— строка остаётся.</w:t>
      </w:r>
    </w:p>
    <w:p>
      <w:pPr>
        <w:pStyle w:val="FirstParagraph"/>
      </w:pPr>
      <w:r>
        <w:rPr>
          <w:b/>
          <w:bCs/>
        </w:rPr>
        <w:t xml:space="preserve">Rest из C: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828"/>
        <w:gridCol w:w="311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Режим</w:t>
            </w:r>
          </w:p>
        </w:tc>
        <w:tc>
          <w:tcPr/>
          <w:p>
            <w:pPr>
              <w:pStyle w:val="Compact"/>
            </w:pPr>
            <w:r>
              <w:t xml:space="preserve">Пример C</w:t>
            </w:r>
          </w:p>
        </w:tc>
        <w:tc>
          <w:tcPr/>
          <w:p>
            <w:pPr>
              <w:pStyle w:val="Compact"/>
            </w:pPr>
            <w:r>
              <w:t xml:space="preserve">Поведение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Столбцы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1,A,ФИО</w:t>
            </w:r>
          </w:p>
        </w:tc>
        <w:tc>
          <w:tcPr/>
          <w:p>
            <w:pPr>
              <w:pStyle w:val="Compact"/>
            </w:pPr>
            <w:r>
              <w:t xml:space="preserve">Удалить, если во всех перечисленных столбцах пусто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Формула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E{row_id}+F{row_id}=0</w:t>
            </w:r>
          </w:p>
        </w:tc>
        <w:tc>
          <w:tcPr/>
          <w:p>
            <w:pPr>
              <w:pStyle w:val="Compact"/>
            </w:pPr>
            <w:r>
              <w:t xml:space="preserve">ИСТИНА, когда сумма E+F равна нулю → строка пустая → удаляется. Временный столбец Calc справа от</w:t>
            </w:r>
            <w:r>
              <w:t xml:space="preserve"> </w:t>
            </w:r>
            <w:r>
              <w:rPr>
                <w:rStyle w:val="VerbatimChar"/>
              </w:rPr>
              <w:t xml:space="preserve">data_range</w:t>
            </w:r>
            <w:r>
              <w:t xml:space="preserve">, пересчёт, удаление строк с ИСТИНА, столбец убирается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Примеры:</w:t>
      </w:r>
      <w:r>
        <w:t xml:space="preserve"> </w:t>
      </w:r>
      <w:r>
        <w:t xml:space="preserve">| Колонка B | Колонка C | Описание |</w:t>
      </w:r>
      <w:r>
        <w:t xml:space="preserve"> </w:t>
      </w:r>
      <w:r>
        <w:t xml:space="preserve">|———–|———–|———-|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пропуск_пустых_строк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1,3</w:t>
      </w:r>
      <w:r>
        <w:t xml:space="preserve"> </w:t>
      </w:r>
      <w:r>
        <w:t xml:space="preserve">| Пустая, если нет данных в столбцах A и C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пропуск_пустых_строк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Сумма,Количество</w:t>
      </w:r>
      <w:r>
        <w:t xml:space="preserve"> </w:t>
      </w:r>
      <w:r>
        <w:t xml:space="preserve">| Пустая, если пусты оба столбца по заголовкам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пропуск_пустых_строк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E{row_id}+F{row_id}=0</w:t>
      </w:r>
      <w:r>
        <w:t xml:space="preserve"> </w:t>
      </w:r>
      <w:r>
        <w:t xml:space="preserve">| Пустая по формуле: нулевая (или пустая) сумма E и F |</w:t>
      </w:r>
    </w:p>
    <w:p>
      <w:pPr>
        <w:pStyle w:val="BodyText"/>
      </w:pPr>
      <w:r>
        <w:rPr>
          <w:b/>
          <w:bCs/>
        </w:rPr>
        <w:t xml:space="preserve">Когда вызывать:</w:t>
      </w:r>
      <w:r>
        <w:t xml:space="preserve"> </w:t>
      </w:r>
      <w:r>
        <w:t xml:space="preserve">После сбора и «Ячейка_В_Столбец»;</w:t>
      </w:r>
      <w:r>
        <w:t xml:space="preserve"> </w:t>
      </w:r>
      <w:r>
        <w:rPr>
          <w:b/>
          <w:bCs/>
        </w:rPr>
        <w:t xml:space="preserve">до</w:t>
      </w:r>
      <w:r>
        <w:t xml:space="preserve"> </w:t>
      </w:r>
      <w:r>
        <w:t xml:space="preserve">row-постобработки (зебра) и</w:t>
      </w:r>
      <w:r>
        <w:t xml:space="preserve"> </w:t>
      </w:r>
      <w:r>
        <w:rPr>
          <w:b/>
          <w:bCs/>
        </w:rPr>
        <w:t xml:space="preserve">до</w:t>
      </w:r>
      <w:r>
        <w:t xml:space="preserve"> </w:t>
      </w:r>
      <w:r>
        <w:rPr>
          <w:rStyle w:val="VerbatimChar"/>
        </w:rPr>
        <w:t xml:space="preserve">удалить_столбцы</w:t>
      </w:r>
      <w:r>
        <w:t xml:space="preserve">, если столбцы условия ещё нужны.</w:t>
      </w:r>
    </w:p>
    <w:p>
      <w:pPr>
        <w:pStyle w:val="BodyText"/>
      </w:pPr>
      <w:r>
        <w:rPr>
          <w:b/>
          <w:bCs/>
        </w:rPr>
        <w:t xml:space="preserve">Отличие от «Пропуск_строк_источника»:</w:t>
      </w:r>
      <w:r>
        <w:t xml:space="preserve"> </w:t>
      </w:r>
      <w:r>
        <w:t xml:space="preserve">тот параметр фильтрует при</w:t>
      </w:r>
      <w:r>
        <w:t xml:space="preserve"> </w:t>
      </w:r>
      <w:r>
        <w:rPr>
          <w:b/>
          <w:bCs/>
        </w:rPr>
        <w:t xml:space="preserve">копировании</w:t>
      </w:r>
      <w:r>
        <w:t xml:space="preserve"> </w:t>
      </w:r>
      <w:r>
        <w:t xml:space="preserve">из файла;</w:t>
      </w:r>
      <w:r>
        <w:t xml:space="preserve"> </w:t>
      </w:r>
      <w:r>
        <w:rPr>
          <w:rStyle w:val="VerbatimChar"/>
        </w:rPr>
        <w:t xml:space="preserve">пропуск_пустых_строк</w:t>
      </w:r>
      <w:r>
        <w:t xml:space="preserve"> </w:t>
      </w:r>
      <w:r>
        <w:t xml:space="preserve">работает на</w:t>
      </w:r>
      <w:r>
        <w:t xml:space="preserve"> </w:t>
      </w:r>
      <w:r>
        <w:rPr>
          <w:b/>
          <w:bCs/>
        </w:rPr>
        <w:t xml:space="preserve">уже собранном</w:t>
      </w:r>
      <w:r>
        <w:t xml:space="preserve"> </w:t>
      </w:r>
      <w:r>
        <w:t xml:space="preserve">листе (в т.ч. после объединения нескольких источников).</w:t>
      </w:r>
    </w:p>
    <w:p>
      <w:r>
        <w:pict>
          <v:rect style="width:0;height:1.5pt" o:hralign="center" o:hrstd="t" o:hr="t"/>
        </w:pict>
      </w:r>
    </w:p>
    <w:bookmarkEnd w:id="57"/>
    <w:bookmarkStart w:id="58" w:name="X5f98c0130c152e4b14fde27bef0a69b5de4aebb"/>
    <w:p>
      <w:pPr>
        <w:pStyle w:val="Heading3"/>
      </w:pPr>
      <w:r>
        <w:t xml:space="preserve">20.</w:t>
      </w:r>
      <w:r>
        <w:t xml:space="preserve"> </w:t>
      </w:r>
      <w:r>
        <w:rPr>
          <w:rStyle w:val="VerbatimChar"/>
        </w:rPr>
        <w:t xml:space="preserve">удалить_столбцы</w:t>
      </w:r>
      <w:r>
        <w:t xml:space="preserve"> </w:t>
      </w:r>
      <w:r>
        <w:t xml:space="preserve">— merge_pp_range_delete_columns</w:t>
      </w:r>
    </w:p>
    <w:p>
      <w:pPr>
        <w:pStyle w:val="FirstParagraph"/>
      </w:pPr>
      <w:r>
        <w:rPr>
          <w:b/>
          <w:bCs/>
        </w:rPr>
        <w:t xml:space="preserve">Назначение:</w:t>
      </w:r>
      <w:r>
        <w:t xml:space="preserve"> </w:t>
      </w:r>
      <w:r>
        <w:t xml:space="preserve">Удалить столбцы, в заголовке которых есть одна из подстрок.</w:t>
      </w:r>
    </w:p>
    <w:p>
      <w:pPr>
        <w:pStyle w:val="BodyText"/>
      </w:pPr>
      <w:r>
        <w:rPr>
          <w:b/>
          <w:bCs/>
        </w:rPr>
        <w:t xml:space="preserve">Rest из C:</w:t>
      </w:r>
      <w:r>
        <w:t xml:space="preserve"> </w:t>
      </w:r>
      <w:r>
        <w:t xml:space="preserve">подстроки в заголовке через запятую.</w:t>
      </w:r>
    </w:p>
    <w:p>
      <w:pPr>
        <w:pStyle w:val="BodyText"/>
      </w:pPr>
      <w:r>
        <w:rPr>
          <w:b/>
          <w:bCs/>
        </w:rPr>
        <w:t xml:space="preserve">По умолчанию:</w:t>
      </w:r>
      <w:r>
        <w:t xml:space="preserve"> </w:t>
      </w:r>
      <w:r>
        <w:rPr>
          <w:rStyle w:val="VerbatimChar"/>
        </w:rPr>
        <w:t xml:space="preserve">marker</w:t>
      </w:r>
      <w:r>
        <w:t xml:space="preserve">,</w:t>
      </w:r>
      <w:r>
        <w:t xml:space="preserve"> </w:t>
      </w:r>
      <w:r>
        <w:rPr>
          <w:rStyle w:val="VerbatimChar"/>
        </w:rPr>
        <w:t xml:space="preserve">#Путь</w:t>
      </w:r>
    </w:p>
    <w:p>
      <w:pPr>
        <w:pStyle w:val="BodyText"/>
      </w:pPr>
      <w:r>
        <w:rPr>
          <w:b/>
          <w:bCs/>
        </w:rPr>
        <w:t xml:space="preserve">Пример:</w:t>
      </w:r>
      <w:r>
        <w:t xml:space="preserve"> </w:t>
      </w:r>
      <w:r>
        <w:rPr>
          <w:rStyle w:val="VerbatimChar"/>
        </w:rPr>
        <w:t xml:space="preserve">удалить_столбцы,#Путь,ФИО,ДатаВремя_строка</w:t>
      </w:r>
    </w:p>
    <w:p>
      <w:r>
        <w:pict>
          <v:rect style="width:0;height:1.5pt" o:hralign="center" o:hrstd="t" o:hr="t"/>
        </w:pict>
      </w:r>
    </w:p>
    <w:bookmarkEnd w:id="58"/>
    <w:bookmarkStart w:id="59" w:name="Xa7634118304907cbab3f6dae3c822b1be8f3b87"/>
    <w:p>
      <w:pPr>
        <w:pStyle w:val="Heading3"/>
      </w:pPr>
      <w:r>
        <w:t xml:space="preserve">21.</w:t>
      </w:r>
      <w:r>
        <w:t xml:space="preserve"> </w:t>
      </w:r>
      <w:r>
        <w:rPr>
          <w:rStyle w:val="VerbatimChar"/>
        </w:rPr>
        <w:t xml:space="preserve">сброс_стрипов</w:t>
      </w:r>
      <w:r>
        <w:t xml:space="preserve"> </w:t>
      </w:r>
      <w:r>
        <w:t xml:space="preserve">— merge_pp_range_init_path_stripe_state</w:t>
      </w:r>
    </w:p>
    <w:p>
      <w:pPr>
        <w:pStyle w:val="FirstParagraph"/>
      </w:pPr>
      <w:r>
        <w:rPr>
          <w:b/>
          <w:bCs/>
        </w:rPr>
        <w:t xml:space="preserve">Назначение:</w:t>
      </w:r>
      <w:r>
        <w:t xml:space="preserve"> </w:t>
      </w:r>
      <w:r>
        <w:t xml:space="preserve">Сбросить глобальное состояние полос по смене #Путь для данного листа.</w:t>
      </w:r>
    </w:p>
    <w:p>
      <w:pPr>
        <w:pStyle w:val="BodyText"/>
      </w:pPr>
      <w:r>
        <w:rPr>
          <w:b/>
          <w:bCs/>
        </w:rPr>
        <w:t xml:space="preserve">Rest из C:</w:t>
      </w:r>
      <w:r>
        <w:t xml:space="preserve"> </w:t>
      </w:r>
      <w:r>
        <w:t xml:space="preserve">не используется.</w:t>
      </w:r>
    </w:p>
    <w:p>
      <w:pPr>
        <w:pStyle w:val="BodyText"/>
      </w:pPr>
      <w:r>
        <w:rPr>
          <w:b/>
          <w:bCs/>
        </w:rPr>
        <w:t xml:space="preserve">Когда вызывать:</w:t>
      </w:r>
      <w:r>
        <w:t xml:space="preserve"> </w:t>
      </w:r>
      <w:r>
        <w:t xml:space="preserve">Обязательно range-шагом</w:t>
      </w:r>
      <w:r>
        <w:t xml:space="preserve"> </w:t>
      </w:r>
      <w:r>
        <w:rPr>
          <w:b/>
          <w:bCs/>
        </w:rPr>
        <w:t xml:space="preserve">ПЕРЕД</w:t>
      </w:r>
      <w:r>
        <w:t xml:space="preserve"> </w:t>
      </w:r>
      <w:r>
        <w:t xml:space="preserve">«полосы_по_пути» в POSTPROCESS_ROW.</w:t>
      </w:r>
    </w:p>
    <w:p>
      <w:pPr>
        <w:pStyle w:val="BlockText"/>
      </w:pPr>
      <w:r>
        <w:t xml:space="preserve">Для</w:t>
      </w:r>
      <w:r>
        <w:t xml:space="preserve"> </w:t>
      </w:r>
      <w:r>
        <w:rPr>
          <w:b/>
          <w:bCs/>
        </w:rPr>
        <w:t xml:space="preserve">сжатия</w:t>
      </w:r>
      <w:r>
        <w:t xml:space="preserve"> </w:t>
      </w:r>
      <w:r>
        <w:t xml:space="preserve">строк с агрегатами (без outline/SUBTOTAL) используйте</w:t>
      </w:r>
      <w:r>
        <w:t xml:space="preserve"> </w:t>
      </w:r>
      <w:r>
        <w:rPr>
          <w:rStyle w:val="VerbatimChar"/>
        </w:rPr>
        <w:t xml:space="preserve">группировать_строки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9"/>
    <w:bookmarkStart w:id="60" w:name="X52d0e968a0087c307eadfdce926c9d1e83d7a2d"/>
    <w:p>
      <w:pPr>
        <w:pStyle w:val="Heading3"/>
      </w:pPr>
      <w:r>
        <w:t xml:space="preserve">22.</w:t>
      </w:r>
      <w:r>
        <w:t xml:space="preserve"> </w:t>
      </w:r>
      <w:r>
        <w:rPr>
          <w:rStyle w:val="VerbatimChar"/>
        </w:rPr>
        <w:t xml:space="preserve">группировка_по_столбцу</w:t>
      </w:r>
      <w:r>
        <w:t xml:space="preserve"> </w:t>
      </w:r>
      <w:r>
        <w:t xml:space="preserve">— merge_pp_range_group_by_column</w:t>
      </w:r>
    </w:p>
    <w:p>
      <w:pPr>
        <w:pStyle w:val="FirstParagraph"/>
      </w:pPr>
      <w:r>
        <w:rPr>
          <w:b/>
          <w:bCs/>
        </w:rPr>
        <w:t xml:space="preserve">Назначение:</w:t>
      </w:r>
      <w:r>
        <w:t xml:space="preserve"> </w:t>
      </w:r>
      <w:r>
        <w:t xml:space="preserve">Промежуточные итоги при смене значения в столбце (как Data → Subtotals): формулы</w:t>
      </w:r>
      <w:r>
        <w:t xml:space="preserve"> </w:t>
      </w:r>
      <w:r>
        <w:rPr>
          <w:rStyle w:val="VerbatimChar"/>
        </w:rPr>
        <w:t xml:space="preserve">=ИТОГ(…)</w:t>
      </w:r>
      <w:r>
        <w:t xml:space="preserve"> </w:t>
      </w:r>
      <w:r>
        <w:t xml:space="preserve">/ SUBTOTAL, подписи в столбце группировки (</w:t>
      </w:r>
      <w:r>
        <w:rPr>
          <w:rStyle w:val="VerbatimChar"/>
        </w:rPr>
        <w:t xml:space="preserve">Отдел Количество</w:t>
      </w:r>
      <w:r>
        <w:t xml:space="preserve">,</w:t>
      </w:r>
      <w:r>
        <w:t xml:space="preserve"> </w:t>
      </w:r>
      <w:r>
        <w:rPr>
          <w:rStyle w:val="VerbatimChar"/>
        </w:rPr>
        <w:t xml:space="preserve">Отдел Сумма</w:t>
      </w:r>
      <w:r>
        <w:t xml:space="preserve">), опционально outline и общие итоги внизу.</w:t>
      </w:r>
    </w:p>
    <w:p>
      <w:pPr>
        <w:pStyle w:val="BodyText"/>
      </w:pPr>
      <w:r>
        <w:rPr>
          <w:b/>
          <w:bCs/>
        </w:rPr>
        <w:t xml:space="preserve">JSON в C (один уровень):</w:t>
      </w:r>
    </w:p>
    <w:p>
      <w:pPr>
        <w:pStyle w:val="SourceCode"/>
      </w:pP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"v"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"группировка_по_столбцу"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"marker"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"'Отдел'"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"agg_fn"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"sum"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"agg_columns"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"'Сумма_руб'"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"sort"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"outline"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"sheet"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"МСУЗ"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marker</w:t>
            </w:r>
          </w:p>
        </w:tc>
        <w:tc>
          <w:tcPr/>
          <w:p>
            <w:pPr>
              <w:pStyle w:val="Compact"/>
            </w:pPr>
            <w:r>
              <w:t xml:space="preserve">Столбец группировки (</w:t>
            </w:r>
            <w:r>
              <w:rPr>
                <w:rStyle w:val="VerbatimChar"/>
              </w:rPr>
              <w:t xml:space="preserve">columns_pick</w:t>
            </w:r>
            <w:r>
              <w:t xml:space="preserve">; имена в</w:t>
            </w:r>
            <w:r>
              <w:t xml:space="preserve"> </w:t>
            </w:r>
            <w:r>
              <w:rPr>
                <w:rStyle w:val="VerbatimChar"/>
              </w:rPr>
              <w:t xml:space="preserve">'…'</w:t>
            </w:r>
            <w:r>
              <w:t xml:space="preserve"> </w:t>
            </w:r>
            <w:r>
              <w:t xml:space="preserve">= точное совпадение заголовка)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agg_fn</w:t>
            </w:r>
          </w:p>
        </w:tc>
        <w:tc>
          <w:tcPr/>
          <w:p>
            <w:pPr>
              <w:pStyle w:val="Compact"/>
            </w:pPr>
            <w:r>
              <w:t xml:space="preserve">Функция итога:</w:t>
            </w:r>
            <w:r>
              <w:t xml:space="preserve"> </w:t>
            </w:r>
            <w:r>
              <w:rPr>
                <w:rStyle w:val="VerbatimChar"/>
              </w:rPr>
              <w:t xml:space="preserve">sum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average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product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agg_columns</w:t>
            </w:r>
          </w:p>
        </w:tc>
        <w:tc>
          <w:tcPr/>
          <w:p>
            <w:pPr>
              <w:pStyle w:val="Compact"/>
            </w:pPr>
            <w:r>
              <w:t xml:space="preserve">Столбцы, в которые пишутся формулы итога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aggs</w:t>
            </w:r>
          </w:p>
        </w:tc>
        <w:tc>
          <w:tcPr/>
          <w:p>
            <w:pPr>
              <w:pStyle w:val="Compact"/>
            </w:pPr>
            <w:r>
              <w:t xml:space="preserve">Несколько уровней в одном блоке:</w:t>
            </w:r>
            <w:r>
              <w:t xml:space="preserve"> </w:t>
            </w:r>
            <w:r>
              <w:rPr>
                <w:rStyle w:val="VerbatimChar"/>
              </w:rPr>
              <w:t xml:space="preserve">[{"fn":"count","columns":["'Сумма_руб'"]},{"fn":"sum","columns":["'Сумма_руб'"]}]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sort</w:t>
            </w:r>
          </w:p>
        </w:tc>
        <w:tc>
          <w:tcPr/>
          <w:p>
            <w:pPr>
              <w:pStyle w:val="Compact"/>
            </w:pPr>
            <w:r>
              <w:t xml:space="preserve">Сортировка по</w:t>
            </w:r>
            <w:r>
              <w:t xml:space="preserve"> </w:t>
            </w:r>
            <w:r>
              <w:rPr>
                <w:rStyle w:val="VerbatimChar"/>
              </w:rPr>
              <w:t xml:space="preserve">marker</w:t>
            </w:r>
            <w:r>
              <w:t xml:space="preserve"> </w:t>
            </w:r>
            <w:r>
              <w:t xml:space="preserve">перед группировкой (по умолчанию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outline</w:t>
            </w:r>
          </w:p>
        </w:tc>
        <w:tc>
          <w:tcPr/>
          <w:p>
            <w:pPr>
              <w:pStyle w:val="Compact"/>
            </w:pPr>
            <w:r>
              <w:t xml:space="preserve">Сворачиваемые группы строк (по умолчанию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grand_total</w:t>
            </w:r>
          </w:p>
        </w:tc>
        <w:tc>
          <w:tcPr/>
          <w:p>
            <w:pPr>
              <w:pStyle w:val="Compact"/>
            </w:pPr>
            <w:r>
              <w:t xml:space="preserve">Общие итоги внизу (по умолчанию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sheet</w:t>
            </w:r>
          </w:p>
        </w:tc>
        <w:tc>
          <w:tcPr/>
          <w:p>
            <w:pPr>
              <w:pStyle w:val="Compact"/>
            </w:pPr>
            <w:r>
              <w:t xml:space="preserve">Лист результата (опционально)</w:t>
            </w:r>
          </w:p>
        </w:tc>
      </w:tr>
    </w:tbl>
    <w:p>
      <w:pPr>
        <w:pStyle w:val="BodyText"/>
      </w:pPr>
      <w:r>
        <w:rPr>
          <w:b/>
          <w:bCs/>
        </w:rPr>
        <w:t xml:space="preserve">Склейка подряд идущих шагов (важно):</w:t>
      </w:r>
    </w:p>
    <w:p>
      <w:pPr>
        <w:pStyle w:val="BodyText"/>
      </w:pPr>
      <w:r>
        <w:t xml:space="preserve">Если на листе параметров подряд идут две (и более) строки</w:t>
      </w:r>
      <w:r>
        <w:t xml:space="preserve"> </w:t>
      </w:r>
      <w:r>
        <w:rPr>
          <w:rStyle w:val="VerbatimChar"/>
        </w:rPr>
        <w:t xml:space="preserve">Постобработка_Диапазон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группировка_по_столбцу</w:t>
      </w:r>
      <w:r>
        <w:t xml:space="preserve"> </w:t>
      </w:r>
      <w:r>
        <w:t xml:space="preserve">с</w:t>
      </w:r>
      <w:r>
        <w:t xml:space="preserve"> </w:t>
      </w:r>
      <w:r>
        <w:rPr>
          <w:b/>
          <w:bCs/>
        </w:rPr>
        <w:t xml:space="preserve">одним и тем же</w:t>
      </w:r>
      <w:r>
        <w:t xml:space="preserve"> </w:t>
      </w:r>
      <w:r>
        <w:rPr>
          <w:rStyle w:val="VerbatimChar"/>
        </w:rPr>
        <w:t xml:space="preserve">marker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sheet</w:t>
      </w:r>
      <w:r>
        <w:t xml:space="preserve">, они</w:t>
      </w:r>
      <w:r>
        <w:t xml:space="preserve"> </w:t>
      </w:r>
      <w:r>
        <w:rPr>
          <w:b/>
          <w:bCs/>
        </w:rPr>
        <w:t xml:space="preserve">склеиваются в один проход</w:t>
      </w:r>
      <w:r>
        <w:t xml:space="preserve"> </w:t>
      </w:r>
      <w:r>
        <w:t xml:space="preserve">с несколькими уровнями итогов (</w:t>
      </w:r>
      <w:r>
        <w:rPr>
          <w:rStyle w:val="VerbatimChar"/>
        </w:rPr>
        <w:t xml:space="preserve">aggs[]</w:t>
      </w:r>
      <w:r>
        <w:t xml:space="preserve">). В журнале:</w:t>
      </w:r>
      <w:r>
        <w:t xml:space="preserve"> </w:t>
      </w:r>
      <w:r>
        <w:rPr>
          <w:rStyle w:val="VerbatimChar"/>
        </w:rPr>
        <w:t xml:space="preserve">склеено уровней=N</w:t>
      </w:r>
      <w:r>
        <w:t xml:space="preserve">, у исполнителя</w:t>
      </w:r>
      <w:r>
        <w:t xml:space="preserve"> </w:t>
      </w:r>
      <w:r>
        <w:rPr>
          <w:rStyle w:val="VerbatimChar"/>
        </w:rPr>
        <w:t xml:space="preserve">agg=count+sum</w:t>
      </w:r>
      <w:r>
        <w:t xml:space="preserve">.</w:t>
      </w:r>
    </w:p>
    <w:p>
      <w:pPr>
        <w:pStyle w:val="BodyText"/>
      </w:pPr>
      <w:r>
        <w:t xml:space="preserve">Пример двух строк параметров (count + sum по одному столбцу):</w:t>
      </w:r>
    </w:p>
    <w:p>
      <w:pPr>
        <w:pStyle w:val="SourceCode"/>
      </w:pPr>
      <w:r>
        <w:rPr>
          <w:rStyle w:val="VerbatimChar"/>
        </w:rPr>
        <w:t xml:space="preserve">Постобработка_Диапазон    группировка_по_столбцу    [{"v":1,"fn":"группировка_по_столбцу","marker":"'Отдел'","sheet":"МСУЗ","agg_fn":"count","agg_columns":["'Сумма_руб'"],"sort":true,"outline":true}]</w:t>
      </w:r>
      <w:r>
        <w:br/>
      </w:r>
      <w:r>
        <w:rPr>
          <w:rStyle w:val="VerbatimChar"/>
        </w:rPr>
        <w:t xml:space="preserve">Постобработка_Диапазон    группировка_по_столбцу    [{"v":1,"fn":"группировка_по_столбцу","marker":"'Отдел'","sheet":"МСУЗ","agg_fn":"sum","agg_columns":["'Сумма_руб'"],"sort":true,"outline":true}]</w:t>
      </w:r>
    </w:p>
    <w:p>
      <w:pPr>
        <w:pStyle w:val="FirstParagraph"/>
      </w:pPr>
      <w:r>
        <w:t xml:space="preserve">Эквивалент одной строкой с</w:t>
      </w:r>
      <w:r>
        <w:t xml:space="preserve"> </w:t>
      </w:r>
      <w:r>
        <w:rPr>
          <w:rStyle w:val="VerbatimChar"/>
        </w:rPr>
        <w:t xml:space="preserve">aggs</w:t>
      </w:r>
      <w:r>
        <w:t xml:space="preserve">:</w:t>
      </w:r>
    </w:p>
    <w:p>
      <w:pPr>
        <w:pStyle w:val="SourceCode"/>
      </w:pP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"v"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"группировка_по_столбцу"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"marker"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"'Отдел'"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"sheet"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"МСУЗ"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"aggs"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"fn"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"count"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"columns"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"'Сумма_руб'"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"fn"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"sum"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"columns"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"'Сумма_руб'"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"sort"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"outline"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</w:p>
    <w:p>
      <w:pPr>
        <w:pStyle w:val="FirstParagraph"/>
      </w:pPr>
      <w:r>
        <w:t xml:space="preserve">Ожидаемый вид: после группы —</w:t>
      </w:r>
      <w:r>
        <w:t xml:space="preserve"> </w:t>
      </w:r>
      <w:r>
        <w:rPr>
          <w:rStyle w:val="VerbatimChar"/>
        </w:rPr>
        <w:t xml:space="preserve">Продажи Количество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Продажи Сумма</w:t>
      </w:r>
      <w:r>
        <w:t xml:space="preserve">; внизу —</w:t>
      </w:r>
      <w:r>
        <w:t xml:space="preserve"> </w:t>
      </w:r>
      <w:r>
        <w:rPr>
          <w:rStyle w:val="VerbatimChar"/>
        </w:rPr>
        <w:t xml:space="preserve">Общее количество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Общая сумма</w:t>
      </w:r>
      <w:r>
        <w:t xml:space="preserve">.</w:t>
      </w:r>
    </w:p>
    <w:p>
      <w:pPr>
        <w:pStyle w:val="BodyText"/>
      </w:pPr>
      <w:r>
        <w:t xml:space="preserve">Без склейки (разный</w:t>
      </w:r>
      <w:r>
        <w:t xml:space="preserve"> </w:t>
      </w:r>
      <w:r>
        <w:rPr>
          <w:rStyle w:val="VerbatimChar"/>
        </w:rPr>
        <w:t xml:space="preserve">marker</w:t>
      </w:r>
      <w:r>
        <w:t xml:space="preserve">/</w:t>
      </w:r>
      <w:r>
        <w:rPr>
          <w:rStyle w:val="VerbatimChar"/>
        </w:rPr>
        <w:t xml:space="preserve">sheet</w:t>
      </w:r>
      <w:r>
        <w:t xml:space="preserve"> </w:t>
      </w:r>
      <w:r>
        <w:t xml:space="preserve">или шаг между ними) каждый шаг выполняется отдельно: второй проход снова сортирует лист уже с итогами → «плывут» формулы и появляются лишние строки (</w:t>
      </w:r>
      <w:r>
        <w:rPr>
          <w:rStyle w:val="VerbatimChar"/>
        </w:rPr>
        <w:t xml:space="preserve">… Количество Сумма</w:t>
      </w:r>
      <w:r>
        <w:t xml:space="preserve">). Между склеиваемыми строками не должно быть других постобработок.</w:t>
      </w:r>
    </w:p>
    <w:p>
      <w:pPr>
        <w:pStyle w:val="BodyText"/>
      </w:pPr>
      <w:r>
        <w:t xml:space="preserve">Повторный прогон: перед сортировкой удаляются ранее вставленные строки итогов (подписи вроде</w:t>
      </w:r>
      <w:r>
        <w:t xml:space="preserve"> </w:t>
      </w:r>
      <w:r>
        <w:rPr>
          <w:rStyle w:val="VerbatimChar"/>
        </w:rPr>
        <w:t xml:space="preserve">… Сумма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Общее …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По умолчанию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marker</w:t>
      </w:r>
      <w:r>
        <w:rPr>
          <w:b/>
          <w:bCs/>
        </w:rPr>
        <w:t xml:space="preserve">:</w:t>
      </w:r>
      <w:r>
        <w:t xml:space="preserve"> </w:t>
      </w:r>
      <w:r>
        <w:rPr>
          <w:rStyle w:val="VerbatimChar"/>
        </w:rPr>
        <w:t xml:space="preserve">группа</w:t>
      </w:r>
      <w:r>
        <w:t xml:space="preserve"> </w:t>
      </w:r>
      <w:r>
        <w:t xml:space="preserve">(если не задан).</w:t>
      </w:r>
    </w:p>
    <w:p>
      <w:r>
        <w:pict>
          <v:rect style="width:0;height:1.5pt" o:hralign="center" o:hrstd="t" o:hr="t"/>
        </w:pict>
      </w:r>
    </w:p>
    <w:bookmarkEnd w:id="60"/>
    <w:bookmarkStart w:id="61" w:name="X294d6c1becb2e59ab34df772bdfdb4751c0b61f"/>
    <w:p>
      <w:pPr>
        <w:pStyle w:val="Heading3"/>
      </w:pPr>
      <w:r>
        <w:rPr>
          <w:rStyle w:val="VerbatimChar"/>
        </w:rPr>
        <w:t xml:space="preserve">количество_значений</w:t>
      </w:r>
      <w:r>
        <w:t xml:space="preserve"> </w:t>
      </w:r>
      <w:r>
        <w:t xml:space="preserve">— merge_pp_range_value_count</w:t>
      </w:r>
    </w:p>
    <w:p>
      <w:pPr>
        <w:pStyle w:val="FirstParagraph"/>
      </w:pPr>
      <w:r>
        <w:rPr>
          <w:b/>
          <w:bCs/>
        </w:rPr>
        <w:t xml:space="preserve">Назначение:</w:t>
      </w:r>
      <w:r>
        <w:t xml:space="preserve"> </w:t>
      </w:r>
      <w:r>
        <w:t xml:space="preserve">Столбец с числом строк в диапазоне с тем же составным ключом (поля</w:t>
      </w:r>
      <w:r>
        <w:t xml:space="preserve"> </w:t>
      </w:r>
      <w:r>
        <w:rPr>
          <w:rStyle w:val="VerbatimChar"/>
        </w:rPr>
        <w:t xml:space="preserve">key_columns</w:t>
      </w:r>
      <w:r>
        <w:t xml:space="preserve">). Один проход — карта частот.</w:t>
      </w:r>
    </w:p>
    <w:p>
      <w:pPr>
        <w:pStyle w:val="BodyText"/>
      </w:pPr>
      <w:r>
        <w:rPr>
          <w:b/>
          <w:bCs/>
        </w:rPr>
        <w:t xml:space="preserve">JSON в C:</w:t>
      </w:r>
    </w:p>
    <w:p>
      <w:pPr>
        <w:pStyle w:val="SourceCode"/>
      </w:pP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"v"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"количество_значений"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"new_column"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"Количество"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"key_columns"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"ФИО"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"Отдел"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"trim"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"case_sensitive"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</w:p>
    <w:p>
      <w:pPr>
        <w:pStyle w:val="FirstParagraph"/>
      </w:pPr>
      <w:r>
        <w:t xml:space="preserve">По умолчанию</w:t>
      </w:r>
      <w:r>
        <w:t xml:space="preserve"> </w:t>
      </w:r>
      <w:r>
        <w:rPr>
          <w:rStyle w:val="VerbatimChar"/>
        </w:rPr>
        <w:t xml:space="preserve">trim: 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case_sensitive: false</w:t>
      </w:r>
      <w:r>
        <w:t xml:space="preserve">. Финал:</w:t>
      </w:r>
      <w:r>
        <w:t xml:space="preserve"> </w:t>
      </w:r>
      <w:r>
        <w:rPr>
          <w:rStyle w:val="VerbatimChar"/>
        </w:rPr>
        <w:t xml:space="preserve">merge_final_value_count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1"/>
    <w:bookmarkStart w:id="62" w:name="X2b942908b60abfb99f08c173ee035492d4ad467"/>
    <w:p>
      <w:pPr>
        <w:pStyle w:val="Heading3"/>
      </w:pPr>
      <w:r>
        <w:rPr>
          <w:rStyle w:val="VerbatimChar"/>
        </w:rPr>
        <w:t xml:space="preserve">удалить_дубликаты</w:t>
      </w:r>
      <w:r>
        <w:t xml:space="preserve"> </w:t>
      </w:r>
      <w:r>
        <w:t xml:space="preserve">— merge_pp_range_remove_duplicates</w:t>
      </w:r>
    </w:p>
    <w:p>
      <w:pPr>
        <w:pStyle w:val="FirstParagraph"/>
      </w:pPr>
      <w:r>
        <w:rPr>
          <w:b/>
          <w:bCs/>
        </w:rPr>
        <w:t xml:space="preserve">Назначение:</w:t>
      </w:r>
      <w:r>
        <w:t xml:space="preserve"> </w:t>
      </w:r>
      <w:r>
        <w:t xml:space="preserve">Оставить по одной строке на каждый уникальный ключ в зоне данных; остальные удалить (или записать на другой лист / offset / только маркировка).</w:t>
      </w:r>
    </w:p>
    <w:p>
      <w:pPr>
        <w:pStyle w:val="BodyText"/>
      </w:pPr>
      <w:r>
        <w:rPr>
          <w:b/>
          <w:bCs/>
        </w:rPr>
        <w:t xml:space="preserve">JSON в C:</w:t>
      </w:r>
    </w:p>
    <w:p>
      <w:pPr>
        <w:pStyle w:val="SourceCode"/>
      </w:pP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"v"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"удалить_дубликаты"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"sheet"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"Сводная"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"key_columns"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"ФИО"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"keep"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"first"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"trim"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"case_sensitive"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</w:p>
    <w:p>
      <w:pPr>
        <w:pStyle w:val="FirstParagraph"/>
      </w:pPr>
      <w:r>
        <w:t xml:space="preserve">Ключ и нормализация — как у</w:t>
      </w:r>
      <w:r>
        <w:t xml:space="preserve"> </w:t>
      </w:r>
      <w:r>
        <w:rPr>
          <w:rStyle w:val="VerbatimChar"/>
        </w:rPr>
        <w:t xml:space="preserve">количество_значений</w:t>
      </w:r>
      <w:r>
        <w:t xml:space="preserve">. Опции:</w:t>
      </w:r>
      <w:r>
        <w:t xml:space="preserve"> </w:t>
      </w:r>
      <w:r>
        <w:rPr>
          <w:rStyle w:val="VerbatimChar"/>
        </w:rPr>
        <w:t xml:space="preserve">keep</w:t>
      </w:r>
      <w:r>
        <w:t xml:space="preserve"> </w:t>
      </w:r>
      <w:r>
        <w:t xml:space="preserve">(</w:t>
      </w:r>
      <w:r>
        <w:rPr>
          <w:rStyle w:val="VerbatimChar"/>
        </w:rPr>
        <w:t xml:space="preserve">first</w:t>
      </w:r>
      <w:r>
        <w:t xml:space="preserve">|</w:t>
      </w:r>
      <w:r>
        <w:rPr>
          <w:rStyle w:val="VerbatimChar"/>
        </w:rPr>
        <w:t xml:space="preserve">last</w:t>
      </w:r>
      <w:r>
        <w:t xml:space="preserve">),</w:t>
      </w:r>
      <w:r>
        <w:t xml:space="preserve"> </w:t>
      </w:r>
      <w:r>
        <w:rPr>
          <w:rStyle w:val="VerbatimChar"/>
        </w:rPr>
        <w:t xml:space="preserve">pre_sort</w:t>
      </w:r>
      <w:r>
        <w:t xml:space="preserve">,</w:t>
      </w:r>
      <w:r>
        <w:t xml:space="preserve"> </w:t>
      </w:r>
      <w:r>
        <w:rPr>
          <w:rStyle w:val="VerbatimChar"/>
        </w:rPr>
        <w:t xml:space="preserve">output</w:t>
      </w:r>
      <w:r>
        <w:t xml:space="preserve"> </w:t>
      </w:r>
      <w:r>
        <w:t xml:space="preserve">(</w:t>
      </w:r>
      <w:r>
        <w:rPr>
          <w:rStyle w:val="VerbatimChar"/>
        </w:rPr>
        <w:t xml:space="preserve">inplace</w:t>
      </w:r>
      <w:r>
        <w:t xml:space="preserve">|</w:t>
      </w:r>
      <w:r>
        <w:rPr>
          <w:rStyle w:val="VerbatimChar"/>
        </w:rPr>
        <w:t xml:space="preserve">new_sheet</w:t>
      </w:r>
      <w:r>
        <w:t xml:space="preserve">|</w:t>
      </w:r>
      <w:r>
        <w:rPr>
          <w:rStyle w:val="VerbatimChar"/>
        </w:rPr>
        <w:t xml:space="preserve">offset</w:t>
      </w:r>
      <w:r>
        <w:t xml:space="preserve">),</w:t>
      </w:r>
      <w:r>
        <w:t xml:space="preserve"> </w:t>
      </w:r>
      <w:r>
        <w:rPr>
          <w:rStyle w:val="VerbatimChar"/>
        </w:rPr>
        <w:t xml:space="preserve">mark_duplicates</w:t>
      </w:r>
      <w:r>
        <w:t xml:space="preserve">,</w:t>
      </w:r>
      <w:r>
        <w:t xml:space="preserve"> </w:t>
      </w:r>
      <w:r>
        <w:rPr>
          <w:rStyle w:val="VerbatimChar"/>
        </w:rPr>
        <w:t xml:space="preserve">exclude_columns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compare_as</w:t>
      </w:r>
      <w:r>
        <w:t xml:space="preserve">,</w:t>
      </w:r>
      <w:r>
        <w:t xml:space="preserve"> </w:t>
      </w:r>
      <w:r>
        <w:rPr>
          <w:rStyle w:val="VerbatimChar"/>
        </w:rPr>
        <w:t xml:space="preserve">empty_key_policy</w:t>
      </w:r>
      <w:r>
        <w:t xml:space="preserve">. Финал:</w:t>
      </w:r>
      <w:r>
        <w:t xml:space="preserve"> </w:t>
      </w:r>
      <w:r>
        <w:rPr>
          <w:rStyle w:val="VerbatimChar"/>
        </w:rPr>
        <w:t xml:space="preserve">merge_final_remove_duplicates</w:t>
      </w:r>
      <w:r>
        <w:t xml:space="preserve">. В</w:t>
      </w:r>
      <w:r>
        <w:t xml:space="preserve"> </w:t>
      </w:r>
      <w:r>
        <w:rPr>
          <w:rStyle w:val="VerbatimChar"/>
        </w:rPr>
        <w:t xml:space="preserve">Постобработка_xml</w:t>
      </w:r>
      <w:r>
        <w:t xml:space="preserve"> </w:t>
      </w:r>
      <w:r>
        <w:t xml:space="preserve">(v1) — только UNO.</w:t>
      </w:r>
    </w:p>
    <w:p>
      <w:r>
        <w:pict>
          <v:rect style="width:0;height:1.5pt" o:hralign="center" o:hrstd="t" o:hr="t"/>
        </w:pict>
      </w:r>
    </w:p>
    <w:bookmarkEnd w:id="62"/>
    <w:bookmarkStart w:id="63" w:name="Xbcc713dfdfda16135dd70cd15ddea94d7241260"/>
    <w:p>
      <w:pPr>
        <w:pStyle w:val="Heading3"/>
      </w:pPr>
      <w:r>
        <w:rPr>
          <w:rStyle w:val="VerbatimChar"/>
        </w:rPr>
        <w:t xml:space="preserve">группировать_строки</w:t>
      </w:r>
      <w:r>
        <w:t xml:space="preserve"> </w:t>
      </w:r>
      <w:r>
        <w:t xml:space="preserve">— merge_pp_range_group_by_rows</w:t>
      </w:r>
    </w:p>
    <w:p>
      <w:pPr>
        <w:pStyle w:val="FirstParagraph"/>
      </w:pPr>
      <w:r>
        <w:rPr>
          <w:b/>
          <w:bCs/>
        </w:rPr>
        <w:t xml:space="preserve">Назначение:</w:t>
      </w:r>
      <w:r>
        <w:t xml:space="preserve"> </w:t>
      </w:r>
      <w:r>
        <w:t xml:space="preserve">Сжать таблицу до уникальных ключей и посчитать агрегаты (аналог Power Query</w:t>
      </w:r>
      <w:r>
        <w:t xml:space="preserve"> </w:t>
      </w:r>
      <w:r>
        <w:rPr>
          <w:i/>
          <w:iCs/>
        </w:rPr>
        <w:t xml:space="preserve">Group By</w:t>
      </w:r>
      <w:r>
        <w:t xml:space="preserve">). В отличие от</w:t>
      </w:r>
      <w:r>
        <w:t xml:space="preserve"> </w:t>
      </w:r>
      <w:r>
        <w:rPr>
          <w:rStyle w:val="VerbatimChar"/>
        </w:rPr>
        <w:t xml:space="preserve">группировка_по_столбцу</w:t>
      </w:r>
      <w:r>
        <w:t xml:space="preserve"> </w:t>
      </w:r>
      <w:r>
        <w:t xml:space="preserve">(SUBTOTAL/outline),</w:t>
      </w:r>
      <w:r>
        <w:t xml:space="preserve"> </w:t>
      </w:r>
      <w:r>
        <w:rPr>
          <w:b/>
          <w:bCs/>
        </w:rPr>
        <w:t xml:space="preserve">уменьшает число строк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JSON в C:</w:t>
      </w:r>
    </w:p>
    <w:p>
      <w:pPr>
        <w:pStyle w:val="SourceCode"/>
      </w:pP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"v"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"группировать_строки"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"key_columns"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"'Отдел'"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"'Месяц'"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"aggregations"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"op"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"sum"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"column"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"'Сумма'"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"Сумма"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"op"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"count"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"Количество"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"output"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"inplace"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"sort_keys"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"key_trim"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"key_case_sensitive"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"skip_empty_keys"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key_columns</w:t>
            </w:r>
          </w:p>
        </w:tc>
        <w:tc>
          <w:tcPr/>
          <w:p>
            <w:pPr>
              <w:pStyle w:val="Compact"/>
            </w:pPr>
            <w:r>
              <w:t xml:space="preserve">Столбцы ключа (минимум 1);</w:t>
            </w:r>
            <w:r>
              <w:t xml:space="preserve"> </w:t>
            </w:r>
            <w:r>
              <w:rPr>
                <w:rStyle w:val="VerbatimChar"/>
              </w:rPr>
              <w:t xml:space="preserve">'…'</w:t>
            </w:r>
            <w:r>
              <w:t xml:space="preserve"> </w:t>
            </w:r>
            <w:r>
              <w:t xml:space="preserve">= точное имя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aggregations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[{op, column?, as}]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op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sum</w:t>
            </w:r>
            <w:r>
              <w:t xml:space="preserve">/</w:t>
            </w:r>
            <w:r>
              <w:rPr>
                <w:rStyle w:val="VerbatimChar"/>
              </w:rPr>
              <w:t xml:space="preserve">count</w:t>
            </w:r>
            <w:r>
              <w:t xml:space="preserve">/</w:t>
            </w:r>
            <w:r>
              <w:rPr>
                <w:rStyle w:val="VerbatimChar"/>
              </w:rPr>
              <w:t xml:space="preserve">min</w:t>
            </w:r>
            <w:r>
              <w:t xml:space="preserve">/</w:t>
            </w:r>
            <w:r>
              <w:rPr>
                <w:rStyle w:val="VerbatimChar"/>
              </w:rPr>
              <w:t xml:space="preserve">max</w:t>
            </w:r>
            <w:r>
              <w:t xml:space="preserve">/</w:t>
            </w:r>
            <w:r>
              <w:rPr>
                <w:rStyle w:val="VerbatimChar"/>
              </w:rPr>
              <w:t xml:space="preserve">avg</w:t>
            </w:r>
            <w:r>
              <w:t xml:space="preserve">/</w:t>
            </w:r>
            <w:r>
              <w:rPr>
                <w:rStyle w:val="VerbatimChar"/>
              </w:rPr>
              <w:t xml:space="preserve">first</w:t>
            </w:r>
            <w:r>
              <w:t xml:space="preserve">/</w:t>
            </w:r>
            <w:r>
              <w:rPr>
                <w:rStyle w:val="VerbatimChar"/>
              </w:rPr>
              <w:t xml:space="preserve">last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column</w:t>
            </w:r>
            <w:r>
              <w:t xml:space="preserve"> </w:t>
            </w:r>
            <w:r>
              <w:t xml:space="preserve">у count</w:t>
            </w:r>
          </w:p>
        </w:tc>
        <w:tc>
          <w:tcPr/>
          <w:p>
            <w:pPr>
              <w:pStyle w:val="Compact"/>
            </w:pPr>
            <w:r>
              <w:t xml:space="preserve">Пусто → COUNT(*); задан → непустые значения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inplace</w:t>
            </w:r>
            <w:r>
              <w:t xml:space="preserve"> </w:t>
            </w:r>
            <w:r>
              <w:t xml:space="preserve">(по умолч.) или</w:t>
            </w:r>
            <w:r>
              <w:t xml:space="preserve"> </w:t>
            </w:r>
            <w:r>
              <w:rPr>
                <w:rStyle w:val="VerbatimChar"/>
              </w:rPr>
              <w:t xml:space="preserve">new_sheet</w:t>
            </w:r>
            <w:r>
              <w:t xml:space="preserve"> </w:t>
            </w:r>
            <w:r>
              <w:t xml:space="preserve">(+</w:t>
            </w:r>
            <w:r>
              <w:t xml:space="preserve"> </w:t>
            </w:r>
            <w:r>
              <w:rPr>
                <w:rStyle w:val="VerbatimChar"/>
              </w:rPr>
              <w:t xml:space="preserve">dest_sheet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sort_keys</w:t>
            </w:r>
          </w:p>
        </w:tc>
        <w:tc>
          <w:tcPr/>
          <w:p>
            <w:pPr>
              <w:pStyle w:val="Compact"/>
            </w:pPr>
            <w:r>
              <w:t xml:space="preserve">Сортировать результат по ключам (по умолч.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key_trim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key_case_sensitive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skip_empty_keys</w:t>
            </w:r>
          </w:p>
        </w:tc>
        <w:tc>
          <w:tcPr/>
          <w:p>
            <w:pPr>
              <w:pStyle w:val="Compact"/>
            </w:pPr>
            <w:r>
              <w:t xml:space="preserve">Нормализация ключа (по умолч. trim+casefold;</w:t>
            </w:r>
            <w:r>
              <w:t xml:space="preserve"> </w:t>
            </w:r>
            <w:r>
              <w:rPr>
                <w:rStyle w:val="VerbatimChar"/>
              </w:rPr>
              <w:t xml:space="preserve">skip_empty_keys</w:t>
            </w:r>
            <w:r>
              <w:t xml:space="preserve"> </w:t>
            </w:r>
            <w:r>
              <w:t xml:space="preserve">— пропуск, если</w:t>
            </w:r>
            <w:r>
              <w:t xml:space="preserve"> </w:t>
            </w:r>
            <w:r>
              <w:rPr>
                <w:b/>
                <w:bCs/>
              </w:rPr>
              <w:t xml:space="preserve">любая</w:t>
            </w:r>
            <w:r>
              <w:t xml:space="preserve"> </w:t>
            </w:r>
            <w:r>
              <w:t xml:space="preserve">часть ключа пуста)</w:t>
            </w:r>
          </w:p>
        </w:tc>
      </w:tr>
    </w:tbl>
    <w:p>
      <w:pPr>
        <w:pStyle w:val="BodyText"/>
      </w:pPr>
      <w:r>
        <w:t xml:space="preserve">Алиасы fn:</w:t>
      </w:r>
      <w:r>
        <w:t xml:space="preserve"> </w:t>
      </w:r>
      <w:r>
        <w:rPr>
          <w:rStyle w:val="VerbatimChar"/>
        </w:rPr>
        <w:t xml:space="preserve">group_by</w:t>
      </w:r>
      <w:r>
        <w:t xml:space="preserve">,</w:t>
      </w:r>
      <w:r>
        <w:t xml:space="preserve"> </w:t>
      </w:r>
      <w:r>
        <w:rPr>
          <w:rStyle w:val="VerbatimChar"/>
        </w:rPr>
        <w:t xml:space="preserve">group by</w:t>
      </w:r>
      <w:r>
        <w:t xml:space="preserve">,</w:t>
      </w:r>
      <w:r>
        <w:t xml:space="preserve"> </w:t>
      </w:r>
      <w:r>
        <w:rPr>
          <w:rStyle w:val="VerbatimChar"/>
        </w:rPr>
        <w:t xml:space="preserve">groupby</w:t>
      </w:r>
      <w:r>
        <w:t xml:space="preserve">. Финал:</w:t>
      </w:r>
      <w:r>
        <w:t xml:space="preserve"> </w:t>
      </w:r>
      <w:r>
        <w:rPr>
          <w:rStyle w:val="VerbatimChar"/>
        </w:rPr>
        <w:t xml:space="preserve">merge_final_group_by_rows</w:t>
      </w:r>
      <w:r>
        <w:t xml:space="preserve">. Ручной сценарий:</w:t>
      </w:r>
      <w:r>
        <w:t xml:space="preserve"> </w:t>
      </w:r>
      <w:r>
        <w:rPr>
          <w:rStyle w:val="VerbatimChar"/>
        </w:rPr>
        <w:t xml:space="preserve">17_group_by_rows.xltx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3"/>
    <w:bookmarkStart w:id="64" w:name="Xdf26587ab4217cdb9826baf62ad11e65b24318c"/>
    <w:p>
      <w:pPr>
        <w:pStyle w:val="Heading3"/>
      </w:pPr>
      <w:r>
        <w:rPr>
          <w:rStyle w:val="VerbatimChar"/>
        </w:rPr>
        <w:t xml:space="preserve">замена_значений</w:t>
      </w:r>
      <w:r>
        <w:t xml:space="preserve"> </w:t>
      </w:r>
      <w:r>
        <w:t xml:space="preserve">— merge_pp_range_replace_values / merge_final_replace_values</w:t>
      </w:r>
    </w:p>
    <w:p>
      <w:pPr>
        <w:pStyle w:val="FirstParagraph"/>
      </w:pPr>
      <w:r>
        <w:rPr>
          <w:b/>
          <w:bCs/>
        </w:rPr>
        <w:t xml:space="preserve">Назначение:</w:t>
      </w:r>
      <w:r>
        <w:t xml:space="preserve"> </w:t>
      </w:r>
      <w:r>
        <w:t xml:space="preserve">Заменить подстроки в</w:t>
      </w:r>
      <w:r>
        <w:t xml:space="preserve"> </w:t>
      </w:r>
      <w:r>
        <w:rPr>
          <w:b/>
          <w:bCs/>
        </w:rPr>
        <w:t xml:space="preserve">текстовых</w:t>
      </w:r>
      <w:r>
        <w:t xml:space="preserve"> </w:t>
      </w:r>
      <w:r>
        <w:t xml:space="preserve">столбцах (прямоугольник диапазона в память → Python → один</w:t>
      </w:r>
      <w:r>
        <w:t xml:space="preserve"> </w:t>
      </w:r>
      <w:r>
        <w:rPr>
          <w:rStyle w:val="VerbatimChar"/>
        </w:rPr>
        <w:t xml:space="preserve">setDataArray</w:t>
      </w:r>
      <w:r>
        <w:t xml:space="preserve">).</w:t>
      </w:r>
      <w:r>
        <w:t xml:space="preserve"> </w:t>
      </w:r>
      <w:r>
        <w:t xml:space="preserve">Столбец пропускается, если первая значащая ячейка — число/дата/логическое.</w:t>
      </w:r>
    </w:p>
    <w:p>
      <w:pPr>
        <w:pStyle w:val="BodyText"/>
      </w:pPr>
      <w:r>
        <w:rPr>
          <w:b/>
          <w:bCs/>
        </w:rPr>
        <w:t xml:space="preserve">JSON в C:</w:t>
      </w:r>
    </w:p>
    <w:p>
      <w:pPr>
        <w:pStyle w:val="SourceCode"/>
      </w:pP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"v"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"замена_значений"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"columns"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"ФИО"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"Комментарий"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"find"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"ООО"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  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"replace"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"ОБЩЕСТВО"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 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"case_insensitive"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"squeeze_spaces"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"row_filter"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"lambda rows: rows(</w:t>
      </w:r>
      <w:r>
        <w:rPr>
          <w:rStyle w:val="CharTok"/>
        </w:rPr>
        <w:t xml:space="preserve">\"</w:t>
      </w:r>
      <w:r>
        <w:rPr>
          <w:rStyle w:val="StringTok"/>
        </w:rPr>
        <w:t xml:space="preserve">Статус</w:t>
      </w:r>
      <w:r>
        <w:rPr>
          <w:rStyle w:val="CharTok"/>
        </w:rPr>
        <w:t xml:space="preserve">\"</w:t>
      </w:r>
      <w:r>
        <w:rPr>
          <w:rStyle w:val="StringTok"/>
        </w:rPr>
        <w:t xml:space="preserve">) !=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"match_pick"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"all"</w:t>
      </w:r>
      <w:r>
        <w:br/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</w:p>
    <w:p>
      <w:pPr>
        <w:pStyle w:val="FirstParagraph"/>
      </w:pPr>
      <w:r>
        <w:rPr>
          <w:rStyle w:val="VerbatimChar"/>
        </w:rPr>
        <w:t xml:space="preserve">replace</w:t>
      </w:r>
      <w:r>
        <w:t xml:space="preserve">: либо</w:t>
      </w:r>
      <w:r>
        <w:t xml:space="preserve"> </w:t>
      </w:r>
      <w:r>
        <w:rPr>
          <w:b/>
          <w:bCs/>
        </w:rPr>
        <w:t xml:space="preserve">одно</w:t>
      </w:r>
      <w:r>
        <w:t xml:space="preserve"> </w:t>
      </w:r>
      <w:r>
        <w:t xml:space="preserve">значение (заменяет все</w:t>
      </w:r>
      <w:r>
        <w:t xml:space="preserve"> </w:t>
      </w:r>
      <w:r>
        <w:rPr>
          <w:rStyle w:val="VerbatimChar"/>
        </w:rPr>
        <w:t xml:space="preserve">find</w:t>
      </w:r>
      <w:r>
        <w:t xml:space="preserve">), либо список той же длины.</w:t>
      </w:r>
      <w:r>
        <w:t xml:space="preserve"> </w:t>
      </w:r>
      <w:r>
        <w:t xml:space="preserve">Если список</w:t>
      </w:r>
      <w:r>
        <w:t xml:space="preserve"> </w:t>
      </w:r>
      <w:r>
        <w:rPr>
          <w:b/>
          <w:bCs/>
        </w:rPr>
        <w:t xml:space="preserve">короче</w:t>
      </w:r>
      <w:r>
        <w:t xml:space="preserve"> </w:t>
      </w:r>
      <w:r>
        <w:rPr>
          <w:rStyle w:val="VerbatimChar"/>
        </w:rPr>
        <w:t xml:space="preserve">find</w:t>
      </w:r>
      <w:r>
        <w:t xml:space="preserve"> </w:t>
      </w:r>
      <w:r>
        <w:t xml:space="preserve">— меняются только первые пары, в журнал пишется</w:t>
      </w:r>
      <w:r>
        <w:t xml:space="preserve"> </w:t>
      </w:r>
      <w:r>
        <w:rPr>
          <w:b/>
          <w:bCs/>
        </w:rPr>
        <w:t xml:space="preserve">предупреждение</w:t>
      </w:r>
      <w:r>
        <w:t xml:space="preserve"> </w:t>
      </w:r>
      <w:r>
        <w:t xml:space="preserve">(не ошибка).</w:t>
      </w:r>
      <w:r>
        <w:t xml:space="preserve"> </w:t>
      </w:r>
      <w:r>
        <w:t xml:space="preserve">Пустое</w:t>
      </w:r>
      <w:r>
        <w:t xml:space="preserve"> </w:t>
      </w:r>
      <w:r>
        <w:rPr>
          <w:rStyle w:val="VerbatimChar"/>
        </w:rPr>
        <w:t xml:space="preserve">replace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_ПУСТО_</w:t>
      </w:r>
      <w:r>
        <w:t xml:space="preserve"> </w:t>
      </w:r>
      <w:r>
        <w:t xml:space="preserve">— стирание. Токены с</w:t>
      </w:r>
      <w:r>
        <w:t xml:space="preserve"> </w:t>
      </w:r>
      <w:r>
        <w:rPr>
          <w:rStyle w:val="VerbatimChar"/>
        </w:rPr>
        <w:t xml:space="preserve">,</w:t>
      </w:r>
      <w:r>
        <w:t xml:space="preserve">/</w:t>
      </w:r>
      <w:r>
        <w:rPr>
          <w:rStyle w:val="VerbatimChar"/>
        </w:rPr>
        <w:t xml:space="preserve">;</w:t>
      </w:r>
      <w:r>
        <w:t xml:space="preserve"> </w:t>
      </w:r>
      <w:r>
        <w:t xml:space="preserve">— в</w:t>
      </w:r>
      <w:r>
        <w:t xml:space="preserve"> </w:t>
      </w:r>
      <w:r>
        <w:rPr>
          <w:rStyle w:val="VerbatimChar"/>
        </w:rPr>
        <w:t xml:space="preserve">'…'</w:t>
      </w:r>
      <w:r>
        <w:t xml:space="preserve">.</w:t>
      </w:r>
    </w:p>
    <w:p>
      <w:pPr>
        <w:pStyle w:val="BodyText"/>
      </w:pPr>
      <w:r>
        <w:t xml:space="preserve">Либо</w:t>
      </w:r>
      <w:r>
        <w:t xml:space="preserve"> </w:t>
      </w:r>
      <w:r>
        <w:rPr>
          <w:rStyle w:val="VerbatimChar"/>
        </w:rPr>
        <w:t xml:space="preserve">replace_mode":"lambda"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replace_expr</w:t>
      </w:r>
      <w:r>
        <w:t xml:space="preserve"> </w:t>
      </w:r>
      <w:r>
        <w:t xml:space="preserve">(</w:t>
      </w:r>
      <w:r>
        <w:rPr>
          <w:rStyle w:val="VerbatimChar"/>
        </w:rPr>
        <w:t xml:space="preserve">lambda rows: …</w:t>
      </w:r>
      <w:r>
        <w:t xml:space="preserve">): выражение один раз возвращает строку или</w:t>
      </w:r>
      <w:r>
        <w:t xml:space="preserve"> </w:t>
      </w:r>
      <w:r>
        <w:rPr>
          <w:b/>
          <w:bCs/>
        </w:rPr>
        <w:t xml:space="preserve">кортеж/список</w:t>
      </w:r>
      <w:r>
        <w:t xml:space="preserve"> </w:t>
      </w:r>
      <w:r>
        <w:t xml:space="preserve">значений под</w:t>
      </w:r>
      <w:r>
        <w:t xml:space="preserve"> </w:t>
      </w:r>
      <w:r>
        <w:rPr>
          <w:rStyle w:val="VerbatimChar"/>
        </w:rPr>
        <w:t xml:space="preserve">find</w:t>
      </w:r>
      <w:r>
        <w:t xml:space="preserve"> </w:t>
      </w:r>
      <w:r>
        <w:t xml:space="preserve">(та же логика длин и warning).</w:t>
      </w:r>
    </w:p>
    <w:p>
      <w:pPr>
        <w:pStyle w:val="SourceCode"/>
      </w:pP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"v"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"замена_значений"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"columns"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"'Boss'"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"find"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";"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","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"-"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"replace_mode"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"lambda"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"replace_expr"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"lambda rows: (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,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)"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</w:p>
    <w:p>
      <w:pPr>
        <w:pStyle w:val="FirstParagraph"/>
      </w:pPr>
      <w:r>
        <w:t xml:space="preserve">(три find, два replace из лямбды → две замены + warning)</w:t>
      </w:r>
    </w:p>
    <w:p>
      <w:pPr>
        <w:pStyle w:val="BodyText"/>
      </w:pPr>
      <w:r>
        <w:t xml:space="preserve">В</w:t>
      </w:r>
      <w:r>
        <w:t xml:space="preserve"> </w:t>
      </w:r>
      <w:r>
        <w:rPr>
          <w:rStyle w:val="VerbatimChar"/>
        </w:rPr>
        <w:t xml:space="preserve">find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replace</w:t>
      </w:r>
      <w:r>
        <w:t xml:space="preserve"> </w:t>
      </w:r>
      <w:r>
        <w:t xml:space="preserve">допускается</w:t>
      </w:r>
      <w:r>
        <w:t xml:space="preserve"> </w:t>
      </w:r>
      <w:r>
        <w:rPr>
          <w:rStyle w:val="VerbatimChar"/>
          <w:b/>
          <w:bCs/>
        </w:rPr>
        <w:t xml:space="preserve">&lt;&lt;Переменные.имя&gt;&gt;</w:t>
      </w:r>
      <w:r>
        <w:t xml:space="preserve"> </w:t>
      </w:r>
      <w:r>
        <w:t xml:space="preserve">из runtime-карты (подстановка при сборе).</w:t>
      </w:r>
      <w:r>
        <w:br/>
      </w:r>
      <w:r>
        <w:t xml:space="preserve">В</w:t>
      </w:r>
      <w:r>
        <w:t xml:space="preserve"> </w:t>
      </w:r>
      <w:r>
        <w:rPr>
          <w:b/>
          <w:bCs/>
        </w:rPr>
        <w:t xml:space="preserve">одинарных кавычках</w:t>
      </w:r>
      <w:r>
        <w:t xml:space="preserve"> </w:t>
      </w:r>
      <w:r>
        <w:rPr>
          <w:rStyle w:val="VerbatimChar"/>
        </w:rPr>
        <w:t xml:space="preserve">'&lt;&lt;Переменные.имя&gt;&gt;'</w:t>
      </w:r>
      <w:r>
        <w:t xml:space="preserve"> </w:t>
      </w:r>
      <w:r>
        <w:t xml:space="preserve">плейсхолдеры</w:t>
      </w:r>
      <w:r>
        <w:t xml:space="preserve"> </w:t>
      </w:r>
      <w:r>
        <w:rPr>
          <w:b/>
          <w:bCs/>
        </w:rPr>
        <w:t xml:space="preserve">не</w:t>
      </w:r>
      <w:r>
        <w:t xml:space="preserve"> </w:t>
      </w:r>
      <w:r>
        <w:t xml:space="preserve">подставляются (литерал).</w:t>
      </w:r>
    </w:p>
    <w:p>
      <w:pPr>
        <w:pStyle w:val="BodyText"/>
      </w:pPr>
      <w:r>
        <w:rPr>
          <w:rStyle w:val="VerbatimChar"/>
        </w:rPr>
        <w:t xml:space="preserve">row_filter</w:t>
      </w:r>
      <w:r>
        <w:t xml:space="preserve"> </w:t>
      </w:r>
      <w:r>
        <w:t xml:space="preserve">— лямбда</w:t>
      </w:r>
      <w:r>
        <w:t xml:space="preserve"> </w:t>
      </w:r>
      <w:r>
        <w:rPr>
          <w:rStyle w:val="VerbatimChar"/>
        </w:rPr>
        <w:t xml:space="preserve">lambda rows: …</w:t>
      </w:r>
      <w:r>
        <w:t xml:space="preserve"> </w:t>
      </w:r>
      <w:r>
        <w:t xml:space="preserve">с sugar</w:t>
      </w:r>
      <w:r>
        <w:t xml:space="preserve"> </w:t>
      </w:r>
      <w:r>
        <w:rPr>
          <w:rStyle w:val="VerbatimChar"/>
        </w:rPr>
        <w:t xml:space="preserve">rows("Col")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rows("Col")[-1]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upd_rows("Col")</w:t>
      </w:r>
      <w:r>
        <w:t xml:space="preserve"> </w:t>
      </w:r>
      <w:r>
        <w:t xml:space="preserve">(какие строки искать); в лямбдах тоже</w:t>
      </w:r>
      <w:r>
        <w:t xml:space="preserve"> </w:t>
      </w:r>
      <w:r>
        <w:rPr>
          <w:rStyle w:val="VerbatimChar"/>
        </w:rPr>
        <w:t xml:space="preserve">&lt;&lt;Переменные.…&gt;&gt;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match_pick</w:t>
      </w:r>
      <w:r>
        <w:t xml:space="preserve"> </w:t>
      </w:r>
      <w:r>
        <w:t xml:space="preserve">— если совпало несколько</w:t>
      </w:r>
      <w:r>
        <w:t xml:space="preserve"> </w:t>
      </w:r>
      <w:r>
        <w:rPr>
          <w:b/>
          <w:bCs/>
        </w:rPr>
        <w:t xml:space="preserve">строк</w:t>
      </w:r>
      <w:r>
        <w:t xml:space="preserve"> </w:t>
      </w:r>
      <w:r>
        <w:t xml:space="preserve">столбца:</w:t>
      </w:r>
      <w:r>
        <w:t xml:space="preserve"> </w:t>
      </w:r>
      <w:r>
        <w:rPr>
          <w:rStyle w:val="VerbatimChar"/>
        </w:rPr>
        <w:t xml:space="preserve">all</w:t>
      </w:r>
      <w:r>
        <w:t xml:space="preserve"> </w:t>
      </w:r>
      <w:r>
        <w:t xml:space="preserve">(по умолчанию),</w:t>
      </w:r>
      <w:r>
        <w:t xml:space="preserve"> </w:t>
      </w:r>
      <w:r>
        <w:rPr>
          <w:rStyle w:val="VerbatimChar"/>
        </w:rPr>
        <w:t xml:space="preserve">first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</w:t>
      </w:r>
      <w:r>
        <w:t xml:space="preserve">,</w:t>
      </w:r>
      <w:r>
        <w:t xml:space="preserve"> </w:t>
      </w:r>
      <w:r>
        <w:rPr>
          <w:rStyle w:val="VerbatimChar"/>
        </w:rPr>
        <w:t xml:space="preserve">odd</w:t>
      </w:r>
      <w:r>
        <w:t xml:space="preserve">/</w:t>
      </w:r>
      <w:r>
        <w:rPr>
          <w:rStyle w:val="VerbatimChar"/>
        </w:rPr>
        <w:t xml:space="preserve">even</w:t>
      </w:r>
      <w:r>
        <w:t xml:space="preserve"> </w:t>
      </w:r>
      <w:r>
        <w:t xml:space="preserve">(1,3… / 2,4…),</w:t>
      </w:r>
      <w:r>
        <w:t xml:space="preserve"> </w:t>
      </w:r>
      <w:r>
        <w:rPr>
          <w:rStyle w:val="VerbatimChar"/>
        </w:rPr>
        <w:t xml:space="preserve">lambda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match_expr</w:t>
      </w:r>
      <w:r>
        <w:t xml:space="preserve">. В выбранной ячейке заменяются все вхождения</w:t>
      </w:r>
      <w:r>
        <w:t xml:space="preserve"> </w:t>
      </w:r>
      <w:r>
        <w:rPr>
          <w:rStyle w:val="VerbatimChar"/>
        </w:rPr>
        <w:t xml:space="preserve">find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upd_rows</w:t>
      </w:r>
      <w:r>
        <w:t xml:space="preserve"> </w:t>
      </w:r>
      <w:r>
        <w:t xml:space="preserve">— это уже обработанные строки</w:t>
      </w:r>
      <w:r>
        <w:t xml:space="preserve"> </w:t>
      </w:r>
      <w:r>
        <w:rPr>
          <w:b/>
          <w:bCs/>
        </w:rPr>
        <w:t xml:space="preserve">выше</w:t>
      </w:r>
      <w:r>
        <w:t xml:space="preserve"> </w:t>
      </w:r>
      <w:r>
        <w:t xml:space="preserve">текущей. Дополнительно доступны: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upd_rows_seen("Колонка", value)</w:t>
      </w:r>
      <w:r>
        <w:t xml:space="preserve"> </w:t>
      </w:r>
      <w:r>
        <w:t xml:space="preserve">— встречалось ли значение выше;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upd_rows_count("Колонка", value)</w:t>
      </w:r>
      <w:r>
        <w:t xml:space="preserve"> </w:t>
      </w:r>
      <w:r>
        <w:t xml:space="preserve">— сколько раз встречалось;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upd_rows_len()</w:t>
      </w:r>
      <w:r>
        <w:t xml:space="preserve"> </w:t>
      </w:r>
      <w:r>
        <w:t xml:space="preserve">— сколько строк уже накоплено.</w:t>
      </w:r>
    </w:p>
    <w:p>
      <w:pPr>
        <w:pStyle w:val="FirstParagraph"/>
      </w:pPr>
      <w:r>
        <w:t xml:space="preserve">Примеры:</w:t>
      </w:r>
    </w:p>
    <w:p>
      <w:pPr>
        <w:pStyle w:val="SourceCode"/>
      </w:pP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"v"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"замена_значений"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"columns"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"ИНН"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"find"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 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"-"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"replace"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"row_filter"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"lambda rows: not upd_rows_seen(</w:t>
      </w:r>
      <w:r>
        <w:rPr>
          <w:rStyle w:val="CharTok"/>
        </w:rPr>
        <w:t xml:space="preserve">\"</w:t>
      </w:r>
      <w:r>
        <w:rPr>
          <w:rStyle w:val="StringTok"/>
        </w:rPr>
        <w:t xml:space="preserve">ИНН</w:t>
      </w:r>
      <w:r>
        <w:rPr>
          <w:rStyle w:val="CharTok"/>
        </w:rPr>
        <w:t xml:space="preserve">\"</w:t>
      </w:r>
      <w:r>
        <w:rPr>
          <w:rStyle w:val="StringTok"/>
        </w:rPr>
        <w:t xml:space="preserve">, rows(</w:t>
      </w:r>
      <w:r>
        <w:rPr>
          <w:rStyle w:val="CharTok"/>
        </w:rPr>
        <w:t xml:space="preserve">\"</w:t>
      </w:r>
      <w:r>
        <w:rPr>
          <w:rStyle w:val="StringTok"/>
        </w:rPr>
        <w:t xml:space="preserve">ИНН</w:t>
      </w:r>
      <w:r>
        <w:rPr>
          <w:rStyle w:val="CharTok"/>
        </w:rPr>
        <w:t xml:space="preserve">\"</w:t>
      </w:r>
      <w:r>
        <w:rPr>
          <w:rStyle w:val="StringTok"/>
        </w:rPr>
        <w:t xml:space="preserve">))"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br/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"v"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"замена_значений"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"columns"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"Статус"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"find"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"дубль"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"replace"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"row_filter"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"lambda rows: upd_rows_len() == 0 or rows(</w:t>
      </w:r>
      <w:r>
        <w:rPr>
          <w:rStyle w:val="CharTok"/>
        </w:rPr>
        <w:t xml:space="preserve">\"</w:t>
      </w:r>
      <w:r>
        <w:rPr>
          <w:rStyle w:val="StringTok"/>
        </w:rPr>
        <w:t xml:space="preserve">Статус</w:t>
      </w:r>
      <w:r>
        <w:rPr>
          <w:rStyle w:val="CharTok"/>
        </w:rPr>
        <w:t xml:space="preserve">\"</w:t>
      </w:r>
      <w:r>
        <w:rPr>
          <w:rStyle w:val="StringTok"/>
        </w:rPr>
        <w:t xml:space="preserve">) != upd_rows(</w:t>
      </w:r>
      <w:r>
        <w:rPr>
          <w:rStyle w:val="CharTok"/>
        </w:rPr>
        <w:t xml:space="preserve">\"</w:t>
      </w:r>
      <w:r>
        <w:rPr>
          <w:rStyle w:val="StringTok"/>
        </w:rPr>
        <w:t xml:space="preserve">Статус</w:t>
      </w:r>
      <w:r>
        <w:rPr>
          <w:rStyle w:val="CharTok"/>
        </w:rPr>
        <w:t xml:space="preserve">\"</w:t>
      </w:r>
      <w:r>
        <w:rPr>
          <w:rStyle w:val="StringTok"/>
        </w:rPr>
        <w:t xml:space="preserve">)"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br/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"v"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"замена_значений"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"columns"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"Комментарий"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"find"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"ООО"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"replace"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"Общество"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"match_pick"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"lambda"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"match_expr"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"lambda rows: idx == 0 or text != upd_rows(</w:t>
      </w:r>
      <w:r>
        <w:rPr>
          <w:rStyle w:val="CharTok"/>
        </w:rPr>
        <w:t xml:space="preserve">\"</w:t>
      </w:r>
      <w:r>
        <w:rPr>
          <w:rStyle w:val="StringTok"/>
        </w:rPr>
        <w:t xml:space="preserve">Комментарий</w:t>
      </w:r>
      <w:r>
        <w:rPr>
          <w:rStyle w:val="CharTok"/>
        </w:rPr>
        <w:t xml:space="preserve">\"</w:t>
      </w:r>
      <w:r>
        <w:rPr>
          <w:rStyle w:val="StringTok"/>
        </w:rPr>
        <w:t xml:space="preserve">)"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64"/>
    <w:bookmarkStart w:id="65" w:name="Xfd06889229f33a4efa3030c57ade42f7c40323d"/>
    <w:p>
      <w:pPr>
        <w:pStyle w:val="Heading3"/>
      </w:pPr>
      <w:r>
        <w:rPr>
          <w:rStyle w:val="VerbatimChar"/>
        </w:rPr>
        <w:t xml:space="preserve">текстовые_операции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нормализация_текста</w:t>
      </w:r>
      <w:r>
        <w:t xml:space="preserve"> </w:t>
      </w:r>
      <w:r>
        <w:t xml:space="preserve">— merge_pp_range_normalize_text / merge_final_normalize_text</w:t>
      </w:r>
    </w:p>
    <w:p>
      <w:pPr>
        <w:pStyle w:val="FirstParagraph"/>
      </w:pPr>
      <w:r>
        <w:rPr>
          <w:b/>
          <w:bCs/>
        </w:rPr>
        <w:t xml:space="preserve">Назначение:</w:t>
      </w:r>
      <w:r>
        <w:t xml:space="preserve"> </w:t>
      </w:r>
      <w:r>
        <w:t xml:space="preserve">Стек текстовых преобразований по выбранным столбцам: trim, collapse_ws, substring, clear,</w:t>
      </w:r>
      <w:r>
        <w:t xml:space="preserve"> </w:t>
      </w:r>
      <w:r>
        <w:rPr>
          <w:rStyle w:val="VerbatimChar"/>
        </w:rPr>
        <w:t xml:space="preserve">case</w:t>
      </w:r>
      <w:r>
        <w:t xml:space="preserve">, омоглифы, reverse, base64,</w:t>
      </w:r>
      <w:r>
        <w:t xml:space="preserve"> </w:t>
      </w:r>
      <w:r>
        <w:rPr>
          <w:rStyle w:val="VerbatimChar"/>
        </w:rPr>
        <w:t xml:space="preserve">sha256</w:t>
      </w:r>
      <w:r>
        <w:t xml:space="preserve">,</w:t>
      </w:r>
      <w:r>
        <w:t xml:space="preserve"> </w:t>
      </w:r>
      <w:r>
        <w:rPr>
          <w:rStyle w:val="VerbatimChar"/>
        </w:rPr>
        <w:t xml:space="preserve">guid</w:t>
      </w:r>
      <w:r>
        <w:t xml:space="preserve">,</w:t>
      </w:r>
      <w:r>
        <w:t xml:space="preserve"> </w:t>
      </w:r>
      <w:r>
        <w:rPr>
          <w:rStyle w:val="VerbatimChar"/>
        </w:rPr>
        <w:t xml:space="preserve">encrypt</w:t>
      </w:r>
      <w:r>
        <w:t xml:space="preserve">/</w:t>
      </w:r>
      <w:r>
        <w:rPr>
          <w:rStyle w:val="VerbatimChar"/>
        </w:rPr>
        <w:t xml:space="preserve">decrypt</w:t>
      </w:r>
      <w:r>
        <w:t xml:space="preserve">.</w:t>
      </w:r>
    </w:p>
    <w:p>
      <w:pPr>
        <w:pStyle w:val="BodyText"/>
      </w:pPr>
      <w:r>
        <w:t xml:space="preserve">В визарде «Параметры…» — конструктор ops; кнопка</w:t>
      </w:r>
      <w:r>
        <w:t xml:space="preserve"> </w:t>
      </w:r>
      <w:r>
        <w:rPr>
          <w:b/>
          <w:bCs/>
        </w:rPr>
        <w:t xml:space="preserve">«Справка»</w:t>
      </w:r>
      <w:r>
        <w:t xml:space="preserve"> </w:t>
      </w:r>
      <w:r>
        <w:t xml:space="preserve">— полный каталог полей и ops.</w:t>
      </w:r>
    </w:p>
    <w:p>
      <w:pPr>
        <w:pStyle w:val="BodyText"/>
      </w:pPr>
      <w:r>
        <w:rPr>
          <w:b/>
          <w:bCs/>
        </w:rPr>
        <w:t xml:space="preserve">JSON в C:</w:t>
      </w:r>
    </w:p>
    <w:p>
      <w:pPr>
        <w:pStyle w:val="SourceCode"/>
      </w:pP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"v"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"текстовые_операции"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"columns"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"ФИО"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"op"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"collapse_ws"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"row_filter"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"non_empty"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"op"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"case"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"proper"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"row_filter"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"lambda"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"row_filter_lambda"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"lambda rows: not upd_rows_seen(</w:t>
      </w:r>
      <w:r>
        <w:rPr>
          <w:rStyle w:val="CharTok"/>
        </w:rPr>
        <w:t xml:space="preserve">\"</w:t>
      </w:r>
      <w:r>
        <w:rPr>
          <w:rStyle w:val="StringTok"/>
        </w:rPr>
        <w:t xml:space="preserve">ФИО</w:t>
      </w:r>
      <w:r>
        <w:rPr>
          <w:rStyle w:val="CharTok"/>
        </w:rPr>
        <w:t xml:space="preserve">\"</w:t>
      </w:r>
      <w:r>
        <w:rPr>
          <w:rStyle w:val="StringTok"/>
        </w:rPr>
        <w:t xml:space="preserve">, rows(</w:t>
      </w:r>
      <w:r>
        <w:rPr>
          <w:rStyle w:val="CharTok"/>
        </w:rPr>
        <w:t xml:space="preserve">\"</w:t>
      </w:r>
      <w:r>
        <w:rPr>
          <w:rStyle w:val="StringTok"/>
        </w:rPr>
        <w:t xml:space="preserve">ФИО</w:t>
      </w:r>
      <w:r>
        <w:rPr>
          <w:rStyle w:val="CharTok"/>
        </w:rPr>
        <w:t xml:space="preserve">\"</w:t>
      </w:r>
      <w:r>
        <w:rPr>
          <w:rStyle w:val="StringTok"/>
        </w:rPr>
        <w:t xml:space="preserve">))"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"non_text"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"skip"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"on_error"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"keep"</w:t>
      </w:r>
      <w:r>
        <w:br/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 / op</w:t>
            </w:r>
          </w:p>
        </w:tc>
        <w:tc>
          <w:tcPr/>
          <w:p>
            <w:pPr>
              <w:pStyle w:val="Compact"/>
            </w:pPr>
            <w:r>
              <w:t xml:space="preserve">Смысл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columns</w:t>
            </w:r>
          </w:p>
        </w:tc>
        <w:tc>
          <w:tcPr/>
          <w:p>
            <w:pPr>
              <w:pStyle w:val="Compact"/>
            </w:pPr>
            <w:r>
              <w:t xml:space="preserve">Столбцы (</w:t>
            </w:r>
            <w:r>
              <w:rPr>
                <w:rStyle w:val="VerbatimChar"/>
              </w:rPr>
              <w:t xml:space="preserve">'Имя'</w:t>
            </w:r>
            <w:r>
              <w:t xml:space="preserve"> </w:t>
            </w:r>
            <w:r>
              <w:t xml:space="preserve">= exact)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ops[].op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trim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collapse_ws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substring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start</w:t>
            </w:r>
            <w:r>
              <w:t xml:space="preserve"> </w:t>
            </w:r>
            <w:r>
              <w:t xml:space="preserve">1-based,</w:t>
            </w:r>
            <w:r>
              <w:t xml:space="preserve"> </w:t>
            </w:r>
            <w:r>
              <w:rPr>
                <w:rStyle w:val="VerbatimChar"/>
              </w:rPr>
              <w:t xml:space="preserve">length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clear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case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mode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lang_homoglyphs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reverse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base64_encode</w:t>
            </w:r>
            <w:r>
              <w:t xml:space="preserve">/</w:t>
            </w:r>
            <w:r>
              <w:rPr>
                <w:rStyle w:val="VerbatimChar"/>
              </w:rPr>
              <w:t xml:space="preserve">decode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sha256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guid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encrypt</w:t>
            </w:r>
            <w:r>
              <w:t xml:space="preserve">/</w:t>
            </w:r>
            <w:r>
              <w:rPr>
                <w:rStyle w:val="VerbatimChar"/>
              </w:rPr>
              <w:t xml:space="preserve">decrypt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ops[].row_filter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non_empty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empty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lambda</w:t>
            </w:r>
            <w:r>
              <w:t xml:space="preserve"> </w:t>
            </w:r>
            <w:r>
              <w:t xml:space="preserve">(+</w:t>
            </w:r>
            <w:r>
              <w:t xml:space="preserve"> </w:t>
            </w:r>
            <w:r>
              <w:rPr>
                <w:rStyle w:val="VerbatimChar"/>
              </w:rPr>
              <w:t xml:space="preserve">row_filter_lambda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non_text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skip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coerce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error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on_error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keep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empty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stop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key_cell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key_file</w:t>
            </w:r>
          </w:p>
        </w:tc>
        <w:tc>
          <w:tcPr/>
          <w:p>
            <w:pPr>
              <w:pStyle w:val="Compact"/>
            </w:pPr>
            <w:r>
              <w:t xml:space="preserve">Ровно один канал ключа для encrypt/decrypt (</w:t>
            </w:r>
            <w:r>
              <w:rPr>
                <w:rStyle w:val="VerbatimChar"/>
              </w:rPr>
              <w:t xml:space="preserve">&lt;&lt;Переменные…&gt;&gt;</w:t>
            </w:r>
            <w:r>
              <w:t xml:space="preserve"> </w:t>
            </w:r>
            <w:r>
              <w:t xml:space="preserve">допустимы)</w:t>
            </w:r>
          </w:p>
        </w:tc>
      </w:tr>
    </w:tbl>
    <w:p>
      <w:pPr>
        <w:pStyle w:val="BodyText"/>
      </w:pPr>
      <w:r>
        <w:t xml:space="preserve">Лямбда-фильтр у</w:t>
      </w:r>
      <w:r>
        <w:t xml:space="preserve"> </w:t>
      </w:r>
      <w:r>
        <w:rPr>
          <w:b/>
          <w:bCs/>
        </w:rPr>
        <w:t xml:space="preserve">каждого op</w:t>
      </w:r>
      <w:r>
        <w:t xml:space="preserve"> </w:t>
      </w:r>
      <w:r>
        <w:t xml:space="preserve">понимает те же helper’ы: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rows("Колонка")</w:t>
      </w:r>
      <w:r>
        <w:t xml:space="preserve">,</w:t>
      </w:r>
      <w:r>
        <w:t xml:space="preserve"> </w:t>
      </w:r>
      <w:r>
        <w:rPr>
          <w:rStyle w:val="VerbatimChar"/>
        </w:rPr>
        <w:t xml:space="preserve">rows("Колонка")[-1]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upd_rows("Колонка")</w:t>
      </w:r>
      <w:r>
        <w:t xml:space="preserve">,</w:t>
      </w:r>
      <w:r>
        <w:t xml:space="preserve"> </w:t>
      </w:r>
      <w:r>
        <w:rPr>
          <w:rStyle w:val="VerbatimChar"/>
        </w:rPr>
        <w:t xml:space="preserve">upd_rows_seen(...)</w:t>
      </w:r>
      <w:r>
        <w:t xml:space="preserve">,</w:t>
      </w:r>
      <w:r>
        <w:t xml:space="preserve"> </w:t>
      </w:r>
      <w:r>
        <w:rPr>
          <w:rStyle w:val="VerbatimChar"/>
        </w:rPr>
        <w:t xml:space="preserve">upd_rows_count(...)</w:t>
      </w:r>
      <w:r>
        <w:t xml:space="preserve">,</w:t>
      </w:r>
      <w:r>
        <w:t xml:space="preserve"> </w:t>
      </w:r>
      <w:r>
        <w:rPr>
          <w:rStyle w:val="VerbatimChar"/>
        </w:rPr>
        <w:t xml:space="preserve">upd_rows_len()</w:t>
      </w:r>
      <w:r>
        <w:t xml:space="preserve">.</w:t>
      </w:r>
    </w:p>
    <w:p>
      <w:pPr>
        <w:pStyle w:val="FirstParagraph"/>
      </w:pPr>
      <w:r>
        <w:t xml:space="preserve">Типовые примеры:</w:t>
      </w:r>
    </w:p>
    <w:p>
      <w:pPr>
        <w:pStyle w:val="SourceCode"/>
      </w:pP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"v"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"текстовые_операции"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"columns"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"ФИО"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"op"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"case"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"proper"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"row_filter"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"lambda"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"row_filter_lambda"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"lambda rows: str(rows(</w:t>
      </w:r>
      <w:r>
        <w:rPr>
          <w:rStyle w:val="CharTok"/>
        </w:rPr>
        <w:t xml:space="preserve">\"</w:t>
      </w:r>
      <w:r>
        <w:rPr>
          <w:rStyle w:val="StringTok"/>
        </w:rPr>
        <w:t xml:space="preserve">ФИО</w:t>
      </w:r>
      <w:r>
        <w:rPr>
          <w:rStyle w:val="CharTok"/>
        </w:rPr>
        <w:t xml:space="preserve">\"</w:t>
      </w:r>
      <w:r>
        <w:rPr>
          <w:rStyle w:val="StringTok"/>
        </w:rPr>
        <w:t xml:space="preserve">) or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).strip() != 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br/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"v"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"текстовые_операции"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"columns"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"Отдел"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"op"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"collapse_ws"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"row_filter"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"lambda"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"row_filter_lambda"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"lambda rows: rows(</w:t>
      </w:r>
      <w:r>
        <w:rPr>
          <w:rStyle w:val="CharTok"/>
        </w:rPr>
        <w:t xml:space="preserve">\"</w:t>
      </w:r>
      <w:r>
        <w:rPr>
          <w:rStyle w:val="StringTok"/>
        </w:rPr>
        <w:t xml:space="preserve">Отдел</w:t>
      </w:r>
      <w:r>
        <w:rPr>
          <w:rStyle w:val="CharTok"/>
        </w:rPr>
        <w:t xml:space="preserve">\"</w:t>
      </w:r>
      <w:r>
        <w:rPr>
          <w:rStyle w:val="StringTok"/>
        </w:rPr>
        <w:t xml:space="preserve">) != rows(</w:t>
      </w:r>
      <w:r>
        <w:rPr>
          <w:rStyle w:val="CharTok"/>
        </w:rPr>
        <w:t xml:space="preserve">\"</w:t>
      </w:r>
      <w:r>
        <w:rPr>
          <w:rStyle w:val="StringTok"/>
        </w:rPr>
        <w:t xml:space="preserve">Отдел</w:t>
      </w:r>
      <w:r>
        <w:rPr>
          <w:rStyle w:val="CharTok"/>
        </w:rPr>
        <w:t xml:space="preserve">\"</w:t>
      </w:r>
      <w:r>
        <w:rPr>
          <w:rStyle w:val="StringTok"/>
        </w:rPr>
        <w:t xml:space="preserve">)[-1]"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br/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"v"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"текстовые_операции"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"columns"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"ИНН"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"op"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"trim"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"row_filter"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"lambda"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"row_filter_lambda"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"lambda rows: not upd_rows_seen(</w:t>
      </w:r>
      <w:r>
        <w:rPr>
          <w:rStyle w:val="CharTok"/>
        </w:rPr>
        <w:t xml:space="preserve">\"</w:t>
      </w:r>
      <w:r>
        <w:rPr>
          <w:rStyle w:val="StringTok"/>
        </w:rPr>
        <w:t xml:space="preserve">ИНН</w:t>
      </w:r>
      <w:r>
        <w:rPr>
          <w:rStyle w:val="CharTok"/>
        </w:rPr>
        <w:t xml:space="preserve">\"</w:t>
      </w:r>
      <w:r>
        <w:rPr>
          <w:rStyle w:val="StringTok"/>
        </w:rPr>
        <w:t xml:space="preserve">, rows(</w:t>
      </w:r>
      <w:r>
        <w:rPr>
          <w:rStyle w:val="CharTok"/>
        </w:rPr>
        <w:t xml:space="preserve">\"</w:t>
      </w:r>
      <w:r>
        <w:rPr>
          <w:rStyle w:val="StringTok"/>
        </w:rPr>
        <w:t xml:space="preserve">ИНН</w:t>
      </w:r>
      <w:r>
        <w:rPr>
          <w:rStyle w:val="CharTok"/>
        </w:rPr>
        <w:t xml:space="preserve">\"</w:t>
      </w:r>
      <w:r>
        <w:rPr>
          <w:rStyle w:val="StringTok"/>
        </w:rPr>
        <w:t xml:space="preserve">))"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65"/>
    <w:bookmarkStart w:id="66" w:name="X04bd1026a559bf3beaf1a101334d6cdef3cfdb1"/>
    <w:p>
      <w:pPr>
        <w:pStyle w:val="Heading3"/>
      </w:pPr>
      <w:r>
        <w:rPr>
          <w:rStyle w:val="VerbatimChar"/>
        </w:rPr>
        <w:t xml:space="preserve">копировать_лист</w:t>
      </w:r>
      <w:r>
        <w:t xml:space="preserve"> </w:t>
      </w:r>
      <w:r>
        <w:t xml:space="preserve">— merge_pp_range_copy_sheet / merge_final_copy_sheet</w:t>
      </w:r>
    </w:p>
    <w:p>
      <w:pPr>
        <w:pStyle w:val="FirstParagraph"/>
      </w:pPr>
      <w:r>
        <w:rPr>
          <w:b/>
          <w:bCs/>
        </w:rPr>
        <w:t xml:space="preserve">Назначение:</w:t>
      </w:r>
      <w:r>
        <w:t xml:space="preserve"> </w:t>
      </w:r>
      <w:r>
        <w:t xml:space="preserve">Полная копия вкладки (</w:t>
      </w:r>
      <w:r>
        <w:rPr>
          <w:rStyle w:val="VerbatimChar"/>
        </w:rPr>
        <w:t xml:space="preserve">source_sheet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dest_sheet</w:t>
      </w:r>
      <w:r>
        <w:t xml:space="preserve">) в той же книге.</w:t>
      </w:r>
    </w:p>
    <w:p>
      <w:pPr>
        <w:pStyle w:val="BodyText"/>
      </w:pPr>
      <w:r>
        <w:rPr>
          <w:b/>
          <w:bCs/>
        </w:rPr>
        <w:t xml:space="preserve">JSON в C:</w:t>
      </w:r>
    </w:p>
    <w:p>
      <w:pPr>
        <w:pStyle w:val="SourceCode"/>
      </w:pP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"v"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"копировать_лист"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"source_sheet"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"Шаблон"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"dest_sheet"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"Копия_Шаблон"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66"/>
    <w:bookmarkStart w:id="67" w:name="Xc0890fc0fa136dde9d32fd4517332e085d388a1"/>
    <w:p>
      <w:pPr>
        <w:pStyle w:val="Heading3"/>
      </w:pPr>
      <w:r>
        <w:rPr>
          <w:rStyle w:val="VerbatimChar"/>
        </w:rPr>
        <w:t xml:space="preserve">копирование_диапазонов</w:t>
      </w:r>
      <w:r>
        <w:t xml:space="preserve"> </w:t>
      </w:r>
      <w:r>
        <w:t xml:space="preserve">— merge_pp_range_copy_ranges / merge_final_copy_ranges</w:t>
      </w:r>
    </w:p>
    <w:p>
      <w:pPr>
        <w:pStyle w:val="FirstParagraph"/>
      </w:pPr>
      <w:r>
        <w:rPr>
          <w:b/>
          <w:bCs/>
        </w:rPr>
        <w:t xml:space="preserve">Назначение:</w:t>
      </w:r>
      <w:r>
        <w:t xml:space="preserve"> </w:t>
      </w:r>
      <w:r>
        <w:t xml:space="preserve">Скопировать</w:t>
      </w:r>
      <w:r>
        <w:t xml:space="preserve"> </w:t>
      </w:r>
      <w:r>
        <w:rPr>
          <w:b/>
          <w:bCs/>
        </w:rPr>
        <w:t xml:space="preserve">прямоугольник</w:t>
      </w:r>
      <w:r>
        <w:t xml:space="preserve"> </w:t>
      </w:r>
      <w:r>
        <w:t xml:space="preserve">(или полосу строк/столбцов) с одного листа книги результата на другой лист (или несколько) в якорь</w:t>
      </w:r>
      <w:r>
        <w:t xml:space="preserve"> </w:t>
      </w:r>
      <w:r>
        <w:rPr>
          <w:rStyle w:val="VerbatimChar"/>
        </w:rPr>
        <w:t xml:space="preserve">dest_cell</w:t>
      </w:r>
      <w:r>
        <w:t xml:space="preserve">. Работает в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и в</w:t>
      </w:r>
      <w:r>
        <w:t xml:space="preserve"> </w:t>
      </w:r>
      <w:r>
        <w:rPr>
          <w:b/>
          <w:bCs/>
        </w:rPr>
        <w:t xml:space="preserve">Финальной_обработке</w:t>
      </w:r>
      <w:r>
        <w:t xml:space="preserve">.</w:t>
      </w:r>
    </w:p>
    <w:p>
      <w:pPr>
        <w:pStyle w:val="BodyText"/>
      </w:pPr>
      <w:r>
        <w:t xml:space="preserve">Алиасы:</w:t>
      </w:r>
      <w:r>
        <w:t xml:space="preserve"> </w:t>
      </w:r>
      <w:r>
        <w:rPr>
          <w:rStyle w:val="VerbatimChar"/>
        </w:rPr>
        <w:t xml:space="preserve">копировать_диапазон</w:t>
      </w:r>
      <w:r>
        <w:t xml:space="preserve">,</w:t>
      </w:r>
      <w:r>
        <w:t xml:space="preserve"> </w:t>
      </w:r>
      <w:r>
        <w:rPr>
          <w:rStyle w:val="VerbatimChar"/>
        </w:rPr>
        <w:t xml:space="preserve">copy_ranges</w:t>
      </w:r>
      <w:r>
        <w:t xml:space="preserve">,</w:t>
      </w:r>
      <w:r>
        <w:t xml:space="preserve"> </w:t>
      </w:r>
      <w:r>
        <w:rPr>
          <w:rStyle w:val="VerbatimChar"/>
        </w:rPr>
        <w:t xml:space="preserve">copy_range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вставить_диапазон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Не</w:t>
      </w:r>
      <w:r>
        <w:t xml:space="preserve"> </w:t>
      </w:r>
      <w:r>
        <w:t xml:space="preserve">путать с: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копировать_как_значения</w:t>
      </w:r>
      <w:r>
        <w:t xml:space="preserve"> </w:t>
      </w:r>
      <w:r>
        <w:t xml:space="preserve">— материализация формул на</w:t>
      </w:r>
      <w:r>
        <w:t xml:space="preserve"> </w:t>
      </w:r>
      <w:r>
        <w:rPr>
          <w:b/>
          <w:bCs/>
        </w:rPr>
        <w:t xml:space="preserve">том же</w:t>
      </w:r>
      <w:r>
        <w:t xml:space="preserve"> </w:t>
      </w:r>
      <w:r>
        <w:t xml:space="preserve">диапазоне;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копировать_лист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копировать_переместить_лист</w:t>
      </w:r>
      <w:r>
        <w:t xml:space="preserve"> </w:t>
      </w:r>
      <w:r>
        <w:t xml:space="preserve">— целая вкладка;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разделить_листы</w:t>
      </w:r>
      <w:r>
        <w:t xml:space="preserve"> </w:t>
      </w:r>
      <w:r>
        <w:t xml:space="preserve">с</w:t>
      </w:r>
      <w:r>
        <w:t xml:space="preserve"> </w:t>
      </w:r>
      <w:r>
        <w:rPr>
          <w:rStyle w:val="VerbatimChar"/>
        </w:rPr>
        <w:t xml:space="preserve">split_mode=copy_range</w:t>
      </w:r>
      <w:r>
        <w:t xml:space="preserve"> </w:t>
      </w:r>
      <w:r>
        <w:t xml:space="preserve">— разбиение по ключу.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35"/>
        <w:gridCol w:w="34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Режим</w:t>
            </w:r>
            <w:r>
              <w:t xml:space="preserve"> </w:t>
            </w:r>
            <w:r>
              <w:rPr>
                <w:rStyle w:val="VerbatimChar"/>
              </w:rP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Поведение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replace</w:t>
            </w:r>
            <w:r>
              <w:t xml:space="preserve"> </w:t>
            </w:r>
            <w:r>
              <w:t xml:space="preserve">(default)</w:t>
            </w:r>
          </w:p>
        </w:tc>
        <w:tc>
          <w:tcPr/>
          <w:p>
            <w:pPr>
              <w:pStyle w:val="Compact"/>
            </w:pPr>
            <w:r>
              <w:t xml:space="preserve">Запись поверх ячеек от якоря; остальное не трогается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insert</w:t>
            </w:r>
          </w:p>
        </w:tc>
        <w:tc>
          <w:tcPr/>
          <w:p>
            <w:pPr>
              <w:pStyle w:val="Compact"/>
            </w:pPr>
            <w:r>
              <w:t xml:space="preserve">Сначала</w:t>
            </w:r>
            <w:r>
              <w:t xml:space="preserve"> </w:t>
            </w:r>
            <w:r>
              <w:rPr>
                <w:rStyle w:val="VerbatimChar"/>
              </w:rPr>
              <w:t xml:space="preserve">insertByIndex</w:t>
            </w:r>
            <w:r>
              <w:t xml:space="preserve"> </w:t>
            </w:r>
            <w:r>
              <w:t xml:space="preserve">строк (</w:t>
            </w:r>
            <w:r>
              <w:rPr>
                <w:rStyle w:val="VerbatimChar"/>
              </w:rPr>
              <w:t xml:space="preserve">insert_axis=rows</w:t>
            </w:r>
            <w:r>
              <w:t xml:space="preserve">) или столбцов (</w:t>
            </w:r>
            <w:r>
              <w:rPr>
                <w:rStyle w:val="VerbatimChar"/>
              </w:rPr>
              <w:t xml:space="preserve">cols</w:t>
            </w:r>
            <w:r>
              <w:t xml:space="preserve">);</w:t>
            </w:r>
            <w:r>
              <w:t xml:space="preserve"> </w:t>
            </w:r>
            <w:r>
              <w:rPr>
                <w:rStyle w:val="VerbatimChar"/>
              </w:rPr>
              <w:t xml:space="preserve">auto</w:t>
            </w:r>
            <w:r>
              <w:t xml:space="preserve"> </w:t>
            </w:r>
            <w:r>
              <w:t xml:space="preserve">— по форме источника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Поведение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values</w:t>
            </w:r>
            <w:r>
              <w:t xml:space="preserve"> </w:t>
            </w:r>
            <w:r>
              <w:t xml:space="preserve">(default)</w:t>
            </w:r>
          </w:p>
        </w:tc>
        <w:tc>
          <w:tcPr/>
          <w:p>
            <w:pPr>
              <w:pStyle w:val="Compact"/>
            </w:pPr>
            <w:r>
              <w:t xml:space="preserve">В приёмник — вычисленные значения (</w:t>
            </w:r>
            <w:r>
              <w:rPr>
                <w:rStyle w:val="VerbatimChar"/>
              </w:rPr>
              <w:t xml:space="preserve">getDataArray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formulas</w:t>
            </w:r>
          </w:p>
        </w:tc>
        <w:tc>
          <w:tcPr/>
          <w:p>
            <w:pPr>
              <w:pStyle w:val="Compact"/>
            </w:pPr>
            <w:r>
              <w:t xml:space="preserve">Сами формулы (clipboard paste; fallback — поклеточно без автосдвига ссылок)</w:t>
            </w:r>
          </w:p>
        </w:tc>
      </w:tr>
    </w:tbl>
    <w:p>
      <w:pPr>
        <w:pStyle w:val="BodyText"/>
      </w:pPr>
      <w:r>
        <w:t xml:space="preserve">После успешной записи при</w:t>
      </w:r>
      <w:r>
        <w:t xml:space="preserve"> </w:t>
      </w:r>
      <w:r>
        <w:rPr>
          <w:rStyle w:val="VerbatimChar"/>
        </w:rPr>
        <w:t xml:space="preserve">involve_dest: true</w:t>
      </w:r>
      <w:r>
        <w:t xml:space="preserve"> </w:t>
      </w:r>
      <w:r>
        <w:t xml:space="preserve">(default) приёмник регистрируется в pending/involve-скопе следующих шагов (как после</w:t>
      </w:r>
      <w:r>
        <w:t xml:space="preserve"> </w:t>
      </w:r>
      <w:r>
        <w:rPr>
          <w:rStyle w:val="VerbatimChar"/>
        </w:rPr>
        <w:t xml:space="preserve">копировать_лист</w:t>
      </w:r>
      <w:r>
        <w:t xml:space="preserve">), чтобы сетка / форматы / лямбды видели новые столбцы.</w:t>
      </w:r>
    </w:p>
    <w:p>
      <w:pPr>
        <w:pStyle w:val="BodyText"/>
      </w:pPr>
      <w:r>
        <w:rPr>
          <w:b/>
          <w:bCs/>
        </w:rPr>
        <w:t xml:space="preserve">JSON в C</w:t>
      </w:r>
      <w:r>
        <w:t xml:space="preserve"> </w:t>
      </w:r>
      <w:r>
        <w:t xml:space="preserve">(минимум):</w:t>
      </w:r>
    </w:p>
    <w:p>
      <w:pPr>
        <w:pStyle w:val="SourceCode"/>
      </w:pP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"v"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"копирование_диапазонов"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"source_sheet"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"Сводная"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"source_range"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"A1:C10"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"dest_sheet"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"Отчет"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"dest_cell"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"replace"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</w:p>
    <w:p>
      <w:pPr>
        <w:pStyle w:val="FirstParagraph"/>
      </w:pPr>
      <w:r>
        <w:t xml:space="preserve">Вставка строк:</w:t>
      </w:r>
    </w:p>
    <w:p>
      <w:pPr>
        <w:pStyle w:val="SourceCode"/>
      </w:pP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"v"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"копирование_диапазонов"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"source_sheet"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"Данные"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"source_rows"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"2:50"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"dest_sheet"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"Сбор"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"dest_cell"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"insert"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"insert_axis"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"rows"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</w:p>
    <w:p>
      <w:pPr>
        <w:pStyle w:val="FirstParagraph"/>
      </w:pPr>
      <w:r>
        <w:t xml:space="preserve">Несколько приёмников + столбцы по заголовкам:</w:t>
      </w:r>
    </w:p>
    <w:p>
      <w:pPr>
        <w:pStyle w:val="SourceCode"/>
      </w:pP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"v"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"копирование_диапазонов"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"source_sheet"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"Справочник"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"source_columns"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"'Код'"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"'Название'"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"dest_sheets"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"Лист1"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"Лист2"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"dest_cell"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"F1"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"replace"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</w:p>
    <w:p>
      <w:pPr>
        <w:pStyle w:val="FirstParagraph"/>
      </w:pPr>
      <w:r>
        <w:t xml:space="preserve">Полная схема полей, флаги (</w:t>
      </w:r>
      <w:r>
        <w:rPr>
          <w:rStyle w:val="VerbatimChar"/>
        </w:rPr>
        <w:t xml:space="preserve">with_formatting</w:t>
      </w:r>
      <w:r>
        <w:t xml:space="preserve">,</w:t>
      </w:r>
      <w:r>
        <w:t xml:space="preserve"> </w:t>
      </w:r>
      <w:r>
        <w:rPr>
          <w:rStyle w:val="VerbatimChar"/>
        </w:rPr>
        <w:t xml:space="preserve">clear_source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create_missing_dest</w:t>
      </w:r>
      <w:r>
        <w:t xml:space="preserve">, …) и примеры formulas —</w:t>
      </w:r>
      <w:r>
        <w:t xml:space="preserve"> </w:t>
      </w:r>
      <w:hyperlink r:id="rId10">
        <w:r>
          <w:rPr>
            <w:rStyle w:val="Hyperlink"/>
          </w:rPr>
          <w:t xml:space="preserve">13_JSON_PARAMS.md</w:t>
        </w:r>
      </w:hyperlink>
      <w:r>
        <w:t xml:space="preserve"> </w:t>
      </w:r>
      <w:r>
        <w:t xml:space="preserve">(«Финал / RANGE:</w:t>
      </w:r>
      <w:r>
        <w:t xml:space="preserve"> </w:t>
      </w:r>
      <w:r>
        <w:rPr>
          <w:rStyle w:val="VerbatimChar"/>
        </w:rPr>
        <w:t xml:space="preserve">копирование_диапазонов</w:t>
      </w:r>
      <w:r>
        <w:t xml:space="preserve">»). Визард —</w:t>
      </w:r>
      <w:r>
        <w:t xml:space="preserve"> </w:t>
      </w:r>
      <w:hyperlink r:id="rId27">
        <w:r>
          <w:rPr>
            <w:rStyle w:val="Hyperlink"/>
          </w:rPr>
          <w:t xml:space="preserve">06_PARAM_WIZARD.md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67"/>
    <w:bookmarkStart w:id="68" w:name="X6310348ccde7ab017b0a83d030c0346cb8d81d8"/>
    <w:p>
      <w:pPr>
        <w:pStyle w:val="Heading3"/>
      </w:pPr>
      <w:r>
        <w:rPr>
          <w:rStyle w:val="VerbatimChar"/>
        </w:rPr>
        <w:t xml:space="preserve">транспонировать_таблицу</w:t>
      </w:r>
      <w:r>
        <w:t xml:space="preserve"> </w:t>
      </w:r>
      <w:r>
        <w:t xml:space="preserve">— merge_pp_range_transpose_table / merge_final_transpose_table</w:t>
      </w:r>
    </w:p>
    <w:p>
      <w:pPr>
        <w:pStyle w:val="FirstParagraph"/>
      </w:pPr>
      <w:r>
        <w:rPr>
          <w:b/>
          <w:bCs/>
        </w:rPr>
        <w:t xml:space="preserve">Назначение:</w:t>
      </w:r>
      <w:r>
        <w:t xml:space="preserve"> </w:t>
      </w:r>
      <w:r>
        <w:t xml:space="preserve">перевернуть прямоугольный диапазон (строки ↔ столбцы). Только</w:t>
      </w:r>
      <w:r>
        <w:t xml:space="preserve"> </w:t>
      </w:r>
      <w:r>
        <w:rPr>
          <w:b/>
          <w:bCs/>
        </w:rPr>
        <w:t xml:space="preserve">значения</w:t>
      </w:r>
      <w:r>
        <w:t xml:space="preserve"> </w:t>
      </w:r>
      <w:r>
        <w:t xml:space="preserve">(стили в v1 не копируются).</w:t>
      </w:r>
      <w:r>
        <w:t xml:space="preserve"> </w:t>
      </w:r>
      <w:r>
        <w:rPr>
          <w:b/>
          <w:bCs/>
        </w:rPr>
        <w:t xml:space="preserve">Не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Постобработка_xml</w:t>
      </w:r>
      <w:r>
        <w:t xml:space="preserve"> </w:t>
      </w:r>
      <w:r>
        <w:t xml:space="preserve">(UNO RANGE / Финал; xml — этап 2).</w:t>
      </w:r>
    </w:p>
    <w:p>
      <w:pPr>
        <w:pStyle w:val="BodyText"/>
      </w:pPr>
      <w:r>
        <w:rPr>
          <w:b/>
          <w:bCs/>
        </w:rPr>
        <w:t xml:space="preserve">Ключ в B:</w:t>
      </w:r>
      <w:r>
        <w:t xml:space="preserve"> </w:t>
      </w:r>
      <w:r>
        <w:rPr>
          <w:rStyle w:val="VerbatimChar"/>
        </w:rPr>
        <w:t xml:space="preserve">транспонировать_таблицу</w:t>
      </w:r>
      <w:r>
        <w:t xml:space="preserve"> </w:t>
      </w:r>
      <w:r>
        <w:t xml:space="preserve">(алиасы:</w:t>
      </w:r>
      <w:r>
        <w:t xml:space="preserve"> </w:t>
      </w:r>
      <w:r>
        <w:rPr>
          <w:rStyle w:val="VerbatimChar"/>
        </w:rPr>
        <w:t xml:space="preserve">transpose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transpose_table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JSON в C</w:t>
      </w:r>
      <w:r>
        <w:t xml:space="preserve"> </w:t>
      </w:r>
      <w:r>
        <w:t xml:space="preserve">(визард «Параметры…» + кнопка «Справка»):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inplace</w:t>
            </w:r>
            <w:r>
              <w:t xml:space="preserve"> </w:t>
            </w:r>
            <w:r>
              <w:t xml:space="preserve">(по умолчанию) |</w:t>
            </w:r>
            <w:r>
              <w:t xml:space="preserve"> </w:t>
            </w:r>
            <w:r>
              <w:rPr>
                <w:rStyle w:val="VerbatimChar"/>
              </w:rPr>
              <w:t xml:space="preserve">new_sheet</w:t>
            </w:r>
            <w:r>
              <w:t xml:space="preserve"> </w:t>
            </w:r>
            <w:r>
              <w:t xml:space="preserve">(+</w:t>
            </w:r>
            <w:r>
              <w:t xml:space="preserve"> </w:t>
            </w:r>
            <w:r>
              <w:rPr>
                <w:rStyle w:val="VerbatimChar"/>
              </w:rPr>
              <w:t xml:space="preserve">dest_sheet</w:t>
            </w:r>
            <w:r>
              <w:t xml:space="preserve">) |</w:t>
            </w:r>
            <w:r>
              <w:t xml:space="preserve"> </w:t>
            </w:r>
            <w:r>
              <w:rPr>
                <w:rStyle w:val="VerbatimChar"/>
              </w:rPr>
              <w:t xml:space="preserve">offset</w:t>
            </w:r>
            <w:r>
              <w:t xml:space="preserve"> </w:t>
            </w:r>
            <w:r>
              <w:t xml:space="preserve">(+</w:t>
            </w:r>
            <w:r>
              <w:t xml:space="preserve"> </w:t>
            </w:r>
            <w:r>
              <w:rPr>
                <w:rStyle w:val="VerbatimChar"/>
              </w:rPr>
              <w:t xml:space="preserve">dest_cell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range</w:t>
            </w:r>
          </w:p>
        </w:tc>
        <w:tc>
          <w:tcPr/>
          <w:p>
            <w:pPr>
              <w:pStyle w:val="Compact"/>
            </w:pPr>
            <w:r>
              <w:t xml:space="preserve">явный A1; пусто = авто (used / диапазон сбора)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header_row</w:t>
            </w:r>
          </w:p>
        </w:tc>
        <w:tc>
          <w:tcPr/>
          <w:p>
            <w:pPr>
              <w:pStyle w:val="Compact"/>
            </w:pPr>
            <w:r>
              <w:t xml:space="preserve">якорь авто-диапазона и имён столбцов (1…)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columns</w:t>
            </w:r>
          </w:p>
        </w:tc>
        <w:tc>
          <w:tcPr/>
          <w:p>
            <w:pPr>
              <w:pStyle w:val="Compact"/>
            </w:pPr>
            <w:r>
              <w:t xml:space="preserve">ограничить столбцы (</w:t>
            </w:r>
            <w:r>
              <w:rPr>
                <w:rStyle w:val="VerbatimChar"/>
              </w:rPr>
              <w:t xml:space="preserve">columns_pick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headers_from_column</w:t>
            </w:r>
          </w:p>
        </w:tc>
        <w:tc>
          <w:tcPr/>
          <w:p>
            <w:pPr>
              <w:pStyle w:val="Compact"/>
            </w:pPr>
            <w:r>
              <w:t xml:space="preserve">шапка результата = значения колонки меток; строка 0 источника отбрасывается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header_column</w:t>
            </w:r>
          </w:p>
        </w:tc>
        <w:tc>
          <w:tcPr/>
          <w:p>
            <w:pPr>
              <w:pStyle w:val="Compact"/>
            </w:pPr>
            <w:r>
              <w:t xml:space="preserve">колонка меток (индекс / буква / имя); пусто = первая в диапазоне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result_headers</w:t>
            </w:r>
          </w:p>
        </w:tc>
        <w:tc>
          <w:tcPr/>
          <w:p>
            <w:pPr>
              <w:pStyle w:val="Compact"/>
            </w:pPr>
            <w:r>
              <w:t xml:space="preserve">кастомные имена столбцов результата (массив или строка через</w:t>
            </w:r>
            <w:r>
              <w:t xml:space="preserve"> </w:t>
            </w:r>
            <w:r>
              <w:rPr>
                <w:rStyle w:val="VerbatimChar"/>
              </w:rPr>
              <w:t xml:space="preserve">,</w:t>
            </w:r>
            <w:r>
              <w:t xml:space="preserve">/</w:t>
            </w:r>
            <w:r>
              <w:rPr>
                <w:rStyle w:val="VerbatimChar"/>
              </w:rPr>
              <w:t xml:space="preserve">;</w:t>
            </w:r>
            <w:r>
              <w:t xml:space="preserve">);</w:t>
            </w:r>
            <w:r>
              <w:t xml:space="preserve"> </w:t>
            </w:r>
            <w:r>
              <w:rPr>
                <w:b/>
                <w:bCs/>
              </w:rPr>
              <w:t xml:space="preserve">добавляются сверху</w:t>
            </w:r>
            <w:r>
              <w:t xml:space="preserve"> </w:t>
            </w:r>
            <w:r>
              <w:t xml:space="preserve">после транспонирования; алиас</w:t>
            </w:r>
            <w:r>
              <w:t xml:space="preserve"> </w:t>
            </w:r>
            <w:r>
              <w:rPr>
                <w:rStyle w:val="VerbatimChar"/>
              </w:rPr>
              <w:t xml:space="preserve">new_headers</w:t>
            </w:r>
            <w:r>
              <w:t xml:space="preserve">; при</w:t>
            </w:r>
            <w:r>
              <w:t xml:space="preserve"> </w:t>
            </w:r>
            <w:r>
              <w:rPr>
                <w:rStyle w:val="VerbatimChar"/>
              </w:rPr>
              <w:t xml:space="preserve">headers_from_column</w:t>
            </w:r>
            <w:r>
              <w:t xml:space="preserve"> </w:t>
            </w:r>
            <w:r>
              <w:t xml:space="preserve">игнорируется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skip_header_row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skip_first_column</w:t>
            </w:r>
          </w:p>
        </w:tc>
        <w:tc>
          <w:tcPr/>
          <w:p>
            <w:pPr>
              <w:pStyle w:val="Compact"/>
            </w:pPr>
            <w:r>
              <w:t xml:space="preserve">вырезать до транспонирования; с</w:t>
            </w:r>
            <w:r>
              <w:t xml:space="preserve"> </w:t>
            </w:r>
            <w:r>
              <w:rPr>
                <w:rStyle w:val="VerbatimChar"/>
              </w:rPr>
              <w:t xml:space="preserve">inplace</w:t>
            </w:r>
            <w:r>
              <w:t xml:space="preserve"> </w:t>
            </w:r>
            <w:r>
              <w:t xml:space="preserve">без</w:t>
            </w:r>
            <w:r>
              <w:t xml:space="preserve"> </w:t>
            </w:r>
            <w:r>
              <w:rPr>
                <w:rStyle w:val="VerbatimChar"/>
              </w:rPr>
              <w:t xml:space="preserve">headers_from_column</w:t>
            </w:r>
            <w:r>
              <w:t xml:space="preserve"> </w:t>
            </w:r>
            <w:r>
              <w:t xml:space="preserve">— ошибка; с</w:t>
            </w:r>
            <w:r>
              <w:t xml:space="preserve"> </w:t>
            </w:r>
            <w:r>
              <w:rPr>
                <w:rStyle w:val="VerbatimChar"/>
              </w:rPr>
              <w:t xml:space="preserve">headers_from_column</w:t>
            </w:r>
            <w:r>
              <w:t xml:space="preserve"> </w:t>
            </w:r>
            <w:r>
              <w:t xml:space="preserve">флаг</w:t>
            </w:r>
            <w:r>
              <w:t xml:space="preserve"> </w:t>
            </w:r>
            <w:r>
              <w:rPr>
                <w:rStyle w:val="VerbatimChar"/>
              </w:rPr>
              <w:t xml:space="preserve">skip_first_column</w:t>
            </w:r>
            <w:r>
              <w:t xml:space="preserve"> </w:t>
            </w:r>
            <w:r>
              <w:t xml:space="preserve">запрещён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as_values</w:t>
            </w:r>
          </w:p>
        </w:tc>
        <w:tc>
          <w:tcPr/>
          <w:p>
            <w:pPr>
              <w:pStyle w:val="Compact"/>
            </w:pPr>
            <w:r>
              <w:t xml:space="preserve">материализовать формулы перед чтением (default true)</w:t>
            </w:r>
          </w:p>
        </w:tc>
      </w:tr>
    </w:tbl>
    <w:p>
      <w:pPr>
        <w:pStyle w:val="BodyText"/>
      </w:pPr>
      <w:r>
        <w:t xml:space="preserve">Обычный transpose:</w:t>
      </w:r>
      <w:r>
        <w:t xml:space="preserve"> </w:t>
      </w:r>
      <w:r>
        <w:rPr>
          <w:rStyle w:val="VerbatimChar"/>
        </w:rPr>
        <w:t xml:space="preserve">R×C → C×R</w:t>
      </w:r>
      <w:r>
        <w:t xml:space="preserve">. При</w:t>
      </w:r>
      <w:r>
        <w:t xml:space="preserve"> </w:t>
      </w:r>
      <w:r>
        <w:rPr>
          <w:rStyle w:val="VerbatimChar"/>
        </w:rPr>
        <w:t xml:space="preserve">headers_from_column</w:t>
      </w:r>
      <w:r>
        <w:t xml:space="preserve">: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строк ×</w:t>
      </w:r>
      <w:r>
        <w:t xml:space="preserve"> </w:t>
      </w:r>
      <w:r>
        <w:rPr>
          <w:rStyle w:val="VerbatimChar"/>
        </w:rPr>
        <w:t xml:space="preserve">(R−1)</w:t>
      </w:r>
      <w:r>
        <w:t xml:space="preserve"> </w:t>
      </w:r>
      <w:r>
        <w:t xml:space="preserve">столбцов.</w:t>
      </w:r>
    </w:p>
    <w:p>
      <w:pPr>
        <w:pStyle w:val="SourceCode"/>
      </w:pP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"v"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"транспонировать_таблицу"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"sheet"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"Матрица"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"output"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"new_sheet"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"dest_sheet"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"Матрица_T"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</w:p>
    <w:p>
      <w:pPr>
        <w:pStyle w:val="SourceCode"/>
      </w:pP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"v"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"транспонировать_таблицу"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"sheet"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"Метки_колонка"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"output"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"new_sheet"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"dest_sheet"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"Метки_T"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"headers_from_column"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</w:p>
    <w:p>
      <w:pPr>
        <w:pStyle w:val="SourceCode"/>
      </w:pP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"v"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"транспонировать_таблицу"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"sheet"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"Матрица"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"output"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"new_sheet"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"dest_sheet"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"Матрица_H"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"result_headers"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"Метка"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"Строка1"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"Строка2"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</w:p>
    <w:p>
      <w:pPr>
        <w:pStyle w:val="FirstParagraph"/>
      </w:pPr>
      <w:r>
        <w:t xml:space="preserve">Поля и примеры подробно —</w:t>
      </w:r>
      <w:r>
        <w:t xml:space="preserve"> </w:t>
      </w:r>
      <w:hyperlink r:id="rId10">
        <w:r>
          <w:rPr>
            <w:rStyle w:val="Hyperlink"/>
          </w:rPr>
          <w:t xml:space="preserve">13_JSON_PARAMS.md</w:t>
        </w:r>
      </w:hyperlink>
      <w:r>
        <w:t xml:space="preserve">. Ручной сценарий:</w:t>
      </w:r>
      <w:r>
        <w:t xml:space="preserve"> </w:t>
      </w:r>
      <w:r>
        <w:rPr>
          <w:rStyle w:val="VerbatimChar"/>
        </w:rPr>
        <w:t xml:space="preserve">16_transpose_table.xltx</w:t>
      </w:r>
      <w:r>
        <w:t xml:space="preserve"> </w:t>
      </w:r>
      <w:r>
        <w:t xml:space="preserve">(</w:t>
      </w:r>
      <w:r>
        <w:rPr>
          <w:rStyle w:val="VerbatimChar"/>
        </w:rPr>
        <w:t xml:space="preserve">sources/transpose/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68"/>
    <w:bookmarkStart w:id="69" w:name="Xca2733618ae9066fd7bd9ca0dff1c16fb4ba355"/>
    <w:p>
      <w:pPr>
        <w:pStyle w:val="Heading3"/>
      </w:pPr>
      <w:r>
        <w:rPr>
          <w:rStyle w:val="VerbatimChar"/>
        </w:rPr>
        <w:t xml:space="preserve">анкета_в_таблицу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таблица_в_анкету</w:t>
      </w:r>
      <w:r>
        <w:t xml:space="preserve"> </w:t>
      </w:r>
      <w:r>
        <w:t xml:space="preserve">— form ↔ table</w:t>
      </w:r>
    </w:p>
    <w:p>
      <w:pPr>
        <w:pStyle w:val="FirstParagraph"/>
      </w:pPr>
      <w:r>
        <w:rPr>
          <w:b/>
          <w:bCs/>
        </w:rPr>
        <w:t xml:space="preserve">Назначение:</w:t>
      </w:r>
      <w:r>
        <w:t xml:space="preserve"> </w:t>
      </w:r>
      <w:r>
        <w:t xml:space="preserve">вертикальные пары вопрос/ответ ↔ широкая таблица (и обратно). RANGE / Финал; UNO. Алиасы:</w:t>
      </w:r>
      <w:r>
        <w:t xml:space="preserve"> </w:t>
      </w:r>
      <w:r>
        <w:rPr>
          <w:rStyle w:val="VerbatimChar"/>
        </w:rPr>
        <w:t xml:space="preserve">form_to_table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table_to_form</w:t>
      </w:r>
      <w:r>
        <w:t xml:space="preserve">.</w:t>
      </w:r>
    </w:p>
    <w:p>
      <w:pPr>
        <w:pStyle w:val="BodyText"/>
      </w:pPr>
      <w:r>
        <w:t xml:space="preserve">Сценарии:</w:t>
      </w:r>
      <w:r>
        <w:t xml:space="preserve"> </w:t>
      </w:r>
      <w:r>
        <w:rPr>
          <w:rStyle w:val="VerbatimChar"/>
        </w:rPr>
        <w:t xml:space="preserve">14_form_to_table.xltx</w:t>
      </w:r>
      <w:r>
        <w:t xml:space="preserve">,</w:t>
      </w:r>
      <w:r>
        <w:t xml:space="preserve"> </w:t>
      </w:r>
      <w:r>
        <w:rPr>
          <w:rStyle w:val="VerbatimChar"/>
        </w:rPr>
        <w:t xml:space="preserve">15_table_to_form.xltx</w:t>
      </w:r>
      <w:r>
        <w:t xml:space="preserve"> </w:t>
      </w:r>
      <w:r>
        <w:t xml:space="preserve">(</w:t>
      </w:r>
      <w:r>
        <w:rPr>
          <w:rStyle w:val="VerbatimChar"/>
        </w:rPr>
        <w:t xml:space="preserve">sources/forms/</w:t>
      </w:r>
      <w:r>
        <w:t xml:space="preserve">). Схема полей — визард +</w:t>
      </w:r>
      <w:r>
        <w:t xml:space="preserve"> </w:t>
      </w:r>
      <w:hyperlink r:id="rId10">
        <w:r>
          <w:rPr>
            <w:rStyle w:val="Hyperlink"/>
          </w:rPr>
          <w:t xml:space="preserve">13_JSON_PARAMS.md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69"/>
    <w:bookmarkStart w:id="70" w:name="X445f695614d9e1eb95c429991a58fcf07e110ea"/>
    <w:p>
      <w:pPr>
        <w:pStyle w:val="Heading3"/>
      </w:pPr>
      <w:r>
        <w:rPr>
          <w:rStyle w:val="VerbatimChar"/>
        </w:rPr>
        <w:t xml:space="preserve">подготовка_писем</w:t>
      </w:r>
      <w:r>
        <w:t xml:space="preserve"> </w:t>
      </w:r>
      <w:r>
        <w:t xml:space="preserve">— merge_final_atext_letters (только финал)</w:t>
      </w:r>
    </w:p>
    <w:p>
      <w:pPr>
        <w:pStyle w:val="FirstParagraph"/>
      </w:pPr>
      <w:r>
        <w:rPr>
          <w:b/>
          <w:bCs/>
        </w:rPr>
        <w:t xml:space="preserve">Назначение:</w:t>
      </w:r>
      <w:r>
        <w:t xml:space="preserve"> </w:t>
      </w:r>
      <w:r>
        <w:t xml:space="preserve">сформировать набор файлов писем/уведомлений по шаблону AText из листа-источника (плейсхолдеры</w:t>
      </w:r>
      <w:r>
        <w:t xml:space="preserve"> </w:t>
      </w:r>
      <w:r>
        <w:rPr>
          <w:rStyle w:val="VerbatimChar"/>
        </w:rPr>
        <w:t xml:space="preserve">&lt;&lt;Столбец&gt;&gt;</w:t>
      </w:r>
      <w:r>
        <w:t xml:space="preserve"> </w:t>
      </w:r>
      <w:r>
        <w:t xml:space="preserve">и др.). Письма</w:t>
      </w:r>
      <w:r>
        <w:t xml:space="preserve"> </w:t>
      </w:r>
      <w:r>
        <w:rPr>
          <w:b/>
          <w:bCs/>
        </w:rPr>
        <w:t xml:space="preserve">не отправляются</w:t>
      </w:r>
      <w:r>
        <w:t xml:space="preserve"> </w:t>
      </w:r>
      <w:r>
        <w:t xml:space="preserve">сами — результат пишется в</w:t>
      </w:r>
      <w:r>
        <w:t xml:space="preserve"> </w:t>
      </w:r>
      <w:r>
        <w:rPr>
          <w:rStyle w:val="VerbatimChar"/>
        </w:rPr>
        <w:t xml:space="preserve">out_dir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Ключ в B:</w:t>
      </w:r>
      <w:r>
        <w:t xml:space="preserve"> </w:t>
      </w:r>
      <w:r>
        <w:rPr>
          <w:rStyle w:val="VerbatimChar"/>
        </w:rPr>
        <w:t xml:space="preserve">подготовка_писем</w:t>
      </w:r>
      <w:r>
        <w:t xml:space="preserve"> </w:t>
      </w:r>
      <w:r>
        <w:t xml:space="preserve">(алиасы:</w:t>
      </w:r>
      <w:r>
        <w:t xml:space="preserve"> </w:t>
      </w:r>
      <w:r>
        <w:rPr>
          <w:rStyle w:val="VerbatimChar"/>
        </w:rPr>
        <w:t xml:space="preserve">письма_по_шаблону</w:t>
      </w:r>
      <w:r>
        <w:t xml:space="preserve">,</w:t>
      </w:r>
      <w:r>
        <w:t xml:space="preserve"> </w:t>
      </w:r>
      <w:r>
        <w:rPr>
          <w:rStyle w:val="VerbatimChar"/>
        </w:rPr>
        <w:t xml:space="preserve">atext_letters</w:t>
      </w:r>
      <w:r>
        <w:t xml:space="preserve">,</w:t>
      </w:r>
      <w:r>
        <w:t xml:space="preserve"> </w:t>
      </w:r>
      <w:r>
        <w:rPr>
          <w:rStyle w:val="VerbatimChar"/>
        </w:rPr>
        <w:t xml:space="preserve">mail_merge_files</w:t>
      </w:r>
      <w:r>
        <w:t xml:space="preserve">).</w:t>
      </w:r>
    </w:p>
    <w:p>
      <w:pPr>
        <w:pStyle w:val="BodyText"/>
      </w:pPr>
      <w:r>
        <w:t xml:space="preserve">Схема JSON —</w:t>
      </w:r>
      <w:r>
        <w:t xml:space="preserve"> </w:t>
      </w:r>
      <w:hyperlink r:id="rId10">
        <w:r>
          <w:rPr>
            <w:rStyle w:val="Hyperlink"/>
          </w:rPr>
          <w:t xml:space="preserve">13_JSON_PARAMS.md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70"/>
    <w:bookmarkStart w:id="71" w:name="Xc1bd11e3870b30ab5c6f0017e0d4d257edadf9c"/>
    <w:p>
      <w:pPr>
        <w:pStyle w:val="Heading3"/>
      </w:pPr>
      <w:r>
        <w:rPr>
          <w:rStyle w:val="VerbatimChar"/>
        </w:rPr>
        <w:t xml:space="preserve">создать_лист</w:t>
      </w:r>
      <w:r>
        <w:t xml:space="preserve"> </w:t>
      </w:r>
      <w:r>
        <w:t xml:space="preserve">— merge_pp_range_create_sheet / merge_final_create_sheet</w:t>
      </w:r>
    </w:p>
    <w:p>
      <w:pPr>
        <w:pStyle w:val="FirstParagraph"/>
      </w:pPr>
      <w:r>
        <w:rPr>
          <w:b/>
          <w:bCs/>
        </w:rPr>
        <w:t xml:space="preserve">Назначение:</w:t>
      </w:r>
      <w:r>
        <w:t xml:space="preserve"> </w:t>
      </w:r>
      <w:r>
        <w:t xml:space="preserve">создать вкладку (</w:t>
      </w:r>
      <w:r>
        <w:rPr>
          <w:rStyle w:val="VerbatimChar"/>
        </w:rPr>
        <w:t xml:space="preserve">name_mode=manual|expr</w:t>
      </w:r>
      <w:r>
        <w:t xml:space="preserve">) и при необходимости заполнить из другого листа или строк/</w:t>
      </w:r>
      <w:r>
        <w:rPr>
          <w:rStyle w:val="VerbatimChar"/>
        </w:rPr>
        <w:t xml:space="preserve">&lt;&lt;Переменные&gt;&gt;</w:t>
      </w:r>
      <w:r>
        <w:t xml:space="preserve">.</w:t>
      </w:r>
    </w:p>
    <w:p>
      <w:pPr>
        <w:pStyle w:val="BodyText"/>
      </w:pPr>
      <w:r>
        <w:t xml:space="preserve">Пример:</w:t>
      </w:r>
    </w:p>
    <w:p>
      <w:pPr>
        <w:pStyle w:val="SourceCode"/>
      </w:pP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"v"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"создать_лист"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"name_mode"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"manual"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"sheet_name"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"Отчет"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"columns"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"Код"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"Сумма"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"header_row"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"data_mode"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"rows"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"rows"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"&lt;&lt;Переменные.коды&gt;&gt;, 0"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71"/>
    <w:bookmarkStart w:id="72" w:name="Xaff245c3e4f697a0b69d5e0442654ffa424fad4"/>
    <w:p>
      <w:pPr>
        <w:pStyle w:val="Heading3"/>
      </w:pPr>
      <w:r>
        <w:rPr>
          <w:rStyle w:val="VerbatimChar"/>
        </w:rPr>
        <w:t xml:space="preserve">развернуть_столбцы</w:t>
      </w:r>
      <w:r>
        <w:t xml:space="preserve"> </w:t>
      </w:r>
      <w:r>
        <w:t xml:space="preserve">— merge_pp_range_unpivot_columns / merge_final_unpivot_columns</w:t>
      </w:r>
    </w:p>
    <w:p>
      <w:pPr>
        <w:pStyle w:val="FirstParagraph"/>
      </w:pPr>
      <w:r>
        <w:rPr>
          <w:b/>
          <w:bCs/>
        </w:rPr>
        <w:t xml:space="preserve">Назначение:</w:t>
      </w:r>
      <w:r>
        <w:t xml:space="preserve"> </w:t>
      </w:r>
      <w:r>
        <w:t xml:space="preserve">unpivot (wide → long). Алиасы:</w:t>
      </w:r>
      <w:r>
        <w:t xml:space="preserve"> </w:t>
      </w:r>
      <w:r>
        <w:rPr>
          <w:rStyle w:val="VerbatimChar"/>
        </w:rPr>
        <w:t xml:space="preserve">unpivot</w:t>
      </w:r>
      <w:r>
        <w:t xml:space="preserve">,</w:t>
      </w:r>
      <w:r>
        <w:t xml:space="preserve"> </w:t>
      </w:r>
      <w:r>
        <w:rPr>
          <w:rStyle w:val="VerbatimChar"/>
        </w:rPr>
        <w:t xml:space="preserve">unpivot_columns</w:t>
      </w:r>
      <w:r>
        <w:t xml:space="preserve">.</w:t>
      </w:r>
    </w:p>
    <w:p>
      <w:pPr>
        <w:pStyle w:val="SourceCode"/>
      </w:pP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"v"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"развернуть_столбцы"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"unpivot_columns"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"'Январь'"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"'Февраль'"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"attribute_column"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"Месяц"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"value_column"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"Сумма"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"drop_empty_rows"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72"/>
    <w:bookmarkStart w:id="73" w:name="убрать_объединение-добавить_объединение"/>
    <w:p>
      <w:pPr>
        <w:pStyle w:val="Heading3"/>
      </w:pPr>
      <w:r>
        <w:rPr>
          <w:rStyle w:val="VerbatimChar"/>
        </w:rPr>
        <w:t xml:space="preserve">убрать_объединение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добавить_объединение</w:t>
      </w:r>
    </w:p>
    <w:p>
      <w:pPr>
        <w:pStyle w:val="FirstParagraph"/>
      </w:pPr>
      <w:r>
        <w:t xml:space="preserve">Схлопнуть / восстановить вертикальные merge-блоки (в т.ч. после Word). Алиасы:</w:t>
      </w:r>
      <w:r>
        <w:t xml:space="preserve"> </w:t>
      </w:r>
      <w:r>
        <w:rPr>
          <w:rStyle w:val="VerbatimChar"/>
        </w:rPr>
        <w:t xml:space="preserve">снять_объединение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объединить_ячейки</w:t>
      </w:r>
      <w:r>
        <w:t xml:space="preserve">. JSON —</w:t>
      </w:r>
      <w:r>
        <w:t xml:space="preserve"> </w:t>
      </w:r>
      <w:hyperlink r:id="rId10">
        <w:r>
          <w:rPr>
            <w:rStyle w:val="Hyperlink"/>
          </w:rPr>
          <w:t xml:space="preserve">13_JSON_PARAMS.md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73"/>
    <w:bookmarkStart w:id="74" w:name="X65ce4f5bad9552f9ce329e901bb8ac3d33348c5"/>
    <w:p>
      <w:pPr>
        <w:pStyle w:val="Heading3"/>
      </w:pPr>
      <w:r>
        <w:rPr>
          <w:rStyle w:val="VerbatimChar"/>
        </w:rPr>
        <w:t xml:space="preserve">заполнить_вверх</w:t>
      </w:r>
      <w:r>
        <w:t xml:space="preserve"> </w:t>
      </w:r>
      <w:r>
        <w:t xml:space="preserve">— merge_pp_range_fill_up_empty / merge_final_fill_up</w:t>
      </w:r>
    </w:p>
    <w:p>
      <w:pPr>
        <w:pStyle w:val="FirstParagraph"/>
      </w:pPr>
      <w:r>
        <w:t xml:space="preserve">Зеркало</w:t>
      </w:r>
      <w:r>
        <w:t xml:space="preserve"> </w:t>
      </w:r>
      <w:r>
        <w:rPr>
          <w:rStyle w:val="VerbatimChar"/>
        </w:rPr>
        <w:t xml:space="preserve">заполнение_вниз</w:t>
      </w:r>
      <w:r>
        <w:t xml:space="preserve">: пустые ячейки ← значение снизу. Алиасы:</w:t>
      </w:r>
      <w:r>
        <w:t xml:space="preserve"> </w:t>
      </w:r>
      <w:r>
        <w:rPr>
          <w:rStyle w:val="VerbatimChar"/>
        </w:rPr>
        <w:t xml:space="preserve">заполнение_вверх</w:t>
      </w:r>
      <w:r>
        <w:t xml:space="preserve">,</w:t>
      </w:r>
      <w:r>
        <w:t xml:space="preserve"> </w:t>
      </w:r>
      <w:r>
        <w:rPr>
          <w:rStyle w:val="VerbatimChar"/>
        </w:rPr>
        <w:t xml:space="preserve">fill_up</w:t>
      </w:r>
      <w:r>
        <w:t xml:space="preserve">.</w:t>
      </w:r>
    </w:p>
    <w:p>
      <w:pPr>
        <w:pStyle w:val="SourceCode"/>
      </w:pP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"v"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"заполнить_вверх"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"columns"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"'ФИО'"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"'Отдел'"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74"/>
    <w:bookmarkStart w:id="75" w:name="Xd663c520d94a0f49bd0fa3c0cf47731e1041203"/>
    <w:p>
      <w:pPr>
        <w:pStyle w:val="Heading3"/>
      </w:pPr>
      <w:r>
        <w:rPr>
          <w:rStyle w:val="VerbatimChar"/>
        </w:rPr>
        <w:t xml:space="preserve">отправить_по_почте</w:t>
      </w:r>
      <w:r>
        <w:t xml:space="preserve"> </w:t>
      </w:r>
      <w:r>
        <w:t xml:space="preserve">— merge_final_send_mail (только финал)</w:t>
      </w:r>
    </w:p>
    <w:p>
      <w:pPr>
        <w:pStyle w:val="FirstParagraph"/>
      </w:pPr>
      <w:r>
        <w:rPr>
          <w:b/>
          <w:bCs/>
        </w:rPr>
        <w:t xml:space="preserve">Назначение:</w:t>
      </w:r>
      <w:r>
        <w:t xml:space="preserve"> </w:t>
      </w:r>
      <w:r>
        <w:t xml:space="preserve">после сбора подготовить вложение (ODS/XLSX) во временный каталог и открыть окно «Новое сообщение» в почтовом клиенте ОС. Письмо</w:t>
      </w:r>
      <w:r>
        <w:t xml:space="preserve"> </w:t>
      </w:r>
      <w:r>
        <w:rPr>
          <w:b/>
          <w:bCs/>
        </w:rPr>
        <w:t xml:space="preserve">не отправляется</w:t>
      </w:r>
      <w:r>
        <w:t xml:space="preserve"> </w:t>
      </w:r>
      <w:r>
        <w:t xml:space="preserve">автоматически.</w:t>
      </w:r>
    </w:p>
    <w:p>
      <w:pPr>
        <w:pStyle w:val="BodyText"/>
      </w:pPr>
      <w:r>
        <w:rPr>
          <w:b/>
          <w:bCs/>
        </w:rPr>
        <w:t xml:space="preserve">Ключ в B:</w:t>
      </w:r>
      <w:r>
        <w:t xml:space="preserve"> </w:t>
      </w:r>
      <w:r>
        <w:rPr>
          <w:rStyle w:val="VerbatimChar"/>
        </w:rPr>
        <w:t xml:space="preserve">отправить_по_почте</w:t>
      </w:r>
      <w:r>
        <w:t xml:space="preserve"> </w:t>
      </w:r>
      <w:r>
        <w:t xml:space="preserve">(алиасы: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mailto</w:t>
      </w:r>
      <w:r>
        <w:t xml:space="preserve">,</w:t>
      </w:r>
      <w:r>
        <w:t xml:space="preserve"> </w:t>
      </w:r>
      <w:r>
        <w:rPr>
          <w:rStyle w:val="VerbatimChar"/>
        </w:rPr>
        <w:t xml:space="preserve">send_mail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почта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JSON в C</w:t>
      </w:r>
      <w:r>
        <w:t xml:space="preserve"> </w:t>
      </w:r>
      <w:r>
        <w:t xml:space="preserve">(кнопка «Параметры…»):</w:t>
      </w:r>
      <w:r>
        <w:t xml:space="preserve"> </w:t>
      </w:r>
      <w:r>
        <w:rPr>
          <w:rStyle w:val="VerbatimChar"/>
        </w:rPr>
        <w:t xml:space="preserve">attach</w:t>
      </w:r>
      <w:r>
        <w:t xml:space="preserve"> </w:t>
      </w:r>
      <w:r>
        <w:t xml:space="preserve">(</w:t>
      </w:r>
      <w:r>
        <w:rPr>
          <w:rStyle w:val="VerbatimChar"/>
        </w:rPr>
        <w:t xml:space="preserve">whole_book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sheets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none</w:t>
      </w:r>
      <w:r>
        <w:t xml:space="preserve">),</w:t>
      </w:r>
      <w:r>
        <w:t xml:space="preserve"> </w:t>
      </w:r>
      <w:r>
        <w:rPr>
          <w:rStyle w:val="VerbatimChar"/>
        </w:rPr>
        <w:t xml:space="preserve">format</w:t>
      </w:r>
      <w:r>
        <w:t xml:space="preserve"> </w:t>
      </w:r>
      <w:r>
        <w:t xml:space="preserve">(</w:t>
      </w:r>
      <w:r>
        <w:rPr>
          <w:rStyle w:val="VerbatimChar"/>
        </w:rPr>
        <w:t xml:space="preserve">ods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xlsx</w:t>
      </w:r>
      <w:r>
        <w:t xml:space="preserve">),</w:t>
      </w:r>
      <w:r>
        <w:t xml:space="preserve"> </w:t>
      </w:r>
      <w:r>
        <w:rPr>
          <w:rStyle w:val="VerbatimChar"/>
        </w:rPr>
        <w:t xml:space="preserve">to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bcc</w:t>
      </w:r>
      <w:r>
        <w:t xml:space="preserve">, опционально</w:t>
      </w:r>
      <w:r>
        <w:t xml:space="preserve"> </w:t>
      </w:r>
      <w:r>
        <w:rPr>
          <w:rStyle w:val="VerbatimChar"/>
        </w:rPr>
        <w:t xml:space="preserve">to_source_sheet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to_source_range</w:t>
      </w:r>
      <w:r>
        <w:t xml:space="preserve"> </w:t>
      </w:r>
      <w:r>
        <w:t xml:space="preserve">для дочитывания получателей из диапазона,</w:t>
      </w:r>
      <w:r>
        <w:t xml:space="preserve"> </w:t>
      </w:r>
      <w:r>
        <w:rPr>
          <w:rStyle w:val="VerbatimChar"/>
        </w:rPr>
        <w:t xml:space="preserve">subject</w:t>
      </w:r>
      <w:r>
        <w:t xml:space="preserve">,</w:t>
      </w:r>
      <w:r>
        <w:t xml:space="preserve"> </w:t>
      </w:r>
      <w:r>
        <w:rPr>
          <w:rStyle w:val="VerbatimChar"/>
        </w:rPr>
        <w:t xml:space="preserve">body</w:t>
      </w:r>
      <w:r>
        <w:t xml:space="preserve">,</w:t>
      </w:r>
      <w:r>
        <w:t xml:space="preserve"> </w:t>
      </w:r>
      <w:r>
        <w:rPr>
          <w:rStyle w:val="VerbatimChar"/>
        </w:rPr>
        <w:t xml:space="preserve">filename</w:t>
      </w:r>
      <w:r>
        <w:t xml:space="preserve"> </w:t>
      </w:r>
      <w:r>
        <w:t xml:space="preserve">(</w:t>
      </w:r>
      <w:r>
        <w:rPr>
          <w:rStyle w:val="VerbatimChar"/>
        </w:rPr>
        <w:t xml:space="preserve">{date}</w:t>
      </w:r>
      <w:r>
        <w:t xml:space="preserve">,</w:t>
      </w:r>
      <w:r>
        <w:t xml:space="preserve"> </w:t>
      </w:r>
      <w:r>
        <w:rPr>
          <w:rStyle w:val="VerbatimChar"/>
        </w:rPr>
        <w:t xml:space="preserve">{time}</w:t>
      </w:r>
      <w:r>
        <w:t xml:space="preserve">,</w:t>
      </w:r>
      <w:r>
        <w:t xml:space="preserve"> </w:t>
      </w:r>
      <w:r>
        <w:rPr>
          <w:rStyle w:val="VerbatimChar"/>
        </w:rPr>
        <w:t xml:space="preserve">{book}</w:t>
      </w:r>
      <w:r>
        <w:t xml:space="preserve">),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,</w:t>
      </w:r>
      <w:r>
        <w:t xml:space="preserve"> </w:t>
      </w:r>
      <w:r>
        <w:rPr>
          <w:rStyle w:val="VerbatimChar"/>
        </w:rPr>
        <w:t xml:space="preserve">os</w:t>
      </w:r>
      <w:r>
        <w:t xml:space="preserve">.</w:t>
      </w:r>
    </w:p>
    <w:p>
      <w:pPr>
        <w:pStyle w:val="BodyText"/>
      </w:pPr>
      <w:r>
        <w:t xml:space="preserve">Пример:</w:t>
      </w:r>
    </w:p>
    <w:p>
      <w:pPr>
        <w:pStyle w:val="SourceCode"/>
      </w:pP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"v"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"отправить_по_почте"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"attach"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"whole_book"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"to"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"boss@corp.local"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"subject"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"Отчет"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</w:p>
    <w:p>
      <w:pPr>
        <w:pStyle w:val="FirstParagraph"/>
      </w:pPr>
      <w:r>
        <w:t xml:space="preserve">Ячейки книги результата не меняются.</w:t>
      </w:r>
    </w:p>
    <w:p>
      <w:r>
        <w:pict>
          <v:rect style="width:0;height:1.5pt" o:hralign="center" o:hrstd="t" o:hr="t"/>
        </w:pict>
      </w:r>
    </w:p>
    <w:bookmarkEnd w:id="75"/>
    <w:bookmarkStart w:id="76" w:name="X3e85b534816b4c46de8c1e7cc2bc46f593ac254"/>
    <w:p>
      <w:pPr>
        <w:pStyle w:val="Heading3"/>
      </w:pPr>
      <w:r>
        <w:t xml:space="preserve">23.</w:t>
      </w:r>
      <w:r>
        <w:t xml:space="preserve"> </w:t>
      </w:r>
      <w:r>
        <w:rPr>
          <w:rStyle w:val="VerbatimChar"/>
        </w:rPr>
        <w:t xml:space="preserve">закрепить_заголовок</w:t>
      </w:r>
      <w:r>
        <w:t xml:space="preserve"> </w:t>
      </w:r>
      <w:r>
        <w:t xml:space="preserve">— merge_pp_range_freeze_header</w:t>
      </w:r>
    </w:p>
    <w:p>
      <w:pPr>
        <w:pStyle w:val="FirstParagraph"/>
      </w:pPr>
      <w:r>
        <w:rPr>
          <w:b/>
          <w:bCs/>
        </w:rPr>
        <w:t xml:space="preserve">Назначение:</w:t>
      </w:r>
      <w:r>
        <w:t xml:space="preserve"> </w:t>
      </w:r>
      <w:r>
        <w:t xml:space="preserve">Закрепить строки выше первой строки данных (freeze panes).</w:t>
      </w:r>
    </w:p>
    <w:p>
      <w:pPr>
        <w:pStyle w:val="BodyText"/>
      </w:pPr>
      <w:r>
        <w:rPr>
          <w:b/>
          <w:bCs/>
        </w:rPr>
        <w:t xml:space="preserve">Rest из C:</w:t>
      </w:r>
      <w:r>
        <w:t xml:space="preserve"> </w:t>
      </w:r>
      <w:r>
        <w:t xml:space="preserve">не используется.</w:t>
      </w:r>
    </w:p>
    <w:p>
      <w:pPr>
        <w:pStyle w:val="BodyText"/>
      </w:pPr>
      <w:r>
        <w:rPr>
          <w:b/>
          <w:bCs/>
        </w:rPr>
        <w:t xml:space="preserve">Что меняет:</w:t>
      </w:r>
      <w:r>
        <w:t xml:space="preserve"> </w:t>
      </w:r>
      <w:r>
        <w:rPr>
          <w:rStyle w:val="VerbatimChar"/>
        </w:rPr>
        <w:t xml:space="preserve">freezeAtPosition(0, n)</w:t>
      </w:r>
      <w:r>
        <w:t xml:space="preserve"> </w:t>
      </w:r>
      <w:r>
        <w:t xml:space="preserve">— закреплены строки 0…n−1 (n = номер первой строки данных в 1-based нотации).</w:t>
      </w:r>
    </w:p>
    <w:p>
      <w:pPr>
        <w:pStyle w:val="BodyText"/>
      </w:pPr>
      <w:r>
        <w:rPr>
          <w:b/>
          <w:bCs/>
        </w:rPr>
        <w:t xml:space="preserve">Примечание:</w:t>
      </w:r>
      <w:r>
        <w:t xml:space="preserve"> </w:t>
      </w:r>
      <w:r>
        <w:t xml:space="preserve">после стандартного</w:t>
      </w:r>
      <w:r>
        <w:t xml:space="preserve"> </w:t>
      </w:r>
      <w:r>
        <w:rPr>
          <w:rStyle w:val="VerbatimChar"/>
        </w:rPr>
        <w:t xml:space="preserve">apply_result_sheet_formatting</w:t>
      </w:r>
      <w:r>
        <w:t xml:space="preserve"> </w:t>
      </w:r>
      <w:r>
        <w:t xml:space="preserve">заголовок на листах результата закрепляется</w:t>
      </w:r>
      <w:r>
        <w:t xml:space="preserve"> </w:t>
      </w:r>
      <w:r>
        <w:rPr>
          <w:b/>
          <w:bCs/>
        </w:rPr>
        <w:t xml:space="preserve">автоматически</w:t>
      </w:r>
      <w:r>
        <w:t xml:space="preserve">; этот шаг нужен только для особых диапазонов или повторного закрепления после нестандартных правок.</w:t>
      </w:r>
    </w:p>
    <w:p>
      <w:r>
        <w:pict>
          <v:rect style="width:0;height:1.5pt" o:hralign="center" o:hrstd="t" o:hr="t"/>
        </w:pict>
      </w:r>
    </w:p>
    <w:bookmarkEnd w:id="76"/>
    <w:bookmarkStart w:id="77" w:name="Xe9e7a7b9963437c058134c1fb0b085063024b60"/>
    <w:p>
      <w:pPr>
        <w:pStyle w:val="Heading3"/>
      </w:pPr>
      <w:r>
        <w:t xml:space="preserve">24.</w:t>
      </w:r>
      <w:r>
        <w:t xml:space="preserve"> </w:t>
      </w:r>
      <w:r>
        <w:rPr>
          <w:rStyle w:val="VerbatimChar"/>
        </w:rPr>
        <w:t xml:space="preserve">ширина_столбцов</w:t>
      </w:r>
      <w:r>
        <w:t xml:space="preserve"> </w:t>
      </w:r>
      <w:r>
        <w:t xml:space="preserve">— merge_pp_range_set_column_widths</w:t>
      </w:r>
    </w:p>
    <w:p>
      <w:pPr>
        <w:pStyle w:val="FirstParagraph"/>
      </w:pPr>
      <w:r>
        <w:rPr>
          <w:b/>
          <w:bCs/>
        </w:rPr>
        <w:t xml:space="preserve">Назначение:</w:t>
      </w:r>
      <w:r>
        <w:t xml:space="preserve"> </w:t>
      </w:r>
      <w:r>
        <w:t xml:space="preserve">Задать фиксированную ширину столбцов в</w:t>
      </w:r>
      <w:r>
        <w:t xml:space="preserve"> </w:t>
      </w:r>
      <w:r>
        <w:rPr>
          <w:b/>
          <w:bCs/>
        </w:rPr>
        <w:t xml:space="preserve">миллиметрах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Rest из C:</w:t>
      </w:r>
      <w:r>
        <w:t xml:space="preserve"> </w:t>
      </w:r>
      <w:r>
        <w:t xml:space="preserve">| Колонка C | Поведение |</w:t>
      </w:r>
      <w:r>
        <w:t xml:space="preserve"> </w:t>
      </w:r>
      <w:r>
        <w:t xml:space="preserve">|———–|———–|</w:t>
      </w:r>
      <w:r>
        <w:t xml:space="preserve"> </w:t>
      </w:r>
      <w:r>
        <w:t xml:space="preserve">|</w:t>
      </w:r>
      <w:r>
        <w:t xml:space="preserve"> </w:t>
      </w:r>
      <w:r>
        <w:rPr>
          <w:i/>
          <w:iCs/>
        </w:rPr>
        <w:t xml:space="preserve">(пусто)</w:t>
      </w:r>
      <w:r>
        <w:t xml:space="preserve"> </w:t>
      </w:r>
      <w:r>
        <w:t xml:space="preserve">| Все столбцы диапазона,</w:t>
      </w:r>
      <w:r>
        <w:t xml:space="preserve"> </w:t>
      </w:r>
      <w:r>
        <w:rPr>
          <w:b/>
          <w:bCs/>
        </w:rPr>
        <w:t xml:space="preserve">30 мм</w:t>
      </w:r>
      <w:r>
        <w:t xml:space="preserve"> </w:t>
      </w:r>
      <w:r>
        <w:t xml:space="preserve">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30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30 мм</w:t>
      </w:r>
      <w:r>
        <w:t xml:space="preserve"> </w:t>
      </w:r>
      <w:r>
        <w:t xml:space="preserve">| Все столбцы, 30 мм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1,2,3 / 30</w:t>
      </w:r>
      <w:r>
        <w:t xml:space="preserve"> </w:t>
      </w:r>
      <w:r>
        <w:t xml:space="preserve">(или</w:t>
      </w:r>
      <w:r>
        <w:t xml:space="preserve"> </w:t>
      </w:r>
      <w:r>
        <w:rPr>
          <w:rStyle w:val="VerbatimChar"/>
        </w:rPr>
        <w:t xml:space="preserve">-&gt;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=</w:t>
      </w:r>
      <w:r>
        <w:t xml:space="preserve">) | Столбцы 1-based (A=1), ширина 30 мм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| Скрыть столбец(ы) |</w:t>
      </w:r>
    </w:p>
    <w:p>
      <w:pPr>
        <w:pStyle w:val="BodyText"/>
      </w:pPr>
      <w:r>
        <w:t xml:space="preserve">Число — миллиметры; суффикс</w:t>
      </w:r>
      <w:r>
        <w:t xml:space="preserve"> </w:t>
      </w:r>
      <w:r>
        <w:rPr>
          <w:rStyle w:val="VerbatimChar"/>
        </w:rPr>
        <w:t xml:space="preserve">мм</w:t>
      </w:r>
      <w:r>
        <w:t xml:space="preserve">/</w:t>
      </w:r>
      <w:r>
        <w:rPr>
          <w:rStyle w:val="VerbatimChar"/>
        </w:rPr>
        <w:t xml:space="preserve">mm</w:t>
      </w:r>
      <w:r>
        <w:t xml:space="preserve"> </w:t>
      </w:r>
      <w:r>
        <w:t xml:space="preserve">необязателен. Старый формат с</w:t>
      </w:r>
      <w:r>
        <w:t xml:space="preserve"> </w:t>
      </w:r>
      <w:r>
        <w:rPr>
          <w:rStyle w:val="VerbatimChar"/>
        </w:rPr>
        <w:t xml:space="preserve">″</w:t>
      </w:r>
      <w:r>
        <w:t xml:space="preserve"> </w:t>
      </w:r>
      <w:r>
        <w:t xml:space="preserve">понимается как дюймы (перевод в мм).</w:t>
      </w:r>
    </w:p>
    <w:p>
      <w:pPr>
        <w:pStyle w:val="BodyText"/>
      </w:pPr>
      <w:r>
        <w:rPr>
          <w:b/>
          <w:bCs/>
        </w:rPr>
        <w:t xml:space="preserve">Когда вызывать:</w:t>
      </w:r>
      <w:r>
        <w:t xml:space="preserve"> </w:t>
      </w:r>
      <w:r>
        <w:t xml:space="preserve">После «скрыть_служебные»; до печати («стиль_печати»).</w:t>
      </w:r>
    </w:p>
    <w:p>
      <w:r>
        <w:pict>
          <v:rect style="width:0;height:1.5pt" o:hralign="center" o:hrstd="t" o:hr="t"/>
        </w:pict>
      </w:r>
    </w:p>
    <w:bookmarkEnd w:id="77"/>
    <w:bookmarkStart w:id="78" w:name="автофильтр-merge_pp_range_add_filter"/>
    <w:p>
      <w:pPr>
        <w:pStyle w:val="Heading3"/>
      </w:pPr>
      <w:r>
        <w:t xml:space="preserve">25.</w:t>
      </w:r>
      <w:r>
        <w:t xml:space="preserve"> </w:t>
      </w:r>
      <w:r>
        <w:rPr>
          <w:rStyle w:val="VerbatimChar"/>
        </w:rPr>
        <w:t xml:space="preserve">автофильтр</w:t>
      </w:r>
      <w:r>
        <w:t xml:space="preserve"> </w:t>
      </w:r>
      <w:r>
        <w:t xml:space="preserve">— merge_pp_range_add_filter</w:t>
      </w:r>
    </w:p>
    <w:p>
      <w:pPr>
        <w:pStyle w:val="FirstParagraph"/>
      </w:pPr>
      <w:r>
        <w:rPr>
          <w:b/>
          <w:bCs/>
        </w:rPr>
        <w:t xml:space="preserve">Назначение:</w:t>
      </w:r>
      <w:r>
        <w:t xml:space="preserve"> </w:t>
      </w:r>
      <w:r>
        <w:t xml:space="preserve">Создать именованный DatabaseRange с AutoFilter.</w:t>
      </w:r>
    </w:p>
    <w:p>
      <w:pPr>
        <w:pStyle w:val="BodyText"/>
      </w:pPr>
      <w:r>
        <w:rPr>
          <w:b/>
          <w:bCs/>
        </w:rPr>
        <w:t xml:space="preserve">Rest из C:</w:t>
      </w:r>
      <w:r>
        <w:t xml:space="preserve"> </w:t>
      </w:r>
      <w:r>
        <w:t xml:space="preserve">не используется.</w:t>
      </w:r>
    </w:p>
    <w:p>
      <w:r>
        <w:pict>
          <v:rect style="width:0;height:1.5pt" o:hralign="center" o:hrstd="t" o:hr="t"/>
        </w:pict>
      </w:r>
    </w:p>
    <w:bookmarkEnd w:id="78"/>
    <w:bookmarkStart w:id="79" w:name="Xbdda883875f1a8b16ffc1384138b7cf11c80742"/>
    <w:p>
      <w:pPr>
        <w:pStyle w:val="Heading3"/>
      </w:pPr>
      <w:r>
        <w:t xml:space="preserve">26.</w:t>
      </w:r>
      <w:r>
        <w:t xml:space="preserve"> </w:t>
      </w:r>
      <w:r>
        <w:rPr>
          <w:rStyle w:val="VerbatimChar"/>
        </w:rPr>
        <w:t xml:space="preserve">стиль_печати</w:t>
      </w:r>
      <w:r>
        <w:t xml:space="preserve"> </w:t>
      </w:r>
      <w:r>
        <w:t xml:space="preserve">— merge_pp_range_set_page_style</w:t>
      </w:r>
    </w:p>
    <w:p>
      <w:pPr>
        <w:pStyle w:val="FirstParagraph"/>
      </w:pPr>
      <w:r>
        <w:rPr>
          <w:b/>
          <w:bCs/>
        </w:rPr>
        <w:t xml:space="preserve">Назначение:</w:t>
      </w:r>
      <w:r>
        <w:t xml:space="preserve"> </w:t>
      </w:r>
      <w:r>
        <w:t xml:space="preserve">Настроить стиль страницы листа для печати.</w:t>
      </w:r>
    </w:p>
    <w:p>
      <w:pPr>
        <w:pStyle w:val="BodyText"/>
      </w:pPr>
      <w:r>
        <w:rPr>
          <w:b/>
          <w:bCs/>
        </w:rPr>
        <w:t xml:space="preserve">Rest из C:</w:t>
      </w:r>
      <w:r>
        <w:t xml:space="preserve"> </w:t>
      </w:r>
      <w:r>
        <w:rPr>
          <w:rStyle w:val="VerbatimChar"/>
        </w:rPr>
        <w:t xml:space="preserve">orientation,fit_to_pages</w:t>
      </w:r>
    </w:p>
    <w:p>
      <w:pPr>
        <w:pStyle w:val="BodyText"/>
      </w:pPr>
      <w:r>
        <w:rPr>
          <w:b/>
          <w:bCs/>
        </w:rPr>
        <w:t xml:space="preserve">Примеры:</w:t>
      </w:r>
      <w:r>
        <w:t xml:space="preserve"> </w:t>
      </w:r>
      <w:r>
        <w:t xml:space="preserve">| Колонка B | Колонка C | Описание |</w:t>
      </w:r>
      <w:r>
        <w:t xml:space="preserve"> </w:t>
      </w:r>
      <w:r>
        <w:t xml:space="preserve">|———–|———–|———-|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стиль_печати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landscape,1</w:t>
      </w:r>
      <w:r>
        <w:t xml:space="preserve"> </w:t>
      </w:r>
      <w:r>
        <w:t xml:space="preserve">| Альбомная, вписать в 1 страницу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стиль_печати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portrait,0</w:t>
      </w:r>
      <w:r>
        <w:t xml:space="preserve"> </w:t>
      </w:r>
      <w:r>
        <w:t xml:space="preserve">| Книжная, не менять масштаб |</w:t>
      </w:r>
    </w:p>
    <w:p>
      <w:pPr>
        <w:pStyle w:val="BodyText"/>
      </w:pPr>
      <w:r>
        <w:rPr>
          <w:b/>
          <w:bCs/>
        </w:rPr>
        <w:t xml:space="preserve">Что меняет:</w:t>
      </w:r>
      <w:r>
        <w:t xml:space="preserve"> </w:t>
      </w:r>
      <w:r>
        <w:rPr>
          <w:rStyle w:val="VerbatimChar"/>
        </w:rPr>
        <w:t xml:space="preserve">Orientation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ScaleToPagesX/Y</w:t>
      </w:r>
      <w:r>
        <w:t xml:space="preserve"> </w:t>
      </w:r>
      <w:r>
        <w:t xml:space="preserve">стиля страницы.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91" w:name="функции-постобработки-строки-row"/>
    <w:p>
      <w:pPr>
        <w:pStyle w:val="Heading2"/>
      </w:pPr>
      <w:r>
        <w:t xml:space="preserve">Функции постобработки строки (ROW)</w:t>
      </w:r>
    </w:p>
    <w:p>
      <w:pPr>
        <w:pStyle w:val="FirstParagraph"/>
      </w:pPr>
      <w:r>
        <w:t xml:space="preserve">Вызваются</w:t>
      </w:r>
      <w:r>
        <w:t xml:space="preserve"> </w:t>
      </w:r>
      <w:r>
        <w:rPr>
          <w:b/>
          <w:bCs/>
        </w:rPr>
        <w:t xml:space="preserve">для каждой строки</w:t>
      </w:r>
      <w:r>
        <w:t xml:space="preserve"> </w:t>
      </w:r>
      <w:r>
        <w:t xml:space="preserve">данных. Медленнее range-функций, но позволяют контекстно-зависимую обработку.</w:t>
      </w:r>
    </w:p>
    <w:bookmarkStart w:id="81" w:name="X569a16284b9248db0c7200679c23aeb3e7b589d"/>
    <w:p>
      <w:pPr>
        <w:pStyle w:val="Heading3"/>
      </w:pPr>
      <w:r>
        <w:t xml:space="preserve">1.</w:t>
      </w:r>
      <w:r>
        <w:t xml:space="preserve"> </w:t>
      </w:r>
      <w:r>
        <w:rPr>
          <w:rStyle w:val="VerbatimChar"/>
        </w:rPr>
        <w:t xml:space="preserve">merge_pp_row_zebra_stripes</w:t>
      </w:r>
      <w:r>
        <w:t xml:space="preserve"> </w:t>
      </w:r>
      <w:r>
        <w:t xml:space="preserve">(только из кода)</w:t>
      </w:r>
    </w:p>
    <w:p>
      <w:pPr>
        <w:pStyle w:val="FirstParagraph"/>
      </w:pPr>
      <w:r>
        <w:rPr>
          <w:b/>
          <w:bCs/>
        </w:rPr>
        <w:t xml:space="preserve">Назначение:</w:t>
      </w:r>
      <w:r>
        <w:t xml:space="preserve"> </w:t>
      </w:r>
      <w:r>
        <w:t xml:space="preserve">«Зебра» построчно: чередование оформления строк данных по чётности</w:t>
      </w:r>
      <w:r>
        <w:t xml:space="preserve"> </w:t>
      </w:r>
      <w:r>
        <w:rPr>
          <w:rStyle w:val="VerbatimChar"/>
        </w:rPr>
        <w:t xml:space="preserve">row_index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Ключ листа:</w:t>
      </w:r>
      <w:r>
        <w:t xml:space="preserve"> </w:t>
      </w:r>
      <w:r>
        <w:t xml:space="preserve">не зарегистрирован в</w:t>
      </w:r>
      <w:r>
        <w:t xml:space="preserve"> </w:t>
      </w:r>
      <w:r>
        <w:rPr>
          <w:rStyle w:val="VerbatimChar"/>
        </w:rPr>
        <w:t xml:space="preserve">MERGE_RESULT_POSTPROCESS_ROW_MAP</w:t>
      </w:r>
      <w:r>
        <w:t xml:space="preserve">. Подключение — через</w:t>
      </w:r>
      <w:r>
        <w:t xml:space="preserve"> </w:t>
      </w:r>
      <w:r>
        <w:rPr>
          <w:rStyle w:val="VerbatimChar"/>
        </w:rPr>
        <w:t xml:space="preserve">_MERGE_CODE_POSTPROCESS_ROW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collect_workbooks.py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Rest из C:</w:t>
      </w:r>
      <w:r>
        <w:t xml:space="preserve"> </w:t>
      </w:r>
      <w:r>
        <w:t xml:space="preserve">тот же формат, что у</w:t>
      </w:r>
      <w:r>
        <w:t xml:space="preserve"> </w:t>
      </w:r>
      <w:r>
        <w:rPr>
          <w:rStyle w:val="VerbatimChar"/>
        </w:rPr>
        <w:t xml:space="preserve">зебра_диапазон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роль:заливка/шрифт</w:t>
      </w:r>
      <w:r>
        <w:t xml:space="preserve"> </w:t>
      </w:r>
      <w:r>
        <w:t xml:space="preserve">через</w:t>
      </w:r>
      <w:r>
        <w:t xml:space="preserve"> </w:t>
      </w:r>
      <w:r>
        <w:rPr>
          <w:rStyle w:val="VerbatimChar"/>
        </w:rPr>
        <w:t xml:space="preserve">;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,</w:t>
      </w:r>
      <w:r>
        <w:t xml:space="preserve"> </w:t>
      </w:r>
      <w:r>
        <w:t xml:space="preserve">(см. раздел в начале документа).</w:t>
      </w:r>
    </w:p>
    <w:p>
      <w:pPr>
        <w:pStyle w:val="BodyText"/>
      </w:pPr>
      <w:r>
        <w:rPr>
          <w:b/>
          <w:bCs/>
        </w:rPr>
        <w:t xml:space="preserve">Что меняет:</w:t>
      </w:r>
      <w:r>
        <w:t xml:space="preserve"> </w:t>
      </w:r>
      <w:r>
        <w:rPr>
          <w:rStyle w:val="VerbatimChar"/>
        </w:rPr>
        <w:t xml:space="preserve">CellBackColor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CharColor</w:t>
      </w:r>
      <w:r>
        <w:t xml:space="preserve"> </w:t>
      </w:r>
      <w:r>
        <w:t xml:space="preserve">строки по чётности.</w:t>
      </w:r>
    </w:p>
    <w:p>
      <w:pPr>
        <w:pStyle w:val="BodyText"/>
      </w:pPr>
      <w:r>
        <w:rPr>
          <w:b/>
          <w:bCs/>
        </w:rPr>
        <w:t xml:space="preserve">Примечание:</w:t>
      </w:r>
      <w:r>
        <w:t xml:space="preserve"> </w:t>
      </w:r>
      <w:r>
        <w:t xml:space="preserve">Медленнее range-</w:t>
      </w:r>
      <w:r>
        <w:rPr>
          <w:rStyle w:val="VerbatimChar"/>
        </w:rPr>
        <w:t xml:space="preserve">зебра_диапазон</w:t>
      </w:r>
      <w:r>
        <w:t xml:space="preserve">, но совместима с другими row-функциями.</w:t>
      </w:r>
    </w:p>
    <w:p>
      <w:r>
        <w:pict>
          <v:rect style="width:0;height:1.5pt" o:hralign="center" o:hrstd="t" o:hr="t"/>
        </w:pict>
      </w:r>
    </w:p>
    <w:bookmarkEnd w:id="81"/>
    <w:bookmarkStart w:id="82" w:name="высота_строки-merge_pp_row_height_pad"/>
    <w:p>
      <w:pPr>
        <w:pStyle w:val="Heading3"/>
      </w:pPr>
      <w:r>
        <w:t xml:space="preserve">2.</w:t>
      </w:r>
      <w:r>
        <w:t xml:space="preserve"> </w:t>
      </w:r>
      <w:r>
        <w:rPr>
          <w:rStyle w:val="VerbatimChar"/>
        </w:rPr>
        <w:t xml:space="preserve">высота_строки</w:t>
      </w:r>
      <w:r>
        <w:t xml:space="preserve"> </w:t>
      </w:r>
      <w:r>
        <w:t xml:space="preserve">— merge_pp_row_height_pad</w:t>
      </w:r>
    </w:p>
    <w:p>
      <w:pPr>
        <w:pStyle w:val="FirstParagraph"/>
      </w:pPr>
      <w:r>
        <w:rPr>
          <w:b/>
          <w:bCs/>
        </w:rPr>
        <w:t xml:space="preserve">Назначение:</w:t>
      </w:r>
      <w:r>
        <w:t xml:space="preserve"> </w:t>
      </w:r>
      <w:r>
        <w:t xml:space="preserve">Добавить запас высоты строке данных (~2 мм)</w:t>
      </w:r>
      <w:r>
        <w:t xml:space="preserve"> </w:t>
      </w:r>
      <w:r>
        <w:rPr>
          <w:b/>
          <w:bCs/>
        </w:rPr>
        <w:t xml:space="preserve">построчно</w:t>
      </w:r>
      <w:r>
        <w:t xml:space="preserve"> </w:t>
      </w:r>
      <w:r>
        <w:t xml:space="preserve">(медленно на больших листах).</w:t>
      </w:r>
    </w:p>
    <w:p>
      <w:pPr>
        <w:pStyle w:val="BodyText"/>
      </w:pPr>
      <w:r>
        <w:rPr>
          <w:b/>
          <w:bCs/>
        </w:rPr>
        <w:t xml:space="preserve">Rest из C:</w:t>
      </w:r>
      <w:r>
        <w:t xml:space="preserve"> </w:t>
      </w:r>
      <w:r>
        <w:t xml:space="preserve">не используется.</w:t>
      </w:r>
    </w:p>
    <w:p>
      <w:pPr>
        <w:pStyle w:val="BodyText"/>
      </w:pPr>
      <w:r>
        <w:rPr>
          <w:b/>
          <w:bCs/>
        </w:rPr>
        <w:t xml:space="preserve">Что меняет:</w:t>
      </w:r>
      <w:r>
        <w:t xml:space="preserve"> </w:t>
      </w:r>
      <w:r>
        <w:rPr>
          <w:rStyle w:val="VerbatimChar"/>
        </w:rPr>
        <w:t xml:space="preserve">Height</w:t>
      </w:r>
      <w:r>
        <w:t xml:space="preserve"> </w:t>
      </w:r>
      <w:r>
        <w:t xml:space="preserve">строки</w:t>
      </w:r>
      <w:r>
        <w:t xml:space="preserve"> </w:t>
      </w:r>
      <w:r>
        <w:rPr>
          <w:rStyle w:val="VerbatimChar"/>
        </w:rPr>
        <w:t xml:space="preserve">row_index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Примечание:</w:t>
      </w:r>
      <w:r>
        <w:t xml:space="preserve"> </w:t>
      </w:r>
      <w:r>
        <w:t xml:space="preserve">Предпочтительно range-функция</w:t>
      </w:r>
      <w:r>
        <w:t xml:space="preserve"> </w:t>
      </w:r>
      <w:r>
        <w:rPr>
          <w:rStyle w:val="VerbatimChar"/>
        </w:rPr>
        <w:t xml:space="preserve">высота_строки</w:t>
      </w:r>
      <w:r>
        <w:t xml:space="preserve"> </w:t>
      </w:r>
      <w:r>
        <w:t xml:space="preserve">(</w:t>
      </w:r>
      <w:r>
        <w:rPr>
          <w:rStyle w:val="VerbatimChar"/>
        </w:rPr>
        <w:t xml:space="preserve">merge_pp_range_row_height_pad</w:t>
      </w:r>
      <w:r>
        <w:t xml:space="preserve">) — автофит и единая высота для всех строк данных без цикла.</w:t>
      </w:r>
    </w:p>
    <w:p>
      <w:r>
        <w:pict>
          <v:rect style="width:0;height:1.5pt" o:hralign="center" o:hrstd="t" o:hr="t"/>
        </w:pict>
      </w:r>
    </w:p>
    <w:bookmarkEnd w:id="82"/>
    <w:bookmarkStart w:id="83" w:name="Xbe81d24b0309b43d50ee1fca562267248813bac"/>
    <w:p>
      <w:pPr>
        <w:pStyle w:val="Heading3"/>
      </w:pPr>
      <w:r>
        <w:t xml:space="preserve">3.</w:t>
      </w:r>
      <w:r>
        <w:t xml:space="preserve"> </w:t>
      </w:r>
      <w:r>
        <w:rPr>
          <w:rStyle w:val="VerbatimChar"/>
        </w:rPr>
        <w:t xml:space="preserve">серые_служебные</w:t>
      </w:r>
      <w:r>
        <w:t xml:space="preserve"> </w:t>
      </w:r>
      <w:r>
        <w:t xml:space="preserve">— merge_pp_row_gray_service_columns</w:t>
      </w:r>
    </w:p>
    <w:p>
      <w:pPr>
        <w:pStyle w:val="FirstParagraph"/>
      </w:pPr>
      <w:r>
        <w:rPr>
          <w:b/>
          <w:bCs/>
        </w:rPr>
        <w:t xml:space="preserve">Назначение:</w:t>
      </w:r>
      <w:r>
        <w:t xml:space="preserve"> </w:t>
      </w:r>
      <w:r>
        <w:t xml:space="preserve">Бледный текст в ячейках A–B текущей строки данных.</w:t>
      </w:r>
    </w:p>
    <w:p>
      <w:pPr>
        <w:pStyle w:val="BodyText"/>
      </w:pPr>
      <w:r>
        <w:rPr>
          <w:b/>
          <w:bCs/>
        </w:rPr>
        <w:t xml:space="preserve">Rest из C:</w:t>
      </w:r>
      <w:r>
        <w:t xml:space="preserve"> </w:t>
      </w:r>
      <w:r>
        <w:t xml:space="preserve">не используется.</w:t>
      </w:r>
    </w:p>
    <w:p>
      <w:pPr>
        <w:pStyle w:val="BodyText"/>
      </w:pPr>
      <w:r>
        <w:rPr>
          <w:b/>
          <w:bCs/>
        </w:rPr>
        <w:t xml:space="preserve">Что меняет:</w:t>
      </w:r>
      <w:r>
        <w:t xml:space="preserve"> </w:t>
      </w:r>
      <w:r>
        <w:rPr>
          <w:rStyle w:val="VerbatimChar"/>
        </w:rPr>
        <w:t xml:space="preserve">CharColor</w:t>
      </w:r>
      <w:r>
        <w:t xml:space="preserve"> </w:t>
      </w:r>
      <w:r>
        <w:t xml:space="preserve">служебных ячеек строки (индексы 0 и 1).</w:t>
      </w:r>
    </w:p>
    <w:p>
      <w:pPr>
        <w:pStyle w:val="BodyText"/>
      </w:pPr>
      <w:r>
        <w:rPr>
          <w:b/>
          <w:bCs/>
        </w:rPr>
        <w:t xml:space="preserve">Примечание:</w:t>
      </w:r>
      <w:r>
        <w:t xml:space="preserve"> </w:t>
      </w:r>
      <w:r>
        <w:t xml:space="preserve">Дублирует часть стандартного форматирования.</w:t>
      </w:r>
    </w:p>
    <w:p>
      <w:r>
        <w:pict>
          <v:rect style="width:0;height:1.5pt" o:hralign="center" o:hrstd="t" o:hr="t"/>
        </w:pict>
      </w:r>
    </w:p>
    <w:bookmarkEnd w:id="83"/>
    <w:bookmarkStart w:id="84" w:name="X76de86b3967ec3dc07f7cdfc221232c72ebd6cd"/>
    <w:p>
      <w:pPr>
        <w:pStyle w:val="Heading3"/>
      </w:pPr>
      <w:r>
        <w:t xml:space="preserve">4.</w:t>
      </w:r>
      <w:r>
        <w:t xml:space="preserve"> </w:t>
      </w:r>
      <w:r>
        <w:rPr>
          <w:rStyle w:val="VerbatimChar"/>
        </w:rPr>
        <w:t xml:space="preserve">полосы_по_пути</w:t>
      </w:r>
      <w:r>
        <w:t xml:space="preserve"> </w:t>
      </w:r>
      <w:r>
        <w:t xml:space="preserve">— merge_pp_row_stripe_on_path_change</w:t>
      </w:r>
    </w:p>
    <w:p>
      <w:pPr>
        <w:pStyle w:val="FirstParagraph"/>
      </w:pPr>
      <w:r>
        <w:rPr>
          <w:b/>
          <w:bCs/>
        </w:rPr>
        <w:t xml:space="preserve">Назначение:</w:t>
      </w:r>
      <w:r>
        <w:t xml:space="preserve"> </w:t>
      </w:r>
      <w:r>
        <w:t xml:space="preserve">Чередовать оттенок фона блока строк при смене значения в колонке #Путь (A).</w:t>
      </w:r>
    </w:p>
    <w:p>
      <w:pPr>
        <w:pStyle w:val="BodyText"/>
      </w:pPr>
      <w:r>
        <w:rPr>
          <w:b/>
          <w:bCs/>
        </w:rPr>
        <w:t xml:space="preserve">Rest из C:</w:t>
      </w:r>
      <w:r>
        <w:t xml:space="preserve"> </w:t>
      </w:r>
      <w:r>
        <w:t xml:space="preserve">не используется.</w:t>
      </w:r>
    </w:p>
    <w:p>
      <w:pPr>
        <w:pStyle w:val="BodyText"/>
      </w:pPr>
      <w:r>
        <w:rPr>
          <w:b/>
          <w:bCs/>
        </w:rPr>
        <w:t xml:space="preserve">Требование:</w:t>
      </w:r>
      <w:r>
        <w:t xml:space="preserve"> </w:t>
      </w:r>
      <w:r>
        <w:t xml:space="preserve">Перед использованием обязательно вызвать range-функцию</w:t>
      </w:r>
      <w:r>
        <w:t xml:space="preserve"> </w:t>
      </w:r>
      <w:r>
        <w:rPr>
          <w:rStyle w:val="VerbatimChar"/>
        </w:rPr>
        <w:t xml:space="preserve">сброс_стрипов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Что меняет:</w:t>
      </w:r>
      <w:r>
        <w:t xml:space="preserve"> </w:t>
      </w:r>
      <w:r>
        <w:t xml:space="preserve">Фон</w:t>
      </w:r>
      <w:r>
        <w:t xml:space="preserve"> </w:t>
      </w:r>
      <w:r>
        <w:rPr>
          <w:rStyle w:val="VerbatimChar"/>
        </w:rPr>
        <w:t xml:space="preserve">data_row_range</w:t>
      </w:r>
      <w:r>
        <w:t xml:space="preserve">; состояние в</w:t>
      </w:r>
      <w:r>
        <w:t xml:space="preserve"> </w:t>
      </w:r>
      <w:r>
        <w:rPr>
          <w:rStyle w:val="VerbatimChar"/>
        </w:rPr>
        <w:t xml:space="preserve">_MERGE_PP_PATH_STRIPE_STATE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84"/>
    <w:bookmarkStart w:id="85" w:name="X18413a1ad23efc257576d0d9762af3e0cb4e779"/>
    <w:p>
      <w:pPr>
        <w:pStyle w:val="Heading3"/>
      </w:pPr>
      <w:r>
        <w:t xml:space="preserve">5.</w:t>
      </w:r>
      <w:r>
        <w:t xml:space="preserve"> </w:t>
      </w:r>
      <w:r>
        <w:rPr>
          <w:rStyle w:val="VerbatimChar"/>
        </w:rPr>
        <w:t xml:space="preserve">чередующиеся_границы</w:t>
      </w:r>
      <w:r>
        <w:t xml:space="preserve"> </w:t>
      </w:r>
      <w:r>
        <w:t xml:space="preserve">— merge_pp_row_alternate_borders</w:t>
      </w:r>
    </w:p>
    <w:p>
      <w:pPr>
        <w:pStyle w:val="FirstParagraph"/>
      </w:pPr>
      <w:r>
        <w:rPr>
          <w:b/>
          <w:bCs/>
        </w:rPr>
        <w:t xml:space="preserve">Назначение:</w:t>
      </w:r>
      <w:r>
        <w:t xml:space="preserve"> </w:t>
      </w:r>
      <w:r>
        <w:t xml:space="preserve">Тонкая верхняя граница у нечётных строк данных.</w:t>
      </w:r>
    </w:p>
    <w:p>
      <w:pPr>
        <w:pStyle w:val="BodyText"/>
      </w:pPr>
      <w:r>
        <w:rPr>
          <w:b/>
          <w:bCs/>
        </w:rPr>
        <w:t xml:space="preserve">Rest из C:</w:t>
      </w:r>
      <w:r>
        <w:t xml:space="preserve"> </w:t>
      </w:r>
      <w:r>
        <w:t xml:space="preserve">не используется.</w:t>
      </w:r>
    </w:p>
    <w:p>
      <w:pPr>
        <w:pStyle w:val="BodyText"/>
      </w:pPr>
      <w:r>
        <w:rPr>
          <w:b/>
          <w:bCs/>
        </w:rPr>
        <w:t xml:space="preserve">Что меняет:</w:t>
      </w:r>
      <w:r>
        <w:t xml:space="preserve"> </w:t>
      </w:r>
      <w:r>
        <w:rPr>
          <w:rStyle w:val="VerbatimChar"/>
        </w:rPr>
        <w:t xml:space="preserve">TableBorder.TopLine</w:t>
      </w:r>
      <w:r>
        <w:t xml:space="preserve"> </w:t>
      </w:r>
      <w:r>
        <w:t xml:space="preserve">у диапазона строки (нечётные</w:t>
      </w:r>
      <w:r>
        <w:t xml:space="preserve"> </w:t>
      </w:r>
      <w:r>
        <w:rPr>
          <w:rStyle w:val="VerbatimChar"/>
        </w:rPr>
        <w:t xml:space="preserve">row_index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85"/>
    <w:bookmarkStart w:id="86" w:name="Xa4bd3dd9d7a0ffec5356c24937e6b8b430ccd74"/>
    <w:p>
      <w:pPr>
        <w:pStyle w:val="Heading3"/>
      </w:pPr>
      <w:r>
        <w:t xml:space="preserve">6.</w:t>
      </w:r>
      <w:r>
        <w:t xml:space="preserve"> </w:t>
      </w:r>
      <w:r>
        <w:rPr>
          <w:rStyle w:val="VerbatimChar"/>
        </w:rPr>
        <w:t xml:space="preserve">копировать_формат_заголовка</w:t>
      </w:r>
      <w:r>
        <w:t xml:space="preserve"> </w:t>
      </w:r>
      <w:r>
        <w:t xml:space="preserve">— merge_pp_row_copy_format_from_header</w:t>
      </w:r>
    </w:p>
    <w:p>
      <w:pPr>
        <w:pStyle w:val="FirstParagraph"/>
      </w:pPr>
      <w:r>
        <w:rPr>
          <w:b/>
          <w:bCs/>
        </w:rPr>
        <w:t xml:space="preserve">Назначение:</w:t>
      </w:r>
      <w:r>
        <w:t xml:space="preserve"> </w:t>
      </w:r>
      <w:r>
        <w:t xml:space="preserve">Скопировать оформление ячеек заголовка в текущую строку данных.</w:t>
      </w:r>
    </w:p>
    <w:p>
      <w:pPr>
        <w:pStyle w:val="BodyText"/>
      </w:pPr>
      <w:r>
        <w:rPr>
          <w:b/>
          <w:bCs/>
        </w:rPr>
        <w:t xml:space="preserve">Rest из C:</w:t>
      </w:r>
      <w:r>
        <w:t xml:space="preserve"> </w:t>
      </w:r>
      <w:r>
        <w:t xml:space="preserve">не используется.</w:t>
      </w:r>
    </w:p>
    <w:p>
      <w:pPr>
        <w:pStyle w:val="BodyText"/>
      </w:pPr>
      <w:r>
        <w:rPr>
          <w:b/>
          <w:bCs/>
        </w:rPr>
        <w:t xml:space="preserve">Когда вызывать:</w:t>
      </w:r>
      <w:r>
        <w:t xml:space="preserve"> </w:t>
      </w:r>
      <w:r>
        <w:t xml:space="preserve">Если данные должны визуально повторять заголовок.</w:t>
      </w:r>
    </w:p>
    <w:p>
      <w:pPr>
        <w:pStyle w:val="BodyText"/>
      </w:pPr>
      <w:r>
        <w:rPr>
          <w:b/>
          <w:bCs/>
        </w:rPr>
        <w:t xml:space="preserve">Конфликты:</w:t>
      </w:r>
      <w:r>
        <w:t xml:space="preserve"> </w:t>
      </w:r>
      <w:r>
        <w:t xml:space="preserve">Несовместима с «зебра_диапазон» (перезапишет фон).</w:t>
      </w:r>
    </w:p>
    <w:p>
      <w:r>
        <w:pict>
          <v:rect style="width:0;height:1.5pt" o:hralign="center" o:hrstd="t" o:hr="t"/>
        </w:pict>
      </w:r>
    </w:p>
    <w:bookmarkEnd w:id="86"/>
    <w:bookmarkStart w:id="87" w:name="X242116ab8085d29643bbe67c6206cc46885ed52"/>
    <w:p>
      <w:pPr>
        <w:pStyle w:val="Heading3"/>
      </w:pPr>
      <w:r>
        <w:t xml:space="preserve">7.</w:t>
      </w:r>
      <w:r>
        <w:t xml:space="preserve"> </w:t>
      </w:r>
      <w:r>
        <w:rPr>
          <w:rStyle w:val="VerbatimChar"/>
        </w:rPr>
        <w:t xml:space="preserve">подсветка_по_заголовку</w:t>
      </w:r>
      <w:r>
        <w:t xml:space="preserve"> </w:t>
      </w:r>
      <w:r>
        <w:t xml:space="preserve">— merge_pp_row_highlight_by_header_value</w:t>
      </w:r>
    </w:p>
    <w:p>
      <w:pPr>
        <w:pStyle w:val="FirstParagraph"/>
      </w:pPr>
      <w:r>
        <w:rPr>
          <w:b/>
          <w:bCs/>
        </w:rPr>
        <w:t xml:space="preserve">Назначение:</w:t>
      </w:r>
      <w:r>
        <w:t xml:space="preserve"> </w:t>
      </w:r>
      <w:r>
        <w:t xml:space="preserve">Подсветить всю строку, если в «итоговом» столбце (по заголовку) ячейка не пуста.</w:t>
      </w:r>
    </w:p>
    <w:p>
      <w:pPr>
        <w:pStyle w:val="BodyText"/>
      </w:pPr>
      <w:r>
        <w:rPr>
          <w:b/>
          <w:bCs/>
        </w:rPr>
        <w:t xml:space="preserve">Rest из C:</w:t>
      </w:r>
      <w:r>
        <w:t xml:space="preserve"> </w:t>
      </w:r>
      <w:r>
        <w:t xml:space="preserve">не используется.</w:t>
      </w:r>
    </w:p>
    <w:p>
      <w:pPr>
        <w:pStyle w:val="BodyText"/>
      </w:pPr>
      <w:r>
        <w:rPr>
          <w:b/>
          <w:bCs/>
        </w:rPr>
        <w:t xml:space="preserve">Маркер в коде:</w:t>
      </w:r>
      <w:r>
        <w:t xml:space="preserve"> </w:t>
      </w:r>
      <w:r>
        <w:rPr>
          <w:rStyle w:val="VerbatimChar"/>
        </w:rPr>
        <w:t xml:space="preserve">_MERGE_PP_ROW_HIGHLIGHT_HEADER = "итог"</w:t>
      </w:r>
    </w:p>
    <w:p>
      <w:pPr>
        <w:pStyle w:val="BodyText"/>
      </w:pPr>
      <w:r>
        <w:rPr>
          <w:b/>
          <w:bCs/>
        </w:rPr>
        <w:t xml:space="preserve">Что меняет:</w:t>
      </w:r>
      <w:r>
        <w:t xml:space="preserve"> </w:t>
      </w:r>
      <w:r>
        <w:rPr>
          <w:rStyle w:val="VerbatimChar"/>
        </w:rPr>
        <w:t xml:space="preserve">CellBackColor</w:t>
      </w:r>
      <w:r>
        <w:t xml:space="preserve"> </w:t>
      </w:r>
      <w:r>
        <w:t xml:space="preserve">и/или</w:t>
      </w:r>
      <w:r>
        <w:t xml:space="preserve"> </w:t>
      </w:r>
      <w:r>
        <w:rPr>
          <w:rStyle w:val="VerbatimChar"/>
        </w:rPr>
        <w:t xml:space="preserve">CharColor</w:t>
      </w:r>
      <w:r>
        <w:t xml:space="preserve"> </w:t>
      </w:r>
      <w:r>
        <w:t xml:space="preserve">всей</w:t>
      </w:r>
      <w:r>
        <w:t xml:space="preserve"> </w:t>
      </w:r>
      <w:r>
        <w:rPr>
          <w:rStyle w:val="VerbatimChar"/>
        </w:rPr>
        <w:t xml:space="preserve">data_row_range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87"/>
    <w:bookmarkStart w:id="88" w:name="X71e8e639b8cad9018d059be423c6483b673a572"/>
    <w:p>
      <w:pPr>
        <w:pStyle w:val="Heading3"/>
      </w:pPr>
      <w:r>
        <w:t xml:space="preserve">8.</w:t>
      </w:r>
      <w:r>
        <w:t xml:space="preserve"> </w:t>
      </w:r>
      <w:r>
        <w:rPr>
          <w:rStyle w:val="VerbatimChar"/>
        </w:rPr>
        <w:t xml:space="preserve">цвет_текста_по_значению</w:t>
      </w:r>
      <w:r>
        <w:t xml:space="preserve"> </w:t>
      </w:r>
      <w:r>
        <w:t xml:space="preserve">— merge_pp_row_text_color_by_value</w:t>
      </w:r>
    </w:p>
    <w:p>
      <w:pPr>
        <w:pStyle w:val="FirstParagraph"/>
      </w:pPr>
      <w:r>
        <w:rPr>
          <w:b/>
          <w:bCs/>
        </w:rPr>
        <w:t xml:space="preserve">Назначение:</w:t>
      </w:r>
      <w:r>
        <w:t xml:space="preserve"> </w:t>
      </w:r>
      <w:r>
        <w:t xml:space="preserve">Покрасить текст всей строки по значению в столбце «статус».</w:t>
      </w:r>
    </w:p>
    <w:p>
      <w:pPr>
        <w:pStyle w:val="BodyText"/>
      </w:pPr>
      <w:r>
        <w:rPr>
          <w:b/>
          <w:bCs/>
        </w:rPr>
        <w:t xml:space="preserve">Rest из C:</w:t>
      </w:r>
      <w:r>
        <w:t xml:space="preserve"> </w:t>
      </w:r>
      <w:r>
        <w:rPr>
          <w:rStyle w:val="VerbatimChar"/>
        </w:rPr>
        <w:t xml:space="preserve">header_marker</w:t>
      </w:r>
      <w:r>
        <w:t xml:space="preserve"> </w:t>
      </w:r>
      <w:r>
        <w:t xml:space="preserve">— подстрока заголовка столбца-источника.</w:t>
      </w:r>
    </w:p>
    <w:p>
      <w:pPr>
        <w:pStyle w:val="BodyText"/>
      </w:pPr>
      <w:r>
        <w:rPr>
          <w:b/>
          <w:bCs/>
        </w:rPr>
        <w:t xml:space="preserve">По умолчанию:</w:t>
      </w:r>
      <w:r>
        <w:t xml:space="preserve"> </w:t>
      </w:r>
      <w:r>
        <w:rPr>
          <w:rStyle w:val="VerbatimChar"/>
        </w:rPr>
        <w:t xml:space="preserve">статус</w:t>
      </w:r>
    </w:p>
    <w:p>
      <w:pPr>
        <w:pStyle w:val="BodyText"/>
      </w:pPr>
      <w:r>
        <w:rPr>
          <w:b/>
          <w:bCs/>
        </w:rPr>
        <w:t xml:space="preserve">Карта цветов в коде: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ок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да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→ зелёный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ошибка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нет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→ красный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в процессе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ожидание</w:t>
      </w:r>
      <w:r>
        <w:t xml:space="preserve"> </w:t>
      </w:r>
      <w:r>
        <w:t xml:space="preserve">→ жёлтый</w:t>
      </w:r>
    </w:p>
    <w:p>
      <w:pPr>
        <w:pStyle w:val="BodyText"/>
      </w:pPr>
      <w:r>
        <w:rPr>
          <w:b/>
          <w:bCs/>
        </w:rPr>
        <w:t xml:space="preserve">Пример:</w:t>
      </w:r>
      <w:r>
        <w:t xml:space="preserve"> </w:t>
      </w:r>
      <w:r>
        <w:rPr>
          <w:rStyle w:val="VerbatimChar"/>
        </w:rPr>
        <w:t xml:space="preserve">цвет_текста_по_значению,состояние</w:t>
      </w:r>
    </w:p>
    <w:p>
      <w:r>
        <w:pict>
          <v:rect style="width:0;height:1.5pt" o:hralign="center" o:hrstd="t" o:hr="t"/>
        </w:pict>
      </w:r>
    </w:p>
    <w:bookmarkEnd w:id="88"/>
    <w:bookmarkStart w:id="89" w:name="X7b8383658f7c89748868308d5656ffcadf576f0"/>
    <w:p>
      <w:pPr>
        <w:pStyle w:val="Heading3"/>
      </w:pPr>
      <w:r>
        <w:t xml:space="preserve">9.</w:t>
      </w:r>
      <w:r>
        <w:t xml:space="preserve"> </w:t>
      </w:r>
      <w:r>
        <w:rPr>
          <w:rStyle w:val="VerbatimChar"/>
        </w:rPr>
        <w:t xml:space="preserve">жирный_по_пути</w:t>
      </w:r>
      <w:r>
        <w:t xml:space="preserve"> </w:t>
      </w:r>
      <w:r>
        <w:t xml:space="preserve">— merge_pp_row_bold_if_path_contains</w:t>
      </w:r>
    </w:p>
    <w:p>
      <w:pPr>
        <w:pStyle w:val="FirstParagraph"/>
      </w:pPr>
      <w:r>
        <w:rPr>
          <w:b/>
          <w:bCs/>
        </w:rPr>
        <w:t xml:space="preserve">Назначение:</w:t>
      </w:r>
      <w:r>
        <w:t xml:space="preserve"> </w:t>
      </w:r>
      <w:r>
        <w:t xml:space="preserve">Жирный шрифт строки, если #Путь содержит подстроку.</w:t>
      </w:r>
    </w:p>
    <w:p>
      <w:pPr>
        <w:pStyle w:val="BodyText"/>
      </w:pPr>
      <w:r>
        <w:rPr>
          <w:b/>
          <w:bCs/>
        </w:rPr>
        <w:t xml:space="preserve">Rest из C:</w:t>
      </w:r>
      <w:r>
        <w:t xml:space="preserve"> </w:t>
      </w:r>
      <w:r>
        <w:t xml:space="preserve">не используется.</w:t>
      </w:r>
    </w:p>
    <w:p>
      <w:pPr>
        <w:pStyle w:val="BodyText"/>
      </w:pPr>
      <w:r>
        <w:rPr>
          <w:b/>
          <w:bCs/>
        </w:rPr>
        <w:t xml:space="preserve">Константа в коде:</w:t>
      </w:r>
      <w:r>
        <w:t xml:space="preserve"> </w:t>
      </w:r>
      <w:r>
        <w:rPr>
          <w:rStyle w:val="VerbatimChar"/>
        </w:rPr>
        <w:t xml:space="preserve">_MERGE_PP_ROW_BOLD_PATH_SUBSTRING</w:t>
      </w:r>
      <w:r>
        <w:t xml:space="preserve"> </w:t>
      </w:r>
      <w:r>
        <w:t xml:space="preserve">(по умолчанию пусто)</w:t>
      </w:r>
    </w:p>
    <w:p>
      <w:pPr>
        <w:pStyle w:val="BodyText"/>
      </w:pPr>
      <w:r>
        <w:rPr>
          <w:b/>
          <w:bCs/>
        </w:rPr>
        <w:t xml:space="preserve">Что меняет:</w:t>
      </w:r>
      <w:r>
        <w:t xml:space="preserve"> </w:t>
      </w:r>
      <w:r>
        <w:rPr>
          <w:rStyle w:val="VerbatimChar"/>
        </w:rPr>
        <w:t xml:space="preserve">data_row_range.CharWeight = 150</w:t>
      </w:r>
      <w:r>
        <w:t xml:space="preserve"> </w:t>
      </w:r>
      <w:r>
        <w:t xml:space="preserve">при совпадении пути.</w:t>
      </w:r>
    </w:p>
    <w:p>
      <w:r>
        <w:pict>
          <v:rect style="width:0;height:1.5pt" o:hralign="center" o:hrstd="t" o:hr="t"/>
        </w:pict>
      </w:r>
    </w:p>
    <w:bookmarkEnd w:id="89"/>
    <w:bookmarkStart w:id="90" w:name="Xccdc5c0f6e348a7f1e7334c3d0fc43538cafaf5"/>
    <w:p>
      <w:pPr>
        <w:pStyle w:val="Heading3"/>
      </w:pPr>
      <w:r>
        <w:t xml:space="preserve">10.</w:t>
      </w:r>
      <w:r>
        <w:t xml:space="preserve"> </w:t>
      </w:r>
      <w:r>
        <w:rPr>
          <w:rStyle w:val="VerbatimChar"/>
        </w:rPr>
        <w:t xml:space="preserve">преобразовать_числа</w:t>
      </w:r>
      <w:r>
        <w:t xml:space="preserve"> </w:t>
      </w:r>
      <w:r>
        <w:t xml:space="preserve">— merge_pp_row_convert_numeric_strings</w:t>
      </w:r>
    </w:p>
    <w:p>
      <w:pPr>
        <w:pStyle w:val="FirstParagraph"/>
      </w:pPr>
      <w:r>
        <w:rPr>
          <w:b/>
          <w:bCs/>
        </w:rPr>
        <w:t xml:space="preserve">Назначение:</w:t>
      </w:r>
      <w:r>
        <w:t xml:space="preserve"> </w:t>
      </w:r>
      <w:r>
        <w:t xml:space="preserve">Преобразовать числа, записанные как текст (в т.ч. с апострофом), в</w:t>
      </w:r>
      <w:r>
        <w:t xml:space="preserve"> </w:t>
      </w:r>
      <w:r>
        <w:rPr>
          <w:rStyle w:val="VerbatimChar"/>
        </w:rPr>
        <w:t xml:space="preserve">cell.Value</w:t>
      </w:r>
      <w:r>
        <w:t xml:space="preserve"> </w:t>
      </w:r>
      <w:r>
        <w:t xml:space="preserve">+ формат.</w:t>
      </w:r>
    </w:p>
    <w:p>
      <w:pPr>
        <w:pStyle w:val="BodyText"/>
      </w:pPr>
      <w:r>
        <w:rPr>
          <w:b/>
          <w:bCs/>
        </w:rPr>
        <w:t xml:space="preserve">Rest из C:</w:t>
      </w:r>
      <w:r>
        <w:t xml:space="preserve"> </w:t>
      </w:r>
      <w:r>
        <w:t xml:space="preserve">список колонок через запятую.</w:t>
      </w:r>
    </w:p>
    <w:p>
      <w:pPr>
        <w:pStyle w:val="BodyText"/>
      </w:pPr>
      <w:r>
        <w:rPr>
          <w:b/>
          <w:bCs/>
        </w:rPr>
        <w:t xml:space="preserve">Синтаксис: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преобразовать_числа</w:t>
      </w:r>
      <w:r>
        <w:t xml:space="preserve"> </w:t>
      </w:r>
      <w:r>
        <w:rPr>
          <w:i/>
          <w:iCs/>
        </w:rPr>
        <w:t xml:space="preserve">(пусто)</w:t>
      </w:r>
      <w:r>
        <w:t xml:space="preserve"> </w:t>
      </w:r>
      <w:r>
        <w:t xml:space="preserve">— все колонки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преобразовать_числа,1,3,6</w:t>
      </w:r>
      <w:r>
        <w:t xml:space="preserve"> </w:t>
      </w:r>
      <w:r>
        <w:t xml:space="preserve">— только колонки 1, 3 и 6 (</w:t>
      </w:r>
      <w:r>
        <w:rPr>
          <w:b/>
          <w:bCs/>
        </w:rPr>
        <w:t xml:space="preserve">индексы 1-based</w:t>
      </w:r>
      <w:r>
        <w:t xml:space="preserve"> </w:t>
      </w:r>
      <w:r>
        <w:t xml:space="preserve">как в UI Calc: 1=A, 2=B…)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преобразовать_числа,Сумма,Количество</w:t>
      </w:r>
      <w:r>
        <w:t xml:space="preserve"> </w:t>
      </w:r>
      <w:r>
        <w:t xml:space="preserve">— колонки с заголовками</w:t>
      </w:r>
      <w:r>
        <w:t xml:space="preserve"> </w:t>
      </w:r>
      <w:r>
        <w:t xml:space="preserve">“Сумма”</w:t>
      </w:r>
      <w:r>
        <w:t xml:space="preserve"> </w:t>
      </w:r>
      <w:r>
        <w:t xml:space="preserve">и</w:t>
      </w:r>
      <w:r>
        <w:t xml:space="preserve"> </w:t>
      </w:r>
      <w:r>
        <w:t xml:space="preserve">“Количество”</w:t>
      </w:r>
    </w:p>
    <w:p>
      <w:pPr>
        <w:pStyle w:val="BodyText"/>
      </w:pPr>
      <w:r>
        <w:rPr>
          <w:b/>
          <w:bCs/>
        </w:rPr>
        <w:t xml:space="preserve">Когда вызывать:</w:t>
      </w:r>
      <w:r>
        <w:t xml:space="preserve"> </w:t>
      </w:r>
      <w:r>
        <w:t xml:space="preserve">До «формат_деньги»; на каждой строке.</w:t>
      </w:r>
    </w:p>
    <w:p>
      <w:pPr>
        <w:pStyle w:val="BodyText"/>
      </w:pPr>
      <w:r>
        <w:rPr>
          <w:b/>
          <w:bCs/>
        </w:rPr>
        <w:t xml:space="preserve">Что меняет:</w:t>
      </w:r>
      <w:r>
        <w:t xml:space="preserve"> </w:t>
      </w:r>
      <w:r>
        <w:t xml:space="preserve">Тип и</w:t>
      </w:r>
      <w:r>
        <w:t xml:space="preserve"> </w:t>
      </w:r>
      <w:r>
        <w:rPr>
          <w:rStyle w:val="VerbatimChar"/>
        </w:rPr>
        <w:t xml:space="preserve">NumberFormat</w:t>
      </w:r>
      <w:r>
        <w:t xml:space="preserve"> </w:t>
      </w:r>
      <w:r>
        <w:t xml:space="preserve">ячеек строки; даты/время пропускаются.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2" w:name="внутренние-хелперы"/>
    <w:p>
      <w:pPr>
        <w:pStyle w:val="Heading2"/>
      </w:pPr>
      <w:r>
        <w:t xml:space="preserve">Внутренние хелперы</w:t>
      </w:r>
    </w:p>
    <w:p>
      <w:pPr>
        <w:pStyle w:val="FirstParagraph"/>
      </w:pPr>
      <w:r>
        <w:t xml:space="preserve">Функции, доступные в</w:t>
      </w:r>
      <w:r>
        <w:t xml:space="preserve"> </w:t>
      </w:r>
      <w:r>
        <w:rPr>
          <w:rStyle w:val="VerbatimChar"/>
        </w:rPr>
        <w:t xml:space="preserve">functions_pp.py</w:t>
      </w:r>
      <w:r>
        <w:t xml:space="preserve"> </w:t>
      </w:r>
      <w:r>
        <w:t xml:space="preserve">и колбэках: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Функция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_merge_pp_range_address(range_obj)</w:t>
            </w:r>
          </w:p>
        </w:tc>
        <w:tc>
          <w:tcPr/>
          <w:p>
            <w:pPr>
              <w:pStyle w:val="Compact"/>
            </w:pPr>
            <w:r>
              <w:t xml:space="preserve">Получить</w:t>
            </w:r>
            <w:r>
              <w:t xml:space="preserve"> </w:t>
            </w:r>
            <w:r>
              <w:rPr>
                <w:rStyle w:val="VerbatimChar"/>
              </w:rPr>
              <w:t xml:space="preserve">(sc, sr, ec, er)</w:t>
            </w:r>
            <w:r>
              <w:t xml:space="preserve"> </w:t>
            </w:r>
            <w:r>
              <w:t xml:space="preserve">из XCellRange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_merge_pp_foreach_row(sheet, sr, er, row_fn, status_prefix)</w:t>
            </w:r>
          </w:p>
        </w:tc>
        <w:tc>
          <w:tcPr/>
          <w:p>
            <w:pPr>
              <w:pStyle w:val="Compact"/>
            </w:pPr>
            <w:r>
              <w:t xml:space="preserve">Цикл по строкам с UI yield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_merge_pp_number_format_key(doc, fmt_string)</w:t>
            </w:r>
          </w:p>
        </w:tc>
        <w:tc>
          <w:tcPr/>
          <w:p>
            <w:pPr>
              <w:pStyle w:val="Compact"/>
            </w:pPr>
            <w:r>
              <w:t xml:space="preserve">Получить ключ формата или создать новый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merge_ui_yield(counter)</w:t>
            </w:r>
          </w:p>
        </w:tc>
        <w:tc>
          <w:tcPr/>
          <w:p>
            <w:pPr>
              <w:pStyle w:val="Compact"/>
            </w:pPr>
            <w:r>
              <w:t xml:space="preserve">Отдать управление UI (антиспам)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merge_ui_status_set(progress, text)</w:t>
            </w:r>
          </w:p>
        </w:tc>
        <w:tc>
          <w:tcPr/>
          <w:p>
            <w:pPr>
              <w:pStyle w:val="Compact"/>
            </w:pPr>
            <w:r>
              <w:t xml:space="preserve">Установить текст статусной строки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lo_color_rgb(r, g, b)</w:t>
            </w:r>
          </w:p>
        </w:tc>
        <w:tc>
          <w:tcPr/>
          <w:p>
            <w:pPr>
              <w:pStyle w:val="Compact"/>
            </w:pPr>
            <w:r>
              <w:t xml:space="preserve">Преобразовать RGB в цвет LibreOffice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cell_text(cell)</w:t>
            </w:r>
          </w:p>
        </w:tc>
        <w:tc>
          <w:tcPr/>
          <w:p>
            <w:pPr>
              <w:pStyle w:val="Compact"/>
            </w:pPr>
            <w:r>
              <w:t xml:space="preserve">Безопасно получить текст ячейки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merge_pp_active_context()</w:t>
            </w:r>
          </w:p>
        </w:tc>
        <w:tc>
          <w:tcPr/>
          <w:p>
            <w:pPr>
              <w:pStyle w:val="Compact"/>
            </w:pPr>
            <w:r>
              <w:t xml:space="preserve">Получить текущий контекст постобработки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merge_pp_user_log(doc, sheet, message, status)</w:t>
            </w:r>
          </w:p>
        </w:tc>
        <w:tc>
          <w:tcPr/>
          <w:p>
            <w:pPr>
              <w:pStyle w:val="Compact"/>
            </w:pPr>
            <w:r>
              <w:t xml:space="preserve">Записать в лог постобработки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2"/>
    <w:bookmarkStart w:id="97" w:name="примеры-комбинаций"/>
    <w:p>
      <w:pPr>
        <w:pStyle w:val="Heading2"/>
      </w:pPr>
      <w:r>
        <w:t xml:space="preserve">Примеры комбинаций</w:t>
      </w:r>
    </w:p>
    <w:bookmarkStart w:id="93" w:name="базовое-оформление-рекомендуется"/>
    <w:p>
      <w:pPr>
        <w:pStyle w:val="Heading3"/>
      </w:pPr>
      <w:r>
        <w:t xml:space="preserve">Базовое оформление (рекомендуется)</w:t>
      </w:r>
    </w:p>
    <w:p>
      <w:pPr>
        <w:pStyle w:val="FirstParagraph"/>
      </w:pPr>
      <w:r>
        <w:rPr>
          <w:b/>
          <w:bCs/>
        </w:rPr>
        <w:t xml:space="preserve">RANGE:</w:t>
      </w:r>
    </w:p>
    <w:p>
      <w:pPr>
        <w:pStyle w:val="SourceCode"/>
      </w:pPr>
      <w:r>
        <w:rPr>
          <w:rStyle w:val="VerbatimChar"/>
        </w:rPr>
        <w:t xml:space="preserve">Постобработка_Диапазон    тонкая_сетка</w:t>
      </w:r>
      <w:r>
        <w:br/>
      </w:r>
      <w:r>
        <w:rPr>
          <w:rStyle w:val="VerbatimChar"/>
        </w:rPr>
        <w:t xml:space="preserve">Постобработка_Диапазон    заголовок_плюс_высота</w:t>
      </w:r>
      <w:r>
        <w:br/>
      </w:r>
      <w:r>
        <w:rPr>
          <w:rStyle w:val="VerbatimChar"/>
        </w:rPr>
        <w:t xml:space="preserve">Постобработка_Диапазон    авто_ширина</w:t>
      </w:r>
      <w:r>
        <w:br/>
      </w:r>
      <w:r>
        <w:rPr>
          <w:rStyle w:val="VerbatimChar"/>
        </w:rPr>
        <w:t xml:space="preserve">Постобработка_Диапазон    зебра_диапазон</w:t>
      </w:r>
      <w:r>
        <w:br/>
      </w:r>
      <w:r>
        <w:rPr>
          <w:rStyle w:val="VerbatimChar"/>
        </w:rPr>
        <w:t xml:space="preserve">Постобработка_Диапазон    формат_деньги</w:t>
      </w:r>
      <w:r>
        <w:br/>
      </w:r>
      <w:r>
        <w:rPr>
          <w:rStyle w:val="VerbatimChar"/>
        </w:rPr>
        <w:t xml:space="preserve">Постобработка_Диапазон    формат_даты</w:t>
      </w:r>
      <w:r>
        <w:br/>
      </w:r>
      <w:r>
        <w:rPr>
          <w:rStyle w:val="VerbatimChar"/>
        </w:rPr>
        <w:t xml:space="preserve">Постобработка_Диапазон    закрепить_заголовок</w:t>
      </w:r>
    </w:p>
    <w:bookmarkEnd w:id="93"/>
    <w:bookmarkStart w:id="94" w:name="финансовый-отчёт-с-подсветкой"/>
    <w:p>
      <w:pPr>
        <w:pStyle w:val="Heading3"/>
      </w:pPr>
      <w:r>
        <w:t xml:space="preserve">Финансовый отчёт с подсветкой</w:t>
      </w:r>
    </w:p>
    <w:p>
      <w:pPr>
        <w:pStyle w:val="FirstParagraph"/>
      </w:pPr>
      <w:r>
        <w:rPr>
          <w:b/>
          <w:bCs/>
        </w:rPr>
        <w:t xml:space="preserve">RANGE:</w:t>
      </w:r>
    </w:p>
    <w:p>
      <w:pPr>
        <w:pStyle w:val="SourceCode"/>
      </w:pPr>
      <w:r>
        <w:rPr>
          <w:rStyle w:val="VerbatimChar"/>
        </w:rPr>
        <w:t xml:space="preserve">Постобработка_Диапазон    толстая_сетка</w:t>
      </w:r>
      <w:r>
        <w:br/>
      </w:r>
      <w:r>
        <w:rPr>
          <w:rStyle w:val="VerbatimChar"/>
        </w:rPr>
        <w:t xml:space="preserve">Постобработка_Диапазон    перенос_и_авто_высота</w:t>
      </w:r>
      <w:r>
        <w:br/>
      </w:r>
      <w:r>
        <w:rPr>
          <w:rStyle w:val="VerbatimChar"/>
        </w:rPr>
        <w:t xml:space="preserve">Постобработка_Диапазон    формат_столбцы    Сумма,# ##0,00</w:t>
      </w:r>
      <w:r>
        <w:br/>
      </w:r>
      <w:r>
        <w:rPr>
          <w:rStyle w:val="VerbatimChar"/>
        </w:rPr>
        <w:t xml:space="preserve">Постобработка_Диапазон    формат_столбцы    Процент,0,00%</w:t>
      </w:r>
      <w:r>
        <w:br/>
      </w:r>
      <w:r>
        <w:rPr>
          <w:rStyle w:val="VerbatimChar"/>
        </w:rPr>
        <w:t xml:space="preserve">Постобработка_Диапазон    условное_форматирование    Итого,10000</w:t>
      </w:r>
    </w:p>
    <w:p>
      <w:pPr>
        <w:pStyle w:val="FirstParagraph"/>
      </w:pPr>
      <w:r>
        <w:rPr>
          <w:b/>
          <w:bCs/>
        </w:rPr>
        <w:t xml:space="preserve">ROW:</w:t>
      </w:r>
    </w:p>
    <w:p>
      <w:pPr>
        <w:pStyle w:val="SourceCode"/>
      </w:pPr>
      <w:r>
        <w:rPr>
          <w:rStyle w:val="VerbatimChar"/>
        </w:rPr>
        <w:t xml:space="preserve">Постобработка_Строка      преобразовать_числа    Сумма,Процент,Итого</w:t>
      </w:r>
    </w:p>
    <w:bookmarkEnd w:id="94"/>
    <w:bookmarkStart w:id="95" w:name="группировка-данных-по-категории"/>
    <w:p>
      <w:pPr>
        <w:pStyle w:val="Heading3"/>
      </w:pPr>
      <w:r>
        <w:t xml:space="preserve">Группировка данных по категории</w:t>
      </w:r>
    </w:p>
    <w:p>
      <w:pPr>
        <w:pStyle w:val="FirstParagraph"/>
      </w:pPr>
      <w:r>
        <w:rPr>
          <w:b/>
          <w:bCs/>
        </w:rPr>
        <w:t xml:space="preserve">RANGE:</w:t>
      </w:r>
    </w:p>
    <w:p>
      <w:pPr>
        <w:pStyle w:val="SourceCode"/>
      </w:pPr>
      <w:r>
        <w:rPr>
          <w:rStyle w:val="VerbatimChar"/>
        </w:rPr>
        <w:t xml:space="preserve">Постобработка_Диапазон    сброс_стрипов</w:t>
      </w:r>
      <w:r>
        <w:br/>
      </w:r>
      <w:r>
        <w:rPr>
          <w:rStyle w:val="VerbatimChar"/>
        </w:rPr>
        <w:t xml:space="preserve">Постобработка_Диапазон    тонкая_сетка</w:t>
      </w:r>
      <w:r>
        <w:br/>
      </w:r>
      <w:r>
        <w:rPr>
          <w:rStyle w:val="VerbatimChar"/>
        </w:rPr>
        <w:t xml:space="preserve">Постобработка_Диапазон    группировка_по_столбцу    [{"v":1,"fn":"группировка_по_столбцу","marker":"'Категория'","agg_fn":"sum","agg_columns":["'Сумма'"],"sort":true,"outline":true}]</w:t>
      </w:r>
    </w:p>
    <w:p>
      <w:pPr>
        <w:pStyle w:val="FirstParagraph"/>
      </w:pPr>
      <w:r>
        <w:t xml:space="preserve">Два уровня итогов (count + sum) — две подряд строки с одним</w:t>
      </w:r>
      <w:r>
        <w:t xml:space="preserve"> </w:t>
      </w:r>
      <w:r>
        <w:rPr>
          <w:rStyle w:val="VerbatimChar"/>
        </w:rPr>
        <w:t xml:space="preserve">marker</w:t>
      </w:r>
      <w:r>
        <w:t xml:space="preserve">/</w:t>
      </w:r>
      <w:r>
        <w:rPr>
          <w:rStyle w:val="VerbatimChar"/>
        </w:rPr>
        <w:t xml:space="preserve">sheet</w:t>
      </w:r>
      <w:r>
        <w:t xml:space="preserve"> </w:t>
      </w:r>
      <w:r>
        <w:t xml:space="preserve">(склеиваются) или один блок с</w:t>
      </w:r>
      <w:r>
        <w:t xml:space="preserve"> </w:t>
      </w:r>
      <w:r>
        <w:rPr>
          <w:rStyle w:val="VerbatimChar"/>
        </w:rPr>
        <w:t xml:space="preserve">aggs</w:t>
      </w:r>
      <w:r>
        <w:t xml:space="preserve"> </w:t>
      </w:r>
      <w:r>
        <w:t xml:space="preserve">— см. §22.</w:t>
      </w:r>
    </w:p>
    <w:p>
      <w:pPr>
        <w:pStyle w:val="BodyText"/>
      </w:pPr>
      <w:r>
        <w:rPr>
          <w:b/>
          <w:bCs/>
        </w:rPr>
        <w:t xml:space="preserve">ROW:</w:t>
      </w:r>
    </w:p>
    <w:p>
      <w:pPr>
        <w:pStyle w:val="SourceCode"/>
      </w:pPr>
      <w:r>
        <w:rPr>
          <w:rStyle w:val="VerbatimChar"/>
        </w:rPr>
        <w:t xml:space="preserve">Постобработка_Строка      полосы_по_пути</w:t>
      </w:r>
    </w:p>
    <w:p>
      <w:pPr>
        <w:pStyle w:val="FirstParagraph"/>
      </w:pPr>
      <w:r>
        <w:rPr>
          <w:b/>
          <w:bCs/>
        </w:rPr>
        <w:t xml:space="preserve">RANGE (высота строк данных):</w:t>
      </w:r>
    </w:p>
    <w:p>
      <w:pPr>
        <w:pStyle w:val="SourceCode"/>
      </w:pPr>
      <w:r>
        <w:rPr>
          <w:rStyle w:val="VerbatimChar"/>
        </w:rPr>
        <w:t xml:space="preserve">Постобработка_Диапазон    высота_строки</w:t>
      </w:r>
    </w:p>
    <w:bookmarkEnd w:id="95"/>
    <w:bookmarkStart w:id="96" w:name="очистка-и-печать"/>
    <w:p>
      <w:pPr>
        <w:pStyle w:val="Heading3"/>
      </w:pPr>
      <w:r>
        <w:t xml:space="preserve">Очистка и печать</w:t>
      </w:r>
    </w:p>
    <w:p>
      <w:pPr>
        <w:pStyle w:val="FirstParagraph"/>
      </w:pPr>
      <w:r>
        <w:rPr>
          <w:b/>
          <w:bCs/>
        </w:rPr>
        <w:t xml:space="preserve">RANGE:</w:t>
      </w:r>
    </w:p>
    <w:p>
      <w:pPr>
        <w:pStyle w:val="SourceCode"/>
      </w:pPr>
      <w:r>
        <w:rPr>
          <w:rStyle w:val="VerbatimChar"/>
        </w:rPr>
        <w:t xml:space="preserve">Постобработка_Диапазон    скрыть_служебные</w:t>
      </w:r>
      <w:r>
        <w:br/>
      </w:r>
      <w:r>
        <w:rPr>
          <w:rStyle w:val="VerbatimChar"/>
        </w:rPr>
        <w:t xml:space="preserve">Постобработка_Диапазон    удалить_столбцы    Временный,Служебный</w:t>
      </w:r>
      <w:r>
        <w:br/>
      </w:r>
      <w:r>
        <w:rPr>
          <w:rStyle w:val="VerbatimChar"/>
        </w:rPr>
        <w:t xml:space="preserve">Постобработка_Диапазон    стиль_печати    landscape,1</w:t>
      </w:r>
      <w:r>
        <w:br/>
      </w:r>
      <w:r>
        <w:rPr>
          <w:rStyle w:val="VerbatimChar"/>
        </w:rPr>
        <w:t xml:space="preserve">Постобработка_Диапазон    удалить_служебные_листы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00" w:name="расширенные-примеры"/>
    <w:p>
      <w:pPr>
        <w:pStyle w:val="Heading2"/>
      </w:pPr>
      <w:r>
        <w:t xml:space="preserve">Расширенные примеры</w:t>
      </w:r>
    </w:p>
    <w:bookmarkStart w:id="98" w:name="X2dc6cd68f1f0d5fc9561df9bfd29ffdb604cbc1"/>
    <w:p>
      <w:pPr>
        <w:pStyle w:val="Heading3"/>
      </w:pPr>
      <w:r>
        <w:t xml:space="preserve">Пользовательская функция в functions_pp.py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pp_range_zagotovka(doc, sheet, data_range, header_row_range,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extra_args):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Заготовка диапазонной постобработки: один проход по строкам данных,</w:t>
      </w:r>
      <w:r>
        <w:br/>
      </w:r>
      <w:r>
        <w:rPr>
          <w:rStyle w:val="CommentTok"/>
        </w:rPr>
        <w:t xml:space="preserve">    статус в строке Calc — раз в MERGE_UI_STATUS_EVERY_ROWS, отдача UI — чаще.</w:t>
      </w:r>
      <w:r>
        <w:br/>
      </w:r>
      <w:r>
        <w:br/>
      </w:r>
      <w:r>
        <w:rPr>
          <w:rStyle w:val="CommentTok"/>
        </w:rPr>
        <w:t xml:space="preserve">    Сигнатура как у merge_pp_range_*: (doc, sheet, data_range, header_row_range, *extra_args).</w:t>
      </w:r>
      <w:r>
        <w:br/>
      </w:r>
      <w:r>
        <w:rPr>
          <w:rStyle w:val="CommentTok"/>
        </w:rPr>
        <w:t xml:space="preserve">    Параметры из колонки C передаются в extra_args (через запятую).</w:t>
      </w:r>
      <w:r>
        <w:br/>
      </w:r>
      <w:r>
        <w:br/>
      </w:r>
      <w:r>
        <w:rPr>
          <w:rStyle w:val="CommentTok"/>
        </w:rPr>
        <w:t xml:space="preserve">    Примеры колонки C:</w:t>
      </w:r>
      <w:r>
        <w:br/>
      </w:r>
      <w:r>
        <w:rPr>
          <w:rStyle w:val="CommentTok"/>
        </w:rPr>
        <w:t xml:space="preserve">        «functions_pp.py#pp_range_zagotovka,42»           → extra_args = ("42",)</w:t>
      </w:r>
      <w:r>
        <w:br/>
      </w:r>
      <w:r>
        <w:rPr>
          <w:rStyle w:val="CommentTok"/>
        </w:rPr>
        <w:t xml:space="preserve">        «functions_pp.py#pp_range_zagotovka,100,200,тест» → extra_args = ("100", "200", "тест")</w:t>
      </w:r>
      <w:r>
        <w:br/>
      </w:r>
      <w:r>
        <w:br/>
      </w:r>
      <w:r>
        <w:rPr>
          <w:rStyle w:val="CommentTok"/>
        </w:rPr>
        <w:t xml:space="preserve">    Замените тело цикла while r &lt;= er на свою логику.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Пример работы с extra_args (параметры из колонки C)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extra_args — кортеж строк, например ("42",) или ("100", "200", "test")</w:t>
      </w:r>
      <w:r>
        <w:br/>
      </w:r>
      <w:r>
        <w:rPr>
          <w:rStyle w:val="NormalTok"/>
        </w:rPr>
        <w:t xml:space="preserve">    param1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extra_args[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(extra_args)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param2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extra_args[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(extra_args)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start_col, start_row, end_col, end_row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_merge_pp_range_address(data_range)</w:t>
      </w:r>
      <w:r>
        <w:br/>
      </w:r>
      <w:r>
        <w:rPr>
          <w:rStyle w:val="NormalTok"/>
        </w:rPr>
        <w:t xml:space="preserve">        _hdr_col, header_row, _hdr_end_col, _hdr_end_row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_merge_pp_range_address(</w:t>
      </w:r>
      <w:r>
        <w:br/>
      </w:r>
      <w:r>
        <w:rPr>
          <w:rStyle w:val="NormalTok"/>
        </w:rPr>
        <w:t xml:space="preserve">            header_row_range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start_row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header_row:</w:t>
      </w:r>
      <w:r>
        <w:br/>
      </w:r>
      <w:r>
        <w:rPr>
          <w:rStyle w:val="NormalTok"/>
        </w:rPr>
        <w:t xml:space="preserve">            start_row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header_row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end_row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start_row:</w:t>
      </w:r>
      <w:r>
        <w:br/>
      </w:r>
      <w:r>
        <w:rPr>
          <w:rStyle w:val="NormalTok"/>
        </w:rPr>
        <w:t xml:space="preserve">            merge_pp_user_log(doc, sheet, </w:t>
      </w:r>
      <w:r>
        <w:rPr>
          <w:rStyle w:val="StringTok"/>
        </w:rPr>
        <w:t xml:space="preserve">"нет строк данных"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"пропуск"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br/>
      </w:r>
      <w:r>
        <w:br/>
      </w:r>
      <w:r>
        <w:rPr>
          <w:rStyle w:val="NormalTok"/>
        </w:rPr>
        <w:t xml:space="preserve">        row_index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start_row</w:t>
      </w:r>
      <w:r>
        <w:br/>
      </w:r>
      <w:r>
        <w:rPr>
          <w:rStyle w:val="NormalTok"/>
        </w:rPr>
        <w:t xml:space="preserve">        rows_done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row_index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end_row: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--- Твоя логика на одну строку данных (0-based row_index) ---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Пример использования extra_args: проверка условия из параметра</w:t>
      </w:r>
      <w:r>
        <w:br/>
      </w:r>
      <w:r>
        <w:rPr>
          <w:rStyle w:val="NormalTok"/>
        </w:rPr>
        <w:t xml:space="preserve">            col_index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start_col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col_index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end_col:</w:t>
      </w:r>
      <w:r>
        <w:br/>
      </w:r>
      <w:r>
        <w:rPr>
          <w:rStyle w:val="NormalTok"/>
        </w:rPr>
        <w:t xml:space="preserve">                cell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sheet.getCellByPosition(col_index, row_index)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Пример: закрасить ячейку если param1 == "highlight"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if param1 == "highlight":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    cell.CellBackColor = 16776960  # yellow</w:t>
      </w:r>
      <w:r>
        <w:br/>
      </w:r>
      <w:r>
        <w:rPr>
          <w:rStyle w:val="NormalTok"/>
        </w:rPr>
        <w:t xml:space="preserve">                col_index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col_index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rows_done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rows_done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Статус: 1-я строка, каждые MERGE_UI_STATUS_EVERY_ROWS (500), последняя</w:t>
      </w:r>
      <w:r>
        <w:br/>
      </w:r>
      <w:r>
        <w:rPr>
          <w:rStyle w:val="NormalTok"/>
        </w:rPr>
        <w:t xml:space="preserve">            is_last_row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row_index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end_row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rows_done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is_last_row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rows_done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MERGE_UI_STATUS_EVERY_ROWS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):</w:t>
      </w:r>
      <w:r>
        <w:br/>
      </w:r>
      <w:r>
        <w:rPr>
          <w:rStyle w:val="NormalTok"/>
        </w:rPr>
        <w:t xml:space="preserve">                merge_ui_status_set(</w:t>
      </w:r>
      <w:r>
        <w:br/>
      </w:r>
      <w:r>
        <w:rPr>
          <w:rStyle w:val="NormalTok"/>
        </w:rPr>
        <w:t xml:space="preserve">                    rows_done,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"диапазон — строка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(row_index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end_row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Отдача UI (внутри — каждые MERGE_UI_YIELD_EVERY_ROWS, по умолчанию 10)</w:t>
      </w:r>
      <w:r>
        <w:br/>
      </w:r>
      <w:r>
        <w:rPr>
          <w:rStyle w:val="NormalTok"/>
        </w:rPr>
        <w:t xml:space="preserve">            merge_ui_yield(counter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rows_done)</w:t>
      </w:r>
      <w:r>
        <w:br/>
      </w:r>
      <w:r>
        <w:rPr>
          <w:rStyle w:val="NormalTok"/>
        </w:rPr>
        <w:t xml:space="preserve">            row_index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row_index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total_rows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end_row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start_row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В лог можно вывести использованные параметры из extra_args</w:t>
      </w:r>
      <w:r>
        <w:br/>
      </w:r>
      <w:r>
        <w:rPr>
          <w:rStyle w:val="NormalTok"/>
        </w:rPr>
        <w:t xml:space="preserve">        params_info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extra_args: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(extra_args)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extra_args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merge_pp_user_log(</w:t>
      </w:r>
      <w:r>
        <w:br/>
      </w:r>
      <w:r>
        <w:rPr>
          <w:rStyle w:val="NormalTok"/>
        </w:rPr>
        <w:t xml:space="preserve">            doc,</w:t>
      </w:r>
      <w:r>
        <w:br/>
      </w:r>
      <w:r>
        <w:rPr>
          <w:rStyle w:val="NormalTok"/>
        </w:rPr>
        <w:t xml:space="preserve">            sheet,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"готово, строк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(статус каждые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(total_rows, MERGE_UI_STATUS_EVERY_ROWS, params_info),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err:</w:t>
      </w:r>
      <w:r>
        <w:br/>
      </w:r>
      <w:r>
        <w:rPr>
          <w:rStyle w:val="NormalTok"/>
        </w:rPr>
        <w:t xml:space="preserve">        tb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tb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traceback.format_exc()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    merge_pp_user_log(doc, sheet, </w:t>
      </w:r>
      <w:r>
        <w:rPr>
          <w:rStyle w:val="StringTok"/>
        </w:rPr>
        <w:t xml:space="preserve">"ОШИБКА: </w:t>
      </w:r>
      <w:r>
        <w:rPr>
          <w:rStyle w:val="SpecialCharTok"/>
        </w:rPr>
        <w:t xml:space="preserve">%s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(err, tb), </w:t>
      </w:r>
      <w:r>
        <w:rPr>
          <w:rStyle w:val="StringTok"/>
        </w:rPr>
        <w:t xml:space="preserve">"ошибка"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</w:p>
    <w:bookmarkEnd w:id="98"/>
    <w:bookmarkStart w:id="99" w:name="подключение-через-лист-параметров-1"/>
    <w:p>
      <w:pPr>
        <w:pStyle w:val="Heading3"/>
      </w:pPr>
      <w:r>
        <w:t xml:space="preserve">Подключение через лист параметров</w:t>
      </w:r>
    </w:p>
    <w:p>
      <w:pPr>
        <w:pStyle w:val="SourceCode"/>
      </w:pPr>
      <w:r>
        <w:rPr>
          <w:rStyle w:val="VerbatimChar"/>
        </w:rPr>
        <w:t xml:space="preserve">Постобработка_Диапазон    functions_pp.py#pp_range_zagotovka    42,test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3" w:name="заполнение-вниз-fill-down"/>
    <w:p>
      <w:pPr>
        <w:pStyle w:val="Heading2"/>
      </w:pPr>
      <w:r>
        <w:t xml:space="preserve">Заполнение вниз (fill-down)</w:t>
      </w:r>
    </w:p>
    <w:p>
      <w:pPr>
        <w:pStyle w:val="FirstParagraph"/>
      </w:pPr>
      <w:r>
        <w:t xml:space="preserve">Два похожих шага для обработки пропущенных значений в столбцах после сбора данных из нескольких источников.</w:t>
      </w:r>
    </w:p>
    <w:bookmarkStart w:id="101" w:name="заполнение_вниз"/>
    <w:p>
      <w:pPr>
        <w:pStyle w:val="Heading3"/>
      </w:pPr>
      <w:r>
        <w:t xml:space="preserve">заполнение_вниз</w:t>
      </w:r>
    </w:p>
    <w:p>
      <w:pPr>
        <w:pStyle w:val="FirstParagraph"/>
      </w:pPr>
      <w:r>
        <w:t xml:space="preserve">Пустые ячейки заполняются</w:t>
      </w:r>
      <w:r>
        <w:t xml:space="preserve"> </w:t>
      </w:r>
      <w:r>
        <w:rPr>
          <w:b/>
          <w:bCs/>
        </w:rPr>
        <w:t xml:space="preserve">копией значения из строки выше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Колонка C:</w:t>
      </w:r>
      <w:r>
        <w:t xml:space="preserve"> </w:t>
      </w:r>
      <w:r>
        <w:t xml:space="preserve">список столбцов через</w:t>
      </w:r>
      <w:r>
        <w:t xml:space="preserve"> </w:t>
      </w:r>
      <w:r>
        <w:rPr>
          <w:rStyle w:val="VerbatimChar"/>
        </w:rPr>
        <w:t xml:space="preserve">,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;</w:t>
      </w:r>
      <w:r>
        <w:t xml:space="preserve"> </w:t>
      </w:r>
      <w:r>
        <w:t xml:space="preserve">— номер (1=A), буква (</w:t>
      </w:r>
      <w:r>
        <w:rPr>
          <w:rStyle w:val="VerbatimChar"/>
        </w:rPr>
        <w:t xml:space="preserve">B</w:t>
      </w:r>
      <w:r>
        <w:t xml:space="preserve">) или имя заголовка (</w:t>
      </w:r>
      <w:r>
        <w:rPr>
          <w:rStyle w:val="VerbatimChar"/>
        </w:rPr>
        <w:t xml:space="preserve">ФИО</w:t>
      </w:r>
      <w:r>
        <w:t xml:space="preserve">).</w:t>
      </w:r>
    </w:p>
    <w:p>
      <w:pPr>
        <w:pStyle w:val="BodyText"/>
      </w:pPr>
      <w: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Постобработка_Диапазон    заполнение_вниз    ФИО;Отдел;3</w:t>
      </w:r>
    </w:p>
    <w:p>
      <w:pPr>
        <w:pStyle w:val="FirstParagraph"/>
      </w:pPr>
      <w:r>
        <w:rPr>
          <w:b/>
          <w:bCs/>
        </w:rPr>
        <w:t xml:space="preserve">Поведение:</w:t>
      </w:r>
      <w:r>
        <w:t xml:space="preserve"> </w:t>
      </w:r>
      <w:r>
        <w:t xml:space="preserve">- Для каждого указанного столбца проход сверху вниз;</w:t>
      </w:r>
      <w:r>
        <w:t xml:space="preserve"> </w:t>
      </w:r>
      <w:r>
        <w:t xml:space="preserve">- Если ячейка пуста — копируется значение из предыдущей строки;</w:t>
      </w:r>
      <w:r>
        <w:t xml:space="preserve"> </w:t>
      </w:r>
      <w:r>
        <w:t xml:space="preserve">- Первая строка данных не изменяется.</w:t>
      </w:r>
    </w:p>
    <w:p>
      <w:pPr>
        <w:pStyle w:val="BodyText"/>
      </w:pPr>
      <w:r>
        <w:rPr>
          <w:b/>
          <w:bCs/>
        </w:rPr>
        <w:t xml:space="preserve">Пример до/после: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#Путь</w:t>
            </w:r>
          </w:p>
        </w:tc>
        <w:tc>
          <w:tcPr/>
          <w:p>
            <w:pPr>
              <w:pStyle w:val="Compact"/>
            </w:pPr>
            <w:r>
              <w:t xml:space="preserve">ФИО</w:t>
            </w:r>
          </w:p>
        </w:tc>
        <w:tc>
          <w:tcPr/>
          <w:p>
            <w:pPr>
              <w:pStyle w:val="Compact"/>
            </w:pPr>
            <w:r>
              <w:t xml:space="preserve">Отдел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src_01</w:t>
            </w:r>
          </w:p>
        </w:tc>
        <w:tc>
          <w:tcPr/>
          <w:p>
            <w:pPr>
              <w:pStyle w:val="Compact"/>
            </w:pPr>
            <w:r>
              <w:t xml:space="preserve">Иванов</w:t>
            </w:r>
          </w:p>
        </w:tc>
        <w:tc>
          <w:tcPr/>
          <w:p>
            <w:pPr>
              <w:pStyle w:val="Compact"/>
            </w:pPr>
            <w:r>
              <w:t xml:space="preserve">Продажи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src_01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(пусто)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(пусто)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src_02</w:t>
            </w:r>
          </w:p>
        </w:tc>
        <w:tc>
          <w:tcPr/>
          <w:p>
            <w:pPr>
              <w:pStyle w:val="Compact"/>
            </w:pPr>
            <w:r>
              <w:t xml:space="preserve">Петров</w:t>
            </w:r>
          </w:p>
        </w:tc>
        <w:tc>
          <w:tcPr/>
          <w:p>
            <w:pPr>
              <w:pStyle w:val="Compact"/>
            </w:pPr>
            <w:r>
              <w:t xml:space="preserve">IT</w:t>
            </w:r>
          </w:p>
        </w:tc>
      </w:tr>
    </w:tbl>
    <w:p>
      <w:pPr>
        <w:pStyle w:val="BodyText"/>
      </w:pPr>
      <w:r>
        <w:t xml:space="preserve">→ после</w:t>
      </w:r>
      <w:r>
        <w:t xml:space="preserve"> </w:t>
      </w:r>
      <w:r>
        <w:rPr>
          <w:rStyle w:val="VerbatimChar"/>
        </w:rPr>
        <w:t xml:space="preserve">заполнение_вниз</w:t>
      </w:r>
      <w:r>
        <w:t xml:space="preserve"> </w:t>
      </w:r>
      <w:r>
        <w:t xml:space="preserve">с</w:t>
      </w:r>
      <w:r>
        <w:t xml:space="preserve"> </w:t>
      </w:r>
      <w:r>
        <w:rPr>
          <w:rStyle w:val="VerbatimChar"/>
        </w:rPr>
        <w:t xml:space="preserve">C = ФИО;Отдел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#Путь</w:t>
            </w:r>
          </w:p>
        </w:tc>
        <w:tc>
          <w:tcPr/>
          <w:p>
            <w:pPr>
              <w:pStyle w:val="Compact"/>
            </w:pPr>
            <w:r>
              <w:t xml:space="preserve">ФИО</w:t>
            </w:r>
          </w:p>
        </w:tc>
        <w:tc>
          <w:tcPr/>
          <w:p>
            <w:pPr>
              <w:pStyle w:val="Compact"/>
            </w:pPr>
            <w:r>
              <w:t xml:space="preserve">Отдел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src_01</w:t>
            </w:r>
          </w:p>
        </w:tc>
        <w:tc>
          <w:tcPr/>
          <w:p>
            <w:pPr>
              <w:pStyle w:val="Compact"/>
            </w:pPr>
            <w:r>
              <w:t xml:space="preserve">Иванов</w:t>
            </w:r>
          </w:p>
        </w:tc>
        <w:tc>
          <w:tcPr/>
          <w:p>
            <w:pPr>
              <w:pStyle w:val="Compact"/>
            </w:pPr>
            <w:r>
              <w:t xml:space="preserve">Продажи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src_01</w:t>
            </w:r>
          </w:p>
        </w:tc>
        <w:tc>
          <w:tcPr/>
          <w:p>
            <w:pPr>
              <w:pStyle w:val="Compact"/>
            </w:pPr>
            <w:r>
              <w:t xml:space="preserve">Иванов</w:t>
            </w:r>
          </w:p>
        </w:tc>
        <w:tc>
          <w:tcPr/>
          <w:p>
            <w:pPr>
              <w:pStyle w:val="Compact"/>
            </w:pPr>
            <w:r>
              <w:t xml:space="preserve">Продажи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src_02</w:t>
            </w:r>
          </w:p>
        </w:tc>
        <w:tc>
          <w:tcPr/>
          <w:p>
            <w:pPr>
              <w:pStyle w:val="Compact"/>
            </w:pPr>
            <w:r>
              <w:t xml:space="preserve">Петров</w:t>
            </w:r>
          </w:p>
        </w:tc>
        <w:tc>
          <w:tcPr/>
          <w:p>
            <w:pPr>
              <w:pStyle w:val="Compact"/>
            </w:pPr>
            <w:r>
              <w:t xml:space="preserve">IT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1"/>
    <w:bookmarkStart w:id="102" w:name="заполнение_вниз_вычислить"/>
    <w:p>
      <w:pPr>
        <w:pStyle w:val="Heading3"/>
      </w:pPr>
      <w:r>
        <w:t xml:space="preserve">заполнение_вниз_вычислить</w:t>
      </w:r>
    </w:p>
    <w:p>
      <w:pPr>
        <w:pStyle w:val="FirstParagraph"/>
      </w:pPr>
      <w:r>
        <w:t xml:space="preserve">Пустые ячейки заполняются</w:t>
      </w:r>
      <w:r>
        <w:t xml:space="preserve"> </w:t>
      </w:r>
      <w:r>
        <w:rPr>
          <w:b/>
          <w:bCs/>
        </w:rPr>
        <w:t xml:space="preserve">вычисленным значением</w:t>
      </w:r>
      <w:r>
        <w:t xml:space="preserve"> </w:t>
      </w:r>
      <w:r>
        <w:t xml:space="preserve">(формула или константа).</w:t>
      </w:r>
    </w:p>
    <w:p>
      <w:pPr>
        <w:pStyle w:val="BodyText"/>
      </w:pPr>
      <w:r>
        <w:rPr>
          <w:b/>
          <w:bCs/>
        </w:rPr>
        <w:t xml:space="preserve">JSON (рекомендуется):</w:t>
      </w:r>
      <w:r>
        <w:t xml:space="preserve"> </w:t>
      </w:r>
      <w:r>
        <w:t xml:space="preserve">блок с</w:t>
      </w:r>
      <w:r>
        <w:t xml:space="preserve"> </w:t>
      </w:r>
      <w:r>
        <w:rPr>
          <w:rStyle w:val="VerbatimChar"/>
        </w:rPr>
        <w:t xml:space="preserve">columns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rules</w:t>
      </w:r>
      <w:r>
        <w:t xml:space="preserve">; legacy-текст — пары</w:t>
      </w:r>
      <w:r>
        <w:t xml:space="preserve"> </w:t>
      </w:r>
      <w:r>
        <w:rPr>
          <w:rStyle w:val="VerbatimChar"/>
        </w:rPr>
        <w:t xml:space="preserve">столбец/формула</w:t>
      </w:r>
      <w:r>
        <w:t xml:space="preserve"> </w:t>
      </w:r>
      <w:r>
        <w:t xml:space="preserve">через</w:t>
      </w:r>
      <w:r>
        <w:t xml:space="preserve"> </w:t>
      </w:r>
      <w:r>
        <w:rPr>
          <w:rStyle w:val="VerbatimChar"/>
        </w:rPr>
        <w:t xml:space="preserve">,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;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  <w:b/>
          <w:bCs/>
        </w:rPr>
        <w:t xml:space="preserve">columns</w:t>
      </w:r>
      <w:r>
        <w:t xml:space="preserve"> </w:t>
      </w:r>
      <w:r>
        <w:t xml:space="preserve">— столбцы, в которых ищутся пропуски (номер 1=A, буква, имя заголовка);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  <w:b/>
          <w:bCs/>
        </w:rPr>
        <w:t xml:space="preserve">rules</w:t>
      </w:r>
      <w:r>
        <w:t xml:space="preserve"> </w:t>
      </w:r>
      <w:r>
        <w:t xml:space="preserve">— для каждого столбца:</w:t>
      </w:r>
      <w:r>
        <w:t xml:space="preserve"> </w:t>
      </w:r>
      <w:r>
        <w:rPr>
          <w:rStyle w:val="VerbatimChar"/>
        </w:rPr>
        <w:t xml:space="preserve">column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formula</w:t>
      </w:r>
      <w:r>
        <w:t xml:space="preserve">, опционально</w:t>
      </w:r>
      <w:r>
        <w:t xml:space="preserve"> </w:t>
      </w:r>
      <w:r>
        <w:rPr>
          <w:rStyle w:val="VerbatimChar"/>
        </w:rPr>
        <w:t xml:space="preserve">expand_to_right</w:t>
      </w:r>
      <w:r>
        <w:t xml:space="preserve">;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  <w:b/>
          <w:bCs/>
        </w:rPr>
        <w:t xml:space="preserve">formula</w:t>
      </w:r>
      <w:r>
        <w:t xml:space="preserve"> </w:t>
      </w:r>
      <w:r>
        <w:t xml:space="preserve">(на уровне блока) — одна формула для всех</w:t>
      </w:r>
      <w:r>
        <w:t xml:space="preserve"> </w:t>
      </w:r>
      <w:r>
        <w:rPr>
          <w:rStyle w:val="VerbatimChar"/>
        </w:rPr>
        <w:t xml:space="preserve">columns</w:t>
      </w:r>
      <w:r>
        <w:t xml:space="preserve">, если нет rule на столбец.</w:t>
      </w:r>
    </w:p>
    <w:p>
      <w:pPr>
        <w:pStyle w:val="FirstParagraph"/>
      </w:pPr>
      <w:r>
        <w:rPr>
          <w:b/>
          <w:bCs/>
        </w:rPr>
        <w:t xml:space="preserve">Шаблоны формулы:</w:t>
      </w:r>
      <w:r>
        <w:t xml:space="preserve"> </w:t>
      </w:r>
      <w:r>
        <w:rPr>
          <w:rStyle w:val="VerbatimChar"/>
        </w:rPr>
        <w:t xml:space="preserve">{row_id}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{row}</w:t>
      </w:r>
      <w:r>
        <w:t xml:space="preserve"> </w:t>
      </w:r>
      <w:r>
        <w:t xml:space="preserve">→ номер строки (1-based);</w:t>
      </w:r>
      <w:r>
        <w:t xml:space="preserve"> </w:t>
      </w:r>
      <w:r>
        <w:rPr>
          <w:rStyle w:val="VerbatimChar"/>
        </w:rPr>
        <w:t xml:space="preserve">{row_id-1}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{row-1}</w:t>
      </w:r>
      <w:r>
        <w:t xml:space="preserve"> </w:t>
      </w:r>
      <w:r>
        <w:t xml:space="preserve">→ предыдущая строка;</w:t>
      </w:r>
      <w:r>
        <w:t xml:space="preserve"> </w:t>
      </w:r>
      <w:r>
        <w:rPr>
          <w:rStyle w:val="VerbatimChar"/>
        </w:rPr>
        <w:t xml:space="preserve">R[-1]C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R{-1}C</w:t>
      </w:r>
      <w:r>
        <w:t xml:space="preserve"> </w:t>
      </w:r>
      <w:r>
        <w:t xml:space="preserve">(в A1-документе конвертируется в A1).</w:t>
      </w:r>
    </w:p>
    <w:p>
      <w:pPr>
        <w:pStyle w:val="BodyText"/>
      </w:pPr>
      <w:r>
        <w:rPr>
          <w:rStyle w:val="VerbatimChar"/>
          <w:b/>
          <w:bCs/>
        </w:rPr>
        <w:t xml:space="preserve">expand_to_right</w:t>
      </w:r>
      <w:r>
        <w:rPr>
          <w:b/>
          <w:bCs/>
        </w:rPr>
        <w:t xml:space="preserve">:</w:t>
      </w:r>
      <w:r>
        <w:t xml:space="preserve"> </w:t>
      </w:r>
      <w:r>
        <w:t xml:space="preserve">после вертикального</w:t>
      </w:r>
      <w:r>
        <w:t xml:space="preserve"> </w:t>
      </w:r>
      <w:r>
        <w:rPr>
          <w:rStyle w:val="VerbatimChar"/>
        </w:rPr>
        <w:t xml:space="preserve">fillSeries</w:t>
      </w:r>
      <w:r>
        <w:t xml:space="preserve"> </w:t>
      </w:r>
      <w:r>
        <w:t xml:space="preserve">— протяжка вправо через</w:t>
      </w:r>
      <w:r>
        <w:t xml:space="preserve"> </w:t>
      </w:r>
      <w:r>
        <w:rPr>
          <w:rStyle w:val="VerbatimChar"/>
        </w:rPr>
        <w:t xml:space="preserve">fillSeries(TO_RIGHT)</w:t>
      </w:r>
      <w:r>
        <w:t xml:space="preserve"> </w:t>
      </w:r>
      <w:r>
        <w:t xml:space="preserve">по пустым ячейкам (до</w:t>
      </w:r>
      <w:r>
        <w:t xml:space="preserve"> </w:t>
      </w:r>
      <w:r>
        <w:rPr>
          <w:rStyle w:val="VerbatimChar"/>
        </w:rPr>
        <w:t xml:space="preserve">end_col</w:t>
      </w:r>
      <w:r>
        <w:t xml:space="preserve"> </w:t>
      </w:r>
      <w:r>
        <w:t xml:space="preserve">диапазона); запасной путь — поячеечная запись.</w:t>
      </w:r>
    </w:p>
    <w:p>
      <w:pPr>
        <w:pStyle w:val="BodyText"/>
      </w:pPr>
      <w:r>
        <w:t xml:space="preserve">Примеры JSON:</w:t>
      </w:r>
    </w:p>
    <w:p>
      <w:pPr>
        <w:pStyle w:val="SourceCode"/>
      </w:pP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"v"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"заполнение_вниз_вычислить"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"columns"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"ФИО"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"rules"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"column"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"ФИО"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"formula"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"=A{row_id}&amp;</w:t>
      </w:r>
      <w:r>
        <w:rPr>
          <w:rStyle w:val="CharTok"/>
        </w:rPr>
        <w:t xml:space="preserve">\"</w:t>
      </w:r>
      <w:r>
        <w:rPr>
          <w:rStyle w:val="StringTok"/>
        </w:rPr>
        <w:t xml:space="preserve"> </w:t>
      </w:r>
      <w:r>
        <w:rPr>
          <w:rStyle w:val="CharTok"/>
        </w:rPr>
        <w:t xml:space="preserve">\"</w:t>
      </w:r>
      <w:r>
        <w:rPr>
          <w:rStyle w:val="StringTok"/>
        </w:rPr>
        <w:t xml:space="preserve">&amp;B{row_id}"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br/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"v"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"заполнение_вниз_вычислить"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"columns"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DecValTok"/>
        </w:rPr>
        <w:t xml:space="preserve">1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"rules"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"column"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"formula"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"=A{row-1}"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"expand_to_right"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</w:p>
    <w:p>
      <w:pPr>
        <w:pStyle w:val="FirstParagraph"/>
      </w:pPr>
      <w:r>
        <w:t xml:space="preserve">Legacy-пары: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34"/>
        <w:gridCol w:w="45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 C</w:t>
            </w:r>
          </w:p>
        </w:tc>
        <w:tc>
          <w:tcPr/>
          <w:p>
            <w:pPr>
              <w:pStyle w:val="Compact"/>
            </w:pPr>
            <w:r>
              <w:t xml:space="preserve">Что делает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ФИО/=A{row_id}&amp;" "&amp;B{row_id}</w:t>
            </w:r>
          </w:p>
        </w:tc>
        <w:tc>
          <w:tcPr/>
          <w:p>
            <w:pPr>
              <w:pStyle w:val="Compact"/>
            </w:pPr>
            <w:r>
              <w:t xml:space="preserve">Конкатенация колонок A и B с пробелом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Сумма/=C{row_id-1}*2</w:t>
            </w:r>
          </w:p>
        </w:tc>
        <w:tc>
          <w:tcPr/>
          <w:p>
            <w:pPr>
              <w:pStyle w:val="Compact"/>
            </w:pPr>
            <w:r>
              <w:t xml:space="preserve">Удвоить значение из предыдущей строки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Категория/общий</w:t>
            </w:r>
          </w:p>
        </w:tc>
        <w:tc>
          <w:tcPr/>
          <w:p>
            <w:pPr>
              <w:pStyle w:val="Compact"/>
            </w:pPr>
            <w:r>
              <w:t xml:space="preserve">Константа</w:t>
            </w:r>
            <w:r>
              <w:t xml:space="preserve"> </w:t>
            </w:r>
            <w:r>
              <w:t xml:space="preserve">“общий”</w:t>
            </w:r>
            <w:r>
              <w:t xml:space="preserve"> </w:t>
            </w:r>
            <w:r>
              <w:t xml:space="preserve">во все пустые ячейки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3/=SUM(C{row_id-1}:E{row_id-1})</w:t>
            </w:r>
          </w:p>
        </w:tc>
        <w:tc>
          <w:tcPr/>
          <w:p>
            <w:pPr>
              <w:pStyle w:val="Compact"/>
            </w:pPr>
            <w:r>
              <w:t xml:space="preserve">Сумма диапазона в столбце 3 (C)</w:t>
            </w:r>
          </w:p>
        </w:tc>
      </w:tr>
    </w:tbl>
    <w:p>
      <w:pPr>
        <w:pStyle w:val="BodyText"/>
      </w:pPr>
      <w:r>
        <w:t xml:space="preserve">Пример строки листа параметров (legacy):</w:t>
      </w:r>
    </w:p>
    <w:p>
      <w:pPr>
        <w:pStyle w:val="SourceCode"/>
      </w:pPr>
      <w:r>
        <w:rPr>
          <w:rStyle w:val="VerbatimChar"/>
        </w:rPr>
        <w:t xml:space="preserve">Постобработка_Диапазон    заполнение_вниз_вычислить    ФИО/=A{row_id}&amp;" "&amp;B{row_id};Сумма/=C{row_id-1}*2</w:t>
      </w:r>
    </w:p>
    <w:p>
      <w:pPr>
        <w:pStyle w:val="FirstParagraph"/>
      </w:pPr>
      <w:r>
        <w:rPr>
          <w:b/>
          <w:bCs/>
        </w:rPr>
        <w:t xml:space="preserve">Поведение:</w:t>
      </w:r>
      <w:r>
        <w:t xml:space="preserve"> </w:t>
      </w:r>
      <w:r>
        <w:t xml:space="preserve">- В каждом столбце из</w:t>
      </w:r>
      <w:r>
        <w:t xml:space="preserve"> </w:t>
      </w:r>
      <w:r>
        <w:rPr>
          <w:rStyle w:val="VerbatimChar"/>
        </w:rPr>
        <w:t xml:space="preserve">columns</w:t>
      </w:r>
      <w:r>
        <w:t xml:space="preserve"> </w:t>
      </w:r>
      <w:r>
        <w:t xml:space="preserve">ищутся непрерывные</w:t>
      </w:r>
      <w:r>
        <w:t xml:space="preserve"> </w:t>
      </w:r>
      <w:r>
        <w:rPr>
          <w:b/>
          <w:bCs/>
        </w:rPr>
        <w:t xml:space="preserve">вертикальные</w:t>
      </w:r>
      <w:r>
        <w:t xml:space="preserve"> </w:t>
      </w:r>
      <w:r>
        <w:t xml:space="preserve">пробеги пустых ячеек (со 2-й строки данных);</w:t>
      </w:r>
      <w:r>
        <w:t xml:space="preserve"> </w:t>
      </w:r>
      <w:r>
        <w:t xml:space="preserve">- в первую ячейку пробега записывается формула, затем протяжка вниз (</w:t>
      </w:r>
      <w:r>
        <w:rPr>
          <w:rStyle w:val="VerbatimChar"/>
        </w:rPr>
        <w:t xml:space="preserve">fillAuto</w:t>
      </w:r>
      <w:r>
        <w:t xml:space="preserve"> </w:t>
      </w:r>
      <w:r>
        <w:t xml:space="preserve">или построчно);</w:t>
      </w:r>
      <w:r>
        <w:t xml:space="preserve"> </w:t>
      </w:r>
      <w:r>
        <w:t xml:space="preserve">- при</w:t>
      </w:r>
      <w:r>
        <w:t xml:space="preserve"> </w:t>
      </w:r>
      <w:r>
        <w:rPr>
          <w:rStyle w:val="VerbatimChar"/>
        </w:rPr>
        <w:t xml:space="preserve">expand_to_right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fillSeries</w:t>
      </w:r>
      <w:r>
        <w:t xml:space="preserve"> </w:t>
      </w:r>
      <w:r>
        <w:t xml:space="preserve">вправо по блоку/строке (как</w:t>
      </w:r>
      <w:r>
        <w:t xml:space="preserve"> </w:t>
      </w:r>
      <w:r>
        <w:rPr>
          <w:rStyle w:val="VerbatimChar"/>
        </w:rPr>
        <w:t xml:space="preserve">formula_fill</w:t>
      </w:r>
      <w:r>
        <w:t xml:space="preserve">);</w:t>
      </w:r>
      <w:r>
        <w:t xml:space="preserve"> </w:t>
      </w:r>
      <w:r>
        <w:t xml:space="preserve">- формула с</w:t>
      </w:r>
      <w:r>
        <w:t xml:space="preserve"> </w:t>
      </w:r>
      <w:r>
        <w:rPr>
          <w:rStyle w:val="VerbatimChar"/>
        </w:rPr>
        <w:t xml:space="preserve">=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cell.Formula</w:t>
      </w:r>
      <w:r>
        <w:t xml:space="preserve">, иначе</w:t>
      </w:r>
      <w:r>
        <w:t xml:space="preserve"> </w:t>
      </w:r>
      <w:r>
        <w:rPr>
          <w:rStyle w:val="VerbatimChar"/>
        </w:rPr>
        <w:t xml:space="preserve">cell.String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Пример:</w:t>
      </w:r>
    </w:p>
    <w:p>
      <w:pPr>
        <w:pStyle w:val="BodyText"/>
      </w:pPr>
      <w:r>
        <w:t xml:space="preserve">До: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ФИО</w:t>
            </w:r>
          </w:p>
        </w:tc>
        <w:tc>
          <w:tcPr/>
          <w:p>
            <w:pPr>
              <w:pStyle w:val="Compact"/>
            </w:pPr>
            <w:r>
              <w:t xml:space="preserve">Имя</w:t>
            </w:r>
          </w:p>
        </w:tc>
        <w:tc>
          <w:tcPr/>
          <w:p>
            <w:pPr>
              <w:pStyle w:val="Compact"/>
            </w:pPr>
            <w:r>
              <w:t xml:space="preserve">Сумма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Иванов</w:t>
            </w:r>
          </w:p>
        </w:tc>
        <w:tc>
          <w:tcPr/>
          <w:p>
            <w:pPr>
              <w:pStyle w:val="Compact"/>
            </w:pPr>
            <w:r>
              <w:t xml:space="preserve">Алексей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(пусто)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(пусто)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(пусто)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Петров</w:t>
            </w:r>
          </w:p>
        </w:tc>
        <w:tc>
          <w:tcPr/>
          <w:p>
            <w:pPr>
              <w:pStyle w:val="Compact"/>
            </w:pPr>
            <w:r>
              <w:t xml:space="preserve">Сергей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(пусто)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(пусто)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(пусто)</w:t>
            </w:r>
          </w:p>
        </w:tc>
      </w:tr>
    </w:tbl>
    <w:p>
      <w:pPr>
        <w:pStyle w:val="BodyText"/>
      </w:pPr>
      <w:r>
        <w:t xml:space="preserve">→ после</w:t>
      </w:r>
      <w:r>
        <w:t xml:space="preserve"> </w:t>
      </w:r>
      <w:r>
        <w:rPr>
          <w:rStyle w:val="VerbatimChar"/>
        </w:rPr>
        <w:t xml:space="preserve">C = ФИО/=A{row_id-1}&amp;" "&amp;B{row_id-1};Сумма/=C{row_id-1}*2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ФИО</w:t>
            </w:r>
          </w:p>
        </w:tc>
        <w:tc>
          <w:tcPr/>
          <w:p>
            <w:pPr>
              <w:pStyle w:val="Compact"/>
            </w:pPr>
            <w:r>
              <w:t xml:space="preserve">Имя</w:t>
            </w:r>
          </w:p>
        </w:tc>
        <w:tc>
          <w:tcPr/>
          <w:p>
            <w:pPr>
              <w:pStyle w:val="Compact"/>
            </w:pPr>
            <w:r>
              <w:t xml:space="preserve">Сумма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Иванов</w:t>
            </w:r>
          </w:p>
        </w:tc>
        <w:tc>
          <w:tcPr/>
          <w:p>
            <w:pPr>
              <w:pStyle w:val="Compact"/>
            </w:pPr>
            <w:r>
              <w:t xml:space="preserve">Алексей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Иванов Алексей</w:t>
            </w:r>
          </w:p>
        </w:tc>
        <w:tc>
          <w:tcPr/>
          <w:p>
            <w:pPr>
              <w:pStyle w:val="Compact"/>
            </w:pPr>
            <w:r>
              <w:t xml:space="preserve">Алексей</w:t>
            </w:r>
          </w:p>
        </w:tc>
        <w:tc>
          <w:tcPr/>
          <w:p>
            <w:pPr>
              <w:pStyle w:val="Compact"/>
            </w:pPr>
            <w:r>
              <w:t xml:space="preserve">200 (100*2)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Петров</w:t>
            </w:r>
          </w:p>
        </w:tc>
        <w:tc>
          <w:tcPr/>
          <w:p>
            <w:pPr>
              <w:pStyle w:val="Compact"/>
            </w:pPr>
            <w:r>
              <w:t xml:space="preserve">Сергей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Петров Сергей</w:t>
            </w:r>
          </w:p>
        </w:tc>
        <w:tc>
          <w:tcPr/>
          <w:p>
            <w:pPr>
              <w:pStyle w:val="Compact"/>
            </w:pPr>
            <w:r>
              <w:t xml:space="preserve">Сергей</w:t>
            </w:r>
          </w:p>
        </w:tc>
        <w:tc>
          <w:tcPr/>
          <w:p>
            <w:pPr>
              <w:pStyle w:val="Compact"/>
            </w:pPr>
            <w:r>
              <w:t xml:space="preserve">400 (200*2)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2"/>
    <w:bookmarkEnd w:id="103"/>
    <w:bookmarkStart w:id="104" w:name="Xefb6eaa9270aa130664892a34eadbed86167109"/>
    <w:p>
      <w:pPr>
        <w:pStyle w:val="Heading2"/>
      </w:pPr>
      <w:r>
        <w:t xml:space="preserve">Константы настройки (код и лист параметров)</w:t>
      </w:r>
    </w:p>
    <w:p>
      <w:pPr>
        <w:pStyle w:val="FirstParagraph"/>
      </w:pPr>
      <w:r>
        <w:t xml:space="preserve">Константы ниже заданы в коде макроса; первые шесть можно</w:t>
      </w:r>
      <w:r>
        <w:t xml:space="preserve"> </w:t>
      </w:r>
      <w:r>
        <w:rPr>
          <w:b/>
          <w:bCs/>
        </w:rPr>
        <w:t xml:space="preserve">перекрыть</w:t>
      </w:r>
      <w:r>
        <w:t xml:space="preserve"> </w:t>
      </w:r>
      <w:r>
        <w:t xml:space="preserve">строкой на листе</w:t>
      </w:r>
      <w:r>
        <w:t xml:space="preserve"> </w:t>
      </w:r>
      <w:r>
        <w:rPr>
          <w:rStyle w:val="VerbatimChar"/>
        </w:rPr>
        <w:t xml:space="preserve">Параметры_Объединения*</w:t>
      </w:r>
      <w:r>
        <w:t xml:space="preserve"> </w:t>
      </w:r>
      <w:r>
        <w:t xml:space="preserve">(имя в A = имя константы, целое число в B). Подробнее —</w:t>
      </w:r>
      <w:r>
        <w:t xml:space="preserve"> </w:t>
      </w:r>
      <w:r>
        <w:rPr>
          <w:rStyle w:val="VerbatimChar"/>
        </w:rPr>
        <w:t xml:space="preserve">04_DATA_COLLECTION.md</w:t>
      </w:r>
      <w:r>
        <w:t xml:space="preserve"> </w:t>
      </w:r>
      <w:r>
        <w:t xml:space="preserve">§6.2.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54"/>
        <w:gridCol w:w="2996"/>
        <w:gridCol w:w="25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Константа</w:t>
            </w:r>
          </w:p>
        </w:tc>
        <w:tc>
          <w:tcPr/>
          <w:p>
            <w:pPr>
              <w:pStyle w:val="Compact"/>
            </w:pPr>
            <w:r>
              <w:t xml:space="preserve">По умолчанию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MERGE_UI_YIELD_EVERY_ROWS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Как часто отдавать управление UI в циклах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MERGE_UI_STATUS_EVERY_ROWS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Как часто обновлять статусную строку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MERGE_COPY_ROW_CHUNK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Размер пакета при</w:t>
            </w:r>
            <w:r>
              <w:t xml:space="preserve"> </w:t>
            </w:r>
            <w:r>
              <w:rPr>
                <w:rStyle w:val="VerbatimChar"/>
              </w:rPr>
              <w:t xml:space="preserve">getDataArray</w:t>
            </w:r>
            <w:r>
              <w:t xml:space="preserve">/</w:t>
            </w:r>
            <w:r>
              <w:rPr>
                <w:rStyle w:val="VerbatimChar"/>
              </w:rPr>
              <w:t xml:space="preserve">setDataArray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MERGE_BATCH_COPY_MIN_ROWS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Порог пакетного копирования строк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MERGE_ROW_POSTPROCESS_MAX_ROWS</w:t>
            </w:r>
          </w:p>
        </w:tc>
        <w:tc>
          <w:tcPr/>
          <w:p>
            <w:pPr>
              <w:pStyle w:val="Compact"/>
            </w:pPr>
            <w:r>
              <w:t xml:space="preserve">200000</w:t>
            </w:r>
          </w:p>
        </w:tc>
        <w:tc>
          <w:tcPr/>
          <w:p>
            <w:pPr>
              <w:pStyle w:val="Compact"/>
            </w:pPr>
            <w:r>
              <w:t xml:space="preserve">Лимит row-постобработки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MERGE_FORMATTING_MAX_ROWS</w:t>
            </w:r>
          </w:p>
        </w:tc>
        <w:tc>
          <w:tcPr/>
          <w:p>
            <w:pPr>
              <w:pStyle w:val="Compact"/>
            </w:pPr>
            <w:r>
              <w:t xml:space="preserve">200000</w:t>
            </w:r>
          </w:p>
        </w:tc>
        <w:tc>
          <w:tcPr/>
          <w:p>
            <w:pPr>
              <w:pStyle w:val="Compact"/>
            </w:pPr>
            <w:r>
              <w:t xml:space="preserve">Лимит автоформатирования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MERGE_FMT_SERVICE_FG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0x9E9E9E</w:t>
            </w:r>
          </w:p>
        </w:tc>
        <w:tc>
          <w:tcPr/>
          <w:p>
            <w:pPr>
              <w:pStyle w:val="Compact"/>
            </w:pPr>
            <w:r>
              <w:t xml:space="preserve">Цвет текста служебных колонок (серый)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MERGE_FMT_HEADER_BG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0xD9D9D9</w:t>
            </w:r>
          </w:p>
        </w:tc>
        <w:tc>
          <w:tcPr/>
          <w:p>
            <w:pPr>
              <w:pStyle w:val="Compact"/>
            </w:pPr>
            <w:r>
              <w:t xml:space="preserve">Фон заголовка (светло-серый)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MERGE_PP_FORMAT_MONEY_FMT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"#,##0.00"</w:t>
            </w:r>
          </w:p>
        </w:tc>
        <w:tc>
          <w:tcPr/>
          <w:p>
            <w:pPr>
              <w:pStyle w:val="Compact"/>
            </w:pPr>
            <w:r>
              <w:t xml:space="preserve">Формат денежных столбцов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MERGE_PP_DATE_FORMAT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"DD.MM.YYYY"</w:t>
            </w:r>
          </w:p>
        </w:tc>
        <w:tc>
          <w:tcPr/>
          <w:p>
            <w:pPr>
              <w:pStyle w:val="Compact"/>
            </w:pPr>
            <w:r>
              <w:t xml:space="preserve">Формат дат</w:t>
            </w:r>
          </w:p>
        </w:tc>
      </w:tr>
    </w:tbl>
    <w:p>
      <w:pPr>
        <w:pStyle w:val="BodyText"/>
      </w:pPr>
      <w:r>
        <w:rPr>
          <w:i/>
          <w:iCs/>
        </w:rPr>
        <w:t xml:space="preserve">(Последние четыре строки — только в коде, с листа параметров не задаются.)</w:t>
      </w:r>
    </w:p>
    <w:p>
      <w:r>
        <w:pict>
          <v:rect style="width:0;height:1.5pt" o:hralign="center" o:hrstd="t" o:hr="t"/>
        </w:pict>
      </w:r>
    </w:p>
    <w:bookmarkEnd w:id="104"/>
    <w:bookmarkStart w:id="107" w:name="быстрый-справочник-по-псевдонимам"/>
    <w:p>
      <w:pPr>
        <w:pStyle w:val="Heading2"/>
      </w:pPr>
      <w:r>
        <w:t xml:space="preserve">Быстрый справочник по псевдонимам</w:t>
      </w:r>
    </w:p>
    <w:bookmarkStart w:id="105" w:name="range-функции-основные"/>
    <w:p>
      <w:pPr>
        <w:pStyle w:val="Heading3"/>
      </w:pPr>
      <w:r>
        <w:t xml:space="preserve">RANGE функции (основные)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89"/>
        <w:gridCol w:w="2036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Псевдоним</w:t>
            </w:r>
          </w:p>
        </w:tc>
        <w:tc>
          <w:tcPr/>
          <w:p>
            <w:pPr>
              <w:pStyle w:val="Compact"/>
            </w:pPr>
            <w:r>
              <w:t xml:space="preserve">Функция</w:t>
            </w:r>
          </w:p>
        </w:tc>
        <w:tc>
          <w:tcPr/>
          <w:p>
            <w:pPr>
              <w:pStyle w:val="Compact"/>
            </w:pPr>
            <w:r>
              <w:t xml:space="preserve">Параметры в 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сетка</w:t>
            </w:r>
          </w:p>
        </w:tc>
        <w:tc>
          <w:tcPr/>
          <w:p>
            <w:pPr>
              <w:pStyle w:val="Compact"/>
            </w:pPr>
            <w:r>
              <w:t xml:space="preserve">merge_pp_range_grid_borders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толщина/цвет</w:t>
            </w:r>
            <w:r>
              <w:t xml:space="preserve"> </w:t>
            </w:r>
            <w:r>
              <w:t xml:space="preserve">или</w:t>
            </w:r>
            <w:r>
              <w:t xml:space="preserve"> </w:t>
            </w:r>
            <w:r>
              <w:rPr>
                <w:rStyle w:val="VerbatimChar"/>
              </w:rPr>
              <w:t xml:space="preserve">лист \| 25/#CCCCCC ; 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тонкая_сетка</w:t>
            </w:r>
          </w:p>
        </w:tc>
        <w:tc>
          <w:tcPr/>
          <w:p>
            <w:pPr>
              <w:pStyle w:val="Compact"/>
            </w:pPr>
            <w:r>
              <w:t xml:space="preserve">merge_pp_range_thin_grid_borders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  <w:r>
              <w:t xml:space="preserve"> </w:t>
            </w:r>
            <w:r>
              <w:rPr>
                <w:rStyle w:val="VerbatimChar"/>
              </w:rPr>
              <w:t xml:space="preserve">sheets</w:t>
            </w:r>
            <w:r>
              <w:t xml:space="preserve"> </w:t>
            </w:r>
            <w:r>
              <w:t xml:space="preserve">(пусто = все)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толстая_сетка</w:t>
            </w:r>
          </w:p>
        </w:tc>
        <w:tc>
          <w:tcPr/>
          <w:p>
            <w:pPr>
              <w:pStyle w:val="Compact"/>
            </w:pPr>
            <w:r>
              <w:t xml:space="preserve">merge_pp_range_thick_grid_borders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  <w:r>
              <w:t xml:space="preserve"> </w:t>
            </w:r>
            <w:r>
              <w:rPr>
                <w:rStyle w:val="VerbatimChar"/>
              </w:rPr>
              <w:t xml:space="preserve">sheets</w:t>
            </w:r>
            <w:r>
              <w:t xml:space="preserve"> </w:t>
            </w:r>
            <w:r>
              <w:t xml:space="preserve">(пусто = все)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заголовок_плюс_высота</w:t>
            </w:r>
          </w:p>
        </w:tc>
        <w:tc>
          <w:tcPr/>
          <w:p>
            <w:pPr>
              <w:pStyle w:val="Compact"/>
            </w:pPr>
            <w:r>
              <w:t xml:space="preserve">merge_pp_range_header_row_height_pad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лист \| +13 center-center</w:t>
            </w:r>
            <w:r>
              <w:t xml:space="preserve"> </w:t>
            </w:r>
            <w:r>
              <w:t xml:space="preserve">или только параметры (все листы)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перенос</w:t>
            </w:r>
          </w:p>
        </w:tc>
        <w:tc>
          <w:tcPr/>
          <w:p>
            <w:pPr>
              <w:pStyle w:val="Compact"/>
            </w:pPr>
            <w:r>
              <w:t xml:space="preserve">merge_pp_range_word_wrap</w:t>
            </w:r>
          </w:p>
        </w:tc>
        <w:tc>
          <w:tcPr/>
          <w:p>
            <w:pPr>
              <w:pStyle w:val="Compact"/>
            </w:pPr>
            <w:r>
              <w:t xml:space="preserve">пусто /</w:t>
            </w:r>
            <w:r>
              <w:t xml:space="preserve"> </w:t>
            </w:r>
            <w:r>
              <w:rPr>
                <w:rStyle w:val="VerbatimChar"/>
              </w:rPr>
              <w:t xml:space="preserve">No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Нет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перенос_и_авто_высота</w:t>
            </w:r>
          </w:p>
        </w:tc>
        <w:tc>
          <w:tcPr/>
          <w:p>
            <w:pPr>
              <w:pStyle w:val="Compact"/>
            </w:pPr>
            <w:r>
              <w:t xml:space="preserve">merge_pp_range_word_wrap_and_fit_rows</w:t>
            </w:r>
          </w:p>
        </w:tc>
        <w:tc>
          <w:tcPr/>
          <w:p>
            <w:pPr>
              <w:pStyle w:val="Compact"/>
            </w:pPr>
            <w:r>
              <w:t xml:space="preserve">пусто /</w:t>
            </w:r>
            <w:r>
              <w:t xml:space="preserve"> </w:t>
            </w:r>
            <w:r>
              <w:rPr>
                <w:rStyle w:val="VerbatimChar"/>
              </w:rPr>
              <w:t xml:space="preserve">No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Нет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авто_высота</w:t>
            </w:r>
          </w:p>
        </w:tc>
        <w:tc>
          <w:tcPr/>
          <w:p>
            <w:pPr>
              <w:pStyle w:val="Compact"/>
            </w:pPr>
            <w:r>
              <w:t xml:space="preserve">merge_pp_range_autofit_row_heights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авто_ширина</w:t>
            </w:r>
          </w:p>
        </w:tc>
        <w:tc>
          <w:tcPr/>
          <w:p>
            <w:pPr>
              <w:pStyle w:val="Compact"/>
            </w:pPr>
            <w:r>
              <w:t xml:space="preserve">merge_pp_range_autofit_columns_width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высота_строки</w:t>
            </w:r>
          </w:p>
        </w:tc>
        <w:tc>
          <w:tcPr/>
          <w:p>
            <w:pPr>
              <w:pStyle w:val="Compact"/>
            </w:pPr>
            <w:r>
              <w:t xml:space="preserve">merge_pp_range_row_height_pad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</w:t>
            </w:r>
            <w:r>
              <w:t xml:space="preserve"> </w:t>
            </w:r>
            <w:r>
              <w:t xml:space="preserve">мм,</w:t>
            </w:r>
            <w:r>
              <w:t xml:space="preserve"> </w:t>
            </w:r>
            <w:r>
              <w:rPr>
                <w:rStyle w:val="VerbatimChar"/>
              </w:rPr>
              <w:t xml:space="preserve">N мм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строки / N</w:t>
            </w:r>
            <w:r>
              <w:t xml:space="preserve"> </w:t>
            </w:r>
            <w:r>
              <w:t xml:space="preserve">(пусто = 5 мм)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левое_выравнивание</w:t>
            </w:r>
          </w:p>
        </w:tc>
        <w:tc>
          <w:tcPr/>
          <w:p>
            <w:pPr>
              <w:pStyle w:val="Compact"/>
            </w:pPr>
            <w:r>
              <w:t xml:space="preserve">merge_pp_range_left_align_data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шрифт</w:t>
            </w:r>
          </w:p>
        </w:tc>
        <w:tc>
          <w:tcPr/>
          <w:p>
            <w:pPr>
              <w:pStyle w:val="Compact"/>
            </w:pPr>
            <w:r>
              <w:t xml:space="preserve">merge_pp_range_set_font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имя;данные;заголовок</w:t>
            </w:r>
            <w:r>
              <w:t xml:space="preserve"> </w:t>
            </w:r>
            <w:r>
              <w:t xml:space="preserve">или</w:t>
            </w:r>
            <w:r>
              <w:t xml:space="preserve"> </w:t>
            </w:r>
            <w:r>
              <w:rPr>
                <w:rStyle w:val="VerbatimChar"/>
              </w:rPr>
              <w:t xml:space="preserve">,</w:t>
            </w:r>
            <w:r>
              <w:t xml:space="preserve">; пусто → MERGE_FONT_SIZE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зебра_диапазон</w:t>
            </w:r>
          </w:p>
        </w:tc>
        <w:tc>
          <w:tcPr/>
          <w:p>
            <w:pPr>
              <w:pStyle w:val="Compact"/>
            </w:pPr>
            <w:r>
              <w:t xml:space="preserve">merge_pp_range_zebra_even_rows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роль:заливка/шрифт; …</w:t>
            </w:r>
            <w:r>
              <w:t xml:space="preserve"> </w:t>
            </w:r>
            <w:r>
              <w:t xml:space="preserve">или</w:t>
            </w:r>
            <w:r>
              <w:t xml:space="preserve"> </w:t>
            </w:r>
            <w:r>
              <w:rPr>
                <w:rStyle w:val="VerbatimChar"/>
              </w:rPr>
              <w:t xml:space="preserve">, 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формат_деньги</w:t>
            </w:r>
          </w:p>
        </w:tc>
        <w:tc>
          <w:tcPr/>
          <w:p>
            <w:pPr>
              <w:pStyle w:val="Compact"/>
            </w:pPr>
            <w:r>
              <w:t xml:space="preserve">merge_pp_range_format_money_columns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формат_даты</w:t>
            </w:r>
          </w:p>
        </w:tc>
        <w:tc>
          <w:tcPr/>
          <w:p>
            <w:pPr>
              <w:pStyle w:val="Compact"/>
            </w:pPr>
            <w:r>
              <w:t xml:space="preserve">merge_pp_range_format_date_columns</w:t>
            </w:r>
          </w:p>
        </w:tc>
        <w:tc>
          <w:tcPr/>
          <w:p>
            <w:pPr>
              <w:pStyle w:val="Compact"/>
            </w:pPr>
            <w:r>
              <w:t xml:space="preserve">JSON:</w:t>
            </w:r>
            <w:r>
              <w:t xml:space="preserve"> </w:t>
            </w:r>
            <w:r>
              <w:rPr>
                <w:rStyle w:val="VerbatimChar"/>
              </w:rPr>
              <w:t xml:space="preserve">format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columns</w:t>
            </w:r>
            <w:r>
              <w:t xml:space="preserve">/</w:t>
            </w:r>
            <w:r>
              <w:rPr>
                <w:rStyle w:val="VerbatimChar"/>
              </w:rPr>
              <w:t xml:space="preserve">markers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convert_existing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parse_formats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формат_столбцы</w:t>
            </w:r>
          </w:p>
        </w:tc>
        <w:tc>
          <w:tcPr/>
          <w:p>
            <w:pPr>
              <w:pStyle w:val="Compact"/>
            </w:pPr>
            <w:r>
              <w:t xml:space="preserve">merge_pp_range_format_columns</w:t>
            </w:r>
          </w:p>
        </w:tc>
        <w:tc>
          <w:tcPr/>
          <w:p>
            <w:pPr>
              <w:pStyle w:val="Compact"/>
            </w:pPr>
            <w:r>
              <w:t xml:space="preserve">JSON:</w:t>
            </w:r>
            <w:r>
              <w:t xml:space="preserve"> </w:t>
            </w:r>
            <w:r>
              <w:rPr>
                <w:rStyle w:val="VerbatimChar"/>
              </w:rPr>
              <w:t xml:space="preserve">rules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convert_existing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parse_formats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условное_форматирование</w:t>
            </w:r>
          </w:p>
        </w:tc>
        <w:tc>
          <w:tcPr/>
          <w:p>
            <w:pPr>
              <w:pStyle w:val="Compact"/>
            </w:pPr>
            <w:r>
              <w:t xml:space="preserve">merge_pp_range_conditional_format_simple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[маркер[,порог]]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градиент</w:t>
            </w:r>
          </w:p>
        </w:tc>
        <w:tc>
          <w:tcPr/>
          <w:p>
            <w:pPr>
              <w:pStyle w:val="Compact"/>
            </w:pPr>
            <w:r>
              <w:t xml:space="preserve">merge_pp_range_color_scale_simple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[маркер]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скрыть_служебные</w:t>
            </w:r>
          </w:p>
        </w:tc>
        <w:tc>
          <w:tcPr/>
          <w:p>
            <w:pPr>
              <w:pStyle w:val="Compact"/>
            </w:pPr>
            <w:r>
              <w:t xml:space="preserve">merge_pp_range_hide_service_columns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удалить_служебные_листы</w:t>
            </w:r>
          </w:p>
        </w:tc>
        <w:tc>
          <w:tcPr/>
          <w:p>
            <w:pPr>
              <w:pStyle w:val="Compact"/>
            </w:pPr>
            <w:r>
              <w:t xml:space="preserve">merge_pp_range_delete_sheets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[имена...]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удалить_столбцы</w:t>
            </w:r>
          </w:p>
        </w:tc>
        <w:tc>
          <w:tcPr/>
          <w:p>
            <w:pPr>
              <w:pStyle w:val="Compact"/>
            </w:pPr>
            <w:r>
              <w:t xml:space="preserve">merge_pp_range_delete_columns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[маркеры...]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конкатенация_столбцов</w:t>
            </w:r>
          </w:p>
        </w:tc>
        <w:tc>
          <w:tcPr/>
          <w:p>
            <w:pPr>
              <w:pStyle w:val="Compact"/>
            </w:pPr>
            <w:r>
              <w:t xml:space="preserve">merge_pp_range_concat_columns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имя[,разделитель],индексы…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добавить_столбец</w:t>
            </w:r>
          </w:p>
        </w:tc>
        <w:tc>
          <w:tcPr/>
          <w:p>
            <w:pPr>
              <w:pStyle w:val="Compact"/>
            </w:pPr>
            <w:r>
              <w:t xml:space="preserve">merge_pp_range_add_column / merge_final_add_column</w:t>
            </w:r>
          </w:p>
        </w:tc>
        <w:tc>
          <w:tcPr/>
          <w:p>
            <w:pPr>
              <w:pStyle w:val="Compact"/>
            </w:pPr>
            <w:r>
              <w:t xml:space="preserve">JSON:</w:t>
            </w:r>
            <w:r>
              <w:t xml:space="preserve"> </w:t>
            </w:r>
            <w:r>
              <w:rPr>
                <w:rStyle w:val="VerbatimChar"/>
              </w:rPr>
              <w:t xml:space="preserve">new_column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data_type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format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choices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data_validation</w:t>
            </w:r>
            <w:r>
              <w:t xml:space="preserve">+</w:t>
            </w:r>
            <w:r>
              <w:rPr>
                <w:rStyle w:val="VerbatimChar"/>
              </w:rPr>
              <w:t xml:space="preserve">min</w:t>
            </w:r>
            <w:r>
              <w:t xml:space="preserve">/</w:t>
            </w:r>
            <w:r>
              <w:rPr>
                <w:rStyle w:val="VerbatimChar"/>
              </w:rPr>
              <w:t xml:space="preserve">max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применить_формулу</w:t>
            </w:r>
          </w:p>
        </w:tc>
        <w:tc>
          <w:tcPr/>
          <w:p>
            <w:pPr>
              <w:pStyle w:val="Compact"/>
            </w:pPr>
            <w:r>
              <w:t xml:space="preserve">merge_pp_range_apply_formula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имя=формула ({row_id})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пропуск_пустых_строк</w:t>
            </w:r>
          </w:p>
        </w:tc>
        <w:tc>
          <w:tcPr/>
          <w:p>
            <w:pPr>
              <w:pStyle w:val="Compact"/>
            </w:pPr>
            <w:r>
              <w:t xml:space="preserve">merge_pp_range_skip_empty_rows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столбцы</w:t>
            </w:r>
            <w:r>
              <w:t xml:space="preserve"> </w:t>
            </w:r>
            <w:r>
              <w:t xml:space="preserve">или формула «пустая» (ИСТИНА → удалить)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сброс_стрипов</w:t>
            </w:r>
          </w:p>
        </w:tc>
        <w:tc>
          <w:tcPr/>
          <w:p>
            <w:pPr>
              <w:pStyle w:val="Compact"/>
            </w:pPr>
            <w:r>
              <w:t xml:space="preserve">merge_pp_range_init_path_stripe_state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группировка_по_столбцу</w:t>
            </w:r>
          </w:p>
        </w:tc>
        <w:tc>
          <w:tcPr/>
          <w:p>
            <w:pPr>
              <w:pStyle w:val="Compact"/>
            </w:pPr>
            <w:r>
              <w:t xml:space="preserve">merge_pp_range_group_by_column</w:t>
            </w:r>
          </w:p>
        </w:tc>
        <w:tc>
          <w:tcPr/>
          <w:p>
            <w:pPr>
              <w:pStyle w:val="Compact"/>
            </w:pPr>
            <w:r>
              <w:t xml:space="preserve">JSON:</w:t>
            </w:r>
            <w:r>
              <w:t xml:space="preserve"> </w:t>
            </w:r>
            <w:r>
              <w:rPr>
                <w:rStyle w:val="VerbatimChar"/>
              </w:rPr>
              <w:t xml:space="preserve">marker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agg_*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aggs[]</w:t>
            </w:r>
            <w:r>
              <w:t xml:space="preserve">; склейка подряд с одним marker+sheet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группировать_строки</w:t>
            </w:r>
          </w:p>
        </w:tc>
        <w:tc>
          <w:tcPr/>
          <w:p>
            <w:pPr>
              <w:pStyle w:val="Compact"/>
            </w:pPr>
            <w:r>
              <w:t xml:space="preserve">merge_pp_range_group_by_rows</w:t>
            </w:r>
          </w:p>
        </w:tc>
        <w:tc>
          <w:tcPr/>
          <w:p>
            <w:pPr>
              <w:pStyle w:val="Compact"/>
            </w:pPr>
            <w:r>
              <w:t xml:space="preserve">JSON:</w:t>
            </w:r>
            <w:r>
              <w:t xml:space="preserve"> </w:t>
            </w:r>
            <w:r>
              <w:rPr>
                <w:rStyle w:val="VerbatimChar"/>
              </w:rPr>
              <w:t xml:space="preserve">key_columns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aggregations[]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output</w:t>
            </w:r>
            <w:r>
              <w:t xml:space="preserve">; сжатие строк (Group By)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закрепить_заголовок</w:t>
            </w:r>
          </w:p>
        </w:tc>
        <w:tc>
          <w:tcPr/>
          <w:p>
            <w:pPr>
              <w:pStyle w:val="Compact"/>
            </w:pPr>
            <w:r>
              <w:t xml:space="preserve">merge_pp_range_freeze_header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ширина_столбцов</w:t>
            </w:r>
          </w:p>
        </w:tc>
        <w:tc>
          <w:tcPr/>
          <w:p>
            <w:pPr>
              <w:pStyle w:val="Compact"/>
            </w:pPr>
            <w:r>
              <w:t xml:space="preserve">merge_pp_range_set_column_widths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</w:t>
            </w:r>
            <w:r>
              <w:t xml:space="preserve"> </w:t>
            </w:r>
            <w:r>
              <w:t xml:space="preserve">мм,</w:t>
            </w:r>
            <w:r>
              <w:t xml:space="preserve"> </w:t>
            </w:r>
            <w:r>
              <w:rPr>
                <w:rStyle w:val="VerbatimChar"/>
              </w:rPr>
              <w:t xml:space="preserve">столбцы / N</w:t>
            </w:r>
            <w:r>
              <w:t xml:space="preserve"> </w:t>
            </w:r>
            <w:r>
              <w:t xml:space="preserve">(пусто = 30 мм)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автофильтр</w:t>
            </w:r>
          </w:p>
        </w:tc>
        <w:tc>
          <w:tcPr/>
          <w:p>
            <w:pPr>
              <w:pStyle w:val="Compact"/>
            </w:pPr>
            <w:r>
              <w:t xml:space="preserve">merge_pp_range_add_filter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стиль_печати</w:t>
            </w:r>
          </w:p>
        </w:tc>
        <w:tc>
          <w:tcPr/>
          <w:p>
            <w:pPr>
              <w:pStyle w:val="Compact"/>
            </w:pPr>
            <w:r>
              <w:t xml:space="preserve">merge_pp_range_set_page_style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[ориентация[,страницы]]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сортировка</w:t>
            </w:r>
          </w:p>
        </w:tc>
        <w:tc>
          <w:tcPr/>
          <w:p>
            <w:pPr>
              <w:pStyle w:val="Compact"/>
            </w:pPr>
            <w:r>
              <w:t xml:space="preserve">merge_pp_range_sort_data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колонка -&gt; +/-</w:t>
            </w:r>
            <w:r>
              <w:t xml:space="preserve"> </w:t>
            </w:r>
            <w:r>
              <w:t xml:space="preserve">или</w:t>
            </w:r>
            <w:r>
              <w:t xml:space="preserve"> </w:t>
            </w:r>
            <w:r>
              <w:rPr>
                <w:rStyle w:val="VerbatimChar"/>
              </w:rPr>
              <w:t xml:space="preserve">лист \| ключи ; 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раскрасить_блоки</w:t>
            </w:r>
          </w:p>
        </w:tc>
        <w:tc>
          <w:tcPr/>
          <w:p>
            <w:pPr>
              <w:pStyle w:val="Compact"/>
            </w:pPr>
            <w:r>
              <w:t xml:space="preserve">merge_pp_range_colorize_data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лист \| ключи -&gt; цвета</w:t>
            </w:r>
            <w:r>
              <w:t xml:space="preserve"> 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!граница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копирование_диапазонов</w:t>
            </w:r>
          </w:p>
        </w:tc>
        <w:tc>
          <w:tcPr/>
          <w:p>
            <w:pPr>
              <w:pStyle w:val="Compact"/>
            </w:pPr>
            <w:r>
              <w:t xml:space="preserve">merge_pp_range_copy_ranges / merge_final_copy_ranges</w:t>
            </w:r>
          </w:p>
        </w:tc>
        <w:tc>
          <w:tcPr/>
          <w:p>
            <w:pPr>
              <w:pStyle w:val="Compact"/>
            </w:pPr>
            <w:r>
              <w:t xml:space="preserve">JSON:</w:t>
            </w:r>
            <w:r>
              <w:t xml:space="preserve"> </w:t>
            </w:r>
            <w:r>
              <w:rPr>
                <w:rStyle w:val="VerbatimChar"/>
              </w:rPr>
              <w:t xml:space="preserve">source_*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dest_*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mode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involve_dest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создать_лист</w:t>
            </w:r>
          </w:p>
        </w:tc>
        <w:tc>
          <w:tcPr/>
          <w:p>
            <w:pPr>
              <w:pStyle w:val="Compact"/>
            </w:pPr>
            <w:r>
              <w:t xml:space="preserve">merge_pp_range_create_sheet / merge_final_create_sheet</w:t>
            </w:r>
          </w:p>
        </w:tc>
        <w:tc>
          <w:tcPr/>
          <w:p>
            <w:pPr>
              <w:pStyle w:val="Compact"/>
            </w:pPr>
            <w:r>
              <w:t xml:space="preserve">JSON:</w:t>
            </w:r>
            <w:r>
              <w:t xml:space="preserve"> </w:t>
            </w:r>
            <w:r>
              <w:rPr>
                <w:rStyle w:val="VerbatimChar"/>
              </w:rPr>
              <w:t xml:space="preserve">name_mode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sheet_name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data_mode</w:t>
            </w:r>
            <w:r>
              <w:t xml:space="preserve">, 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развернуть_столбцы</w:t>
            </w:r>
          </w:p>
        </w:tc>
        <w:tc>
          <w:tcPr/>
          <w:p>
            <w:pPr>
              <w:pStyle w:val="Compact"/>
            </w:pPr>
            <w:r>
              <w:t xml:space="preserve">merge_pp_range_unpivot_columns / merge_final_unpivot_columns</w:t>
            </w:r>
          </w:p>
        </w:tc>
        <w:tc>
          <w:tcPr/>
          <w:p>
            <w:pPr>
              <w:pStyle w:val="Compact"/>
            </w:pPr>
            <w:r>
              <w:t xml:space="preserve">JSON: unpivot wide→long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заполнить_вверх</w:t>
            </w:r>
          </w:p>
        </w:tc>
        <w:tc>
          <w:tcPr/>
          <w:p>
            <w:pPr>
              <w:pStyle w:val="Compact"/>
            </w:pPr>
            <w:r>
              <w:t xml:space="preserve">merge_pp_range_fill_up_empty / merge_final_fill_up</w:t>
            </w:r>
          </w:p>
        </w:tc>
        <w:tc>
          <w:tcPr/>
          <w:p>
            <w:pPr>
              <w:pStyle w:val="Compact"/>
            </w:pPr>
            <w:r>
              <w:t xml:space="preserve">JSON:</w:t>
            </w:r>
            <w:r>
              <w:t xml:space="preserve"> </w:t>
            </w:r>
            <w:r>
              <w:rPr>
                <w:rStyle w:val="VerbatimChar"/>
              </w:rPr>
              <w:t xml:space="preserve">columns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убрать_объединение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добавить_объединение</w:t>
            </w:r>
          </w:p>
        </w:tc>
        <w:tc>
          <w:tcPr/>
          <w:p>
            <w:pPr>
              <w:pStyle w:val="Compact"/>
            </w:pPr>
            <w:r>
              <w:t xml:space="preserve">unmerge_collapse / add_merge</w:t>
            </w:r>
          </w:p>
        </w:tc>
        <w:tc>
          <w:tcPr/>
          <w:p>
            <w:pPr>
              <w:pStyle w:val="Compact"/>
            </w:pPr>
            <w:r>
              <w:t xml:space="preserve">JSON: блоки merge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подготовка_писем</w:t>
            </w:r>
          </w:p>
        </w:tc>
        <w:tc>
          <w:tcPr/>
          <w:p>
            <w:pPr>
              <w:pStyle w:val="Compact"/>
            </w:pPr>
            <w:r>
              <w:t xml:space="preserve">merge_final_atext_letters</w:t>
            </w:r>
          </w:p>
        </w:tc>
        <w:tc>
          <w:tcPr/>
          <w:p>
            <w:pPr>
              <w:pStyle w:val="Compact"/>
            </w:pPr>
            <w:r>
              <w:t xml:space="preserve">JSON: template AText → файлы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транспонировать_таблицу</w:t>
            </w:r>
          </w:p>
        </w:tc>
        <w:tc>
          <w:tcPr/>
          <w:p>
            <w:pPr>
              <w:pStyle w:val="Compact"/>
            </w:pPr>
            <w:r>
              <w:t xml:space="preserve">merge_pp_range_transpose_table / merge_final_transpose_table</w:t>
            </w:r>
          </w:p>
        </w:tc>
        <w:tc>
          <w:tcPr/>
          <w:p>
            <w:pPr>
              <w:pStyle w:val="Compact"/>
            </w:pPr>
            <w:r>
              <w:t xml:space="preserve">JSON:</w:t>
            </w:r>
            <w:r>
              <w:t xml:space="preserve"> </w:t>
            </w:r>
            <w:r>
              <w:rPr>
                <w:rStyle w:val="VerbatimChar"/>
              </w:rPr>
              <w:t xml:space="preserve">output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headers_from_column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result_headers</w:t>
            </w:r>
            <w:r>
              <w:t xml:space="preserve">, 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анкета_в_таблицу</w:t>
            </w:r>
          </w:p>
        </w:tc>
        <w:tc>
          <w:tcPr/>
          <w:p>
            <w:pPr>
              <w:pStyle w:val="Compact"/>
            </w:pPr>
            <w:r>
              <w:t xml:space="preserve">merge_pp_range_form_to_table / merge_final_form_to_table</w:t>
            </w:r>
          </w:p>
        </w:tc>
        <w:tc>
          <w:tcPr/>
          <w:p>
            <w:pPr>
              <w:pStyle w:val="Compact"/>
            </w:pPr>
            <w:r>
              <w:t xml:space="preserve">JSON: Q/A → wide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таблица_в_анкету</w:t>
            </w:r>
          </w:p>
        </w:tc>
        <w:tc>
          <w:tcPr/>
          <w:p>
            <w:pPr>
              <w:pStyle w:val="Compact"/>
            </w:pPr>
            <w:r>
              <w:t xml:space="preserve">merge_pp_range_table_to_form / merge_final_table_to_form</w:t>
            </w:r>
          </w:p>
        </w:tc>
        <w:tc>
          <w:tcPr/>
          <w:p>
            <w:pPr>
              <w:pStyle w:val="Compact"/>
            </w:pPr>
            <w:r>
              <w:t xml:space="preserve">JSON: wide → Q/A</w:t>
            </w:r>
          </w:p>
        </w:tc>
      </w:tr>
    </w:tbl>
    <w:bookmarkEnd w:id="105"/>
    <w:bookmarkStart w:id="106" w:name="row-функции-9-шт."/>
    <w:p>
      <w:pPr>
        <w:pStyle w:val="Heading3"/>
      </w:pPr>
      <w:r>
        <w:t xml:space="preserve">ROW функции (9 шт.)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89"/>
        <w:gridCol w:w="2036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Псевдоним</w:t>
            </w:r>
          </w:p>
        </w:tc>
        <w:tc>
          <w:tcPr/>
          <w:p>
            <w:pPr>
              <w:pStyle w:val="Compact"/>
            </w:pPr>
            <w:r>
              <w:t xml:space="preserve">Функция</w:t>
            </w:r>
          </w:p>
        </w:tc>
        <w:tc>
          <w:tcPr/>
          <w:p>
            <w:pPr>
              <w:pStyle w:val="Compact"/>
            </w:pPr>
            <w:r>
              <w:t xml:space="preserve">Параметры в 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высота_строки</w:t>
            </w:r>
          </w:p>
        </w:tc>
        <w:tc>
          <w:tcPr/>
          <w:p>
            <w:pPr>
              <w:pStyle w:val="Compact"/>
            </w:pPr>
            <w:r>
              <w:t xml:space="preserve">merge_pp_row_height_pad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серые_служебные</w:t>
            </w:r>
          </w:p>
        </w:tc>
        <w:tc>
          <w:tcPr/>
          <w:p>
            <w:pPr>
              <w:pStyle w:val="Compact"/>
            </w:pPr>
            <w:r>
              <w:t xml:space="preserve">merge_pp_row_gray_service_columns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полосы_по_пути</w:t>
            </w:r>
          </w:p>
        </w:tc>
        <w:tc>
          <w:tcPr/>
          <w:p>
            <w:pPr>
              <w:pStyle w:val="Compact"/>
            </w:pPr>
            <w:r>
              <w:t xml:space="preserve">merge_pp_row_stripe_on_path_change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чередующиеся_границы</w:t>
            </w:r>
          </w:p>
        </w:tc>
        <w:tc>
          <w:tcPr/>
          <w:p>
            <w:pPr>
              <w:pStyle w:val="Compact"/>
            </w:pPr>
            <w:r>
              <w:t xml:space="preserve">merge_pp_row_alternate_borders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копировать_формат_заголовка</w:t>
            </w:r>
          </w:p>
        </w:tc>
        <w:tc>
          <w:tcPr/>
          <w:p>
            <w:pPr>
              <w:pStyle w:val="Compact"/>
            </w:pPr>
            <w:r>
              <w:t xml:space="preserve">merge_pp_row_copy_format_from_header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подсветка_по_заголовку</w:t>
            </w:r>
          </w:p>
        </w:tc>
        <w:tc>
          <w:tcPr/>
          <w:p>
            <w:pPr>
              <w:pStyle w:val="Compact"/>
            </w:pPr>
            <w:r>
              <w:t xml:space="preserve">merge_pp_row_highlight_by_header_value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цвет_текста_по_значению</w:t>
            </w:r>
          </w:p>
        </w:tc>
        <w:tc>
          <w:tcPr/>
          <w:p>
            <w:pPr>
              <w:pStyle w:val="Compact"/>
            </w:pPr>
            <w:r>
              <w:t xml:space="preserve">merge_pp_row_text_color_by_value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[маркер]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жирный_по_пути</w:t>
            </w:r>
          </w:p>
        </w:tc>
        <w:tc>
          <w:tcPr/>
          <w:p>
            <w:pPr>
              <w:pStyle w:val="Compact"/>
            </w:pPr>
            <w:r>
              <w:t xml:space="preserve">merge_pp_row_bold_if_path_contains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преобразовать_числа</w:t>
            </w:r>
          </w:p>
        </w:tc>
        <w:tc>
          <w:tcPr/>
          <w:p>
            <w:pPr>
              <w:pStyle w:val="Compact"/>
            </w:pPr>
            <w:r>
              <w:t xml:space="preserve">merge_pp_row_convert_numeric_strings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[колонки...]</w:t>
            </w:r>
          </w:p>
        </w:tc>
      </w:tr>
    </w:tbl>
    <w:bookmarkEnd w:id="106"/>
    <w:bookmarkEnd w:id="107"/>
    <w:bookmarkEnd w:id="1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04_DATA_COLLECTION.md" TargetMode="External" /><Relationship Type="http://schemas.openxmlformats.org/officeDocument/2006/relationships/hyperlink" Id="rId27" Target="06_PARAM_WIZARD.md" TargetMode="External" /><Relationship Type="http://schemas.openxmlformats.org/officeDocument/2006/relationships/hyperlink" Id="rId10" Target="13_JSON_PARAMS.md" TargetMode="External" /><Relationship Type="http://schemas.openxmlformats.org/officeDocument/2006/relationships/hyperlink" Id="rId14" Target="15_PARAM_REFERENCE.md" TargetMode="External" /><Relationship Type="http://schemas.openxmlformats.org/officeDocument/2006/relationships/hyperlink" Id="rId12" Target="17_POSTPROCESS_XML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04_DATA_COLLECTION.md" TargetMode="External" /><Relationship Type="http://schemas.openxmlformats.org/officeDocument/2006/relationships/hyperlink" Id="rId27" Target="06_PARAM_WIZARD.md" TargetMode="External" /><Relationship Type="http://schemas.openxmlformats.org/officeDocument/2006/relationships/hyperlink" Id="rId10" Target="13_JSON_PARAMS.md" TargetMode="External" /><Relationship Type="http://schemas.openxmlformats.org/officeDocument/2006/relationships/hyperlink" Id="rId14" Target="15_PARAM_REFERENCE.md" TargetMode="External" /><Relationship Type="http://schemas.openxmlformats.org/officeDocument/2006/relationships/hyperlink" Id="rId12" Target="17_POSTPROCESS_XML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2026-10-20T08:54:41Z</dcterms:created>
  <dcterms:modified xsi:type="dcterms:W3CDTF">2026-10-20T08:54:41Z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