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макрос-param_wizard-визард-параметров"/>
    <w:p>
      <w:pPr>
        <w:pStyle w:val="Heading1"/>
      </w:pPr>
      <w:r>
        <w:t xml:space="preserve">Макрос</w:t>
      </w:r>
      <w:r>
        <w:t xml:space="preserve"> </w:t>
      </w:r>
      <w:r>
        <w:rPr>
          <w:rStyle w:val="VerbatimChar"/>
        </w:rPr>
        <w:t xml:space="preserve">param_wizard</w:t>
      </w:r>
      <w:r>
        <w:t xml:space="preserve"> </w:t>
      </w:r>
      <w:r>
        <w:t xml:space="preserve">— визард параметров</w:t>
      </w:r>
    </w:p>
    <w:p>
      <w:pPr>
        <w:pStyle w:val="FirstParagraph"/>
      </w:pPr>
      <w:r>
        <w:rPr>
          <w:b/>
          <w:bCs/>
        </w:rPr>
        <w:t xml:space="preserve">Файл:</w:t>
      </w:r>
      <w:r>
        <w:t xml:space="preserve"> </w:t>
      </w:r>
      <w:r>
        <w:rPr>
          <w:rStyle w:val="VerbatimChar"/>
        </w:rPr>
        <w:t xml:space="preserve">macro-lib/param_wizard.py</w:t>
      </w:r>
      <w:r>
        <w:br/>
      </w:r>
      <w:r>
        <w:rPr>
          <w:b/>
          <w:bCs/>
        </w:rPr>
        <w:t xml:space="preserve">Точка входа:</w:t>
      </w:r>
      <w:r>
        <w:t xml:space="preserve"> </w:t>
      </w:r>
      <w:r>
        <w:rPr>
          <w:rStyle w:val="VerbatimChar"/>
        </w:rPr>
        <w:t xml:space="preserve">set_merge_param</w:t>
      </w:r>
      <w:r>
        <w:br/>
      </w:r>
      <w:r>
        <w:rPr>
          <w:b/>
          <w:bCs/>
        </w:rPr>
        <w:t xml:space="preserve">Установка:</w:t>
      </w:r>
      <w:r>
        <w:t xml:space="preserve"> </w:t>
      </w:r>
      <w:r>
        <w:rPr>
          <w:rStyle w:val="VerbatimChar"/>
        </w:rPr>
        <w:t xml:space="preserve">./macro-lib/install.sh param_wizard</w:t>
      </w:r>
      <w:r>
        <w:t xml:space="preserve"> </w:t>
      </w:r>
      <w:r>
        <w:t xml:space="preserve">(см.</w:t>
      </w:r>
      <w:r>
        <w:t xml:space="preserve"> </w:t>
      </w:r>
      <w:hyperlink r:id="rId9">
        <w:r>
          <w:rPr>
            <w:rStyle w:val="Hyperlink"/>
          </w:rPr>
          <w:t xml:space="preserve">03_INSTALL_DEV.md</w:t>
        </w:r>
      </w:hyperlink>
      <w:r>
        <w:t xml:space="preserve">)</w:t>
      </w:r>
    </w:p>
    <w:p>
      <w:pPr>
        <w:pStyle w:val="BodyText"/>
      </w:pPr>
      <w:r>
        <w:t xml:space="preserve">Визард упрощает заполнение листа</w:t>
      </w:r>
      <w:r>
        <w:t xml:space="preserve"> </w:t>
      </w:r>
      <w:r>
        <w:rPr>
          <w:rStyle w:val="VerbatimChar"/>
          <w:b/>
          <w:bCs/>
        </w:rPr>
        <w:t xml:space="preserve">Параметры_Объединения*</w:t>
      </w:r>
      <w:r>
        <w:t xml:space="preserve"> </w:t>
      </w:r>
      <w:r>
        <w:t xml:space="preserve">для макроса</w:t>
      </w:r>
      <w:r>
        <w:t xml:space="preserve"> </w:t>
      </w:r>
      <w:hyperlink r:id="rId10">
        <w:r>
          <w:rPr>
            <w:rStyle w:val="Hyperlink"/>
          </w:rPr>
          <w:t xml:space="preserve">collect_workbooks</w:t>
        </w:r>
      </w:hyperlink>
      <w:r>
        <w:t xml:space="preserve">: выбор параметра, подсказки, ввод значения, запись в нужную строку/столбец. На отдельной вкладке —</w:t>
      </w:r>
      <w:r>
        <w:t xml:space="preserve"> </w:t>
      </w:r>
      <w:r>
        <w:rPr>
          <w:b/>
          <w:bCs/>
        </w:rPr>
        <w:t xml:space="preserve">пресеты</w:t>
      </w:r>
      <w:r>
        <w:t xml:space="preserve"> </w:t>
      </w:r>
      <w:r>
        <w:t xml:space="preserve">(сохранённые наборы параметров).</w:t>
      </w:r>
    </w:p>
    <w:p>
      <w:pPr>
        <w:pStyle w:val="BodyText"/>
      </w:pPr>
      <w:r>
        <w:t xml:space="preserve">Диалог подтверждения перед сбором (</w:t>
      </w:r>
      <w:r>
        <w:rPr>
          <w:rStyle w:val="VerbatimChar"/>
        </w:rPr>
        <w:t xml:space="preserve">collect_workbooks</w:t>
      </w:r>
      <w:r>
        <w:t xml:space="preserve">, режим «Диалог») показывает только</w:t>
      </w:r>
      <w:r>
        <w:t xml:space="preserve"> </w:t>
      </w:r>
      <w:r>
        <w:rPr>
          <w:b/>
          <w:bCs/>
        </w:rPr>
        <w:t xml:space="preserve">сводку параметров</w:t>
      </w:r>
      <w:r>
        <w:t xml:space="preserve"> </w:t>
      </w:r>
      <w:r>
        <w:t xml:space="preserve">и кнопки «Запуск» / «Отмена». Пресеты настраиваются</w:t>
      </w:r>
      <w:r>
        <w:t xml:space="preserve"> </w:t>
      </w:r>
      <w:r>
        <w:rPr>
          <w:b/>
          <w:bCs/>
        </w:rPr>
        <w:t xml:space="preserve">только в этом визарде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когда-использовать"/>
    <w:p>
      <w:pPr>
        <w:pStyle w:val="Heading2"/>
      </w:pPr>
      <w:r>
        <w:t xml:space="preserve">1. Когда использовать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112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Визард</w:t>
            </w:r>
          </w:p>
        </w:tc>
        <w:tc>
          <w:tcPr/>
          <w:p>
            <w:pPr>
              <w:pStyle w:val="Compact"/>
            </w:pPr>
            <w:r>
              <w:t xml:space="preserve">Альтернатива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Задать «Режим», «Начало_Строка», фильтры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Ввод вручную в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Добавить шаг постобработки (B/C)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Строки «Постобработка_Диапазон» / «Постобработка_Строка»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Добавить шаг</w:t>
            </w:r>
            <w:r>
              <w:t xml:space="preserve"> </w:t>
            </w:r>
            <w:r>
              <w:rPr>
                <w:b/>
                <w:bCs/>
              </w:rPr>
              <w:t xml:space="preserve">Постобработка_xml</w:t>
            </w:r>
            <w:r>
              <w:t xml:space="preserve"> </w:t>
            </w:r>
            <w:r>
              <w:t xml:space="preserve">(direct)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Строка «Постобработка_xml» (только при</w:t>
            </w:r>
            <w:r>
              <w:t xml:space="preserve"> </w:t>
            </w:r>
            <w:r>
              <w:rPr>
                <w:rStyle w:val="VerbatimChar"/>
              </w:rPr>
              <w:t xml:space="preserve">xml_excel_ods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Настроить</w:t>
            </w:r>
            <w:r>
              <w:t xml:space="preserve"> </w:t>
            </w:r>
            <w:r>
              <w:rPr>
                <w:b/>
                <w:bCs/>
              </w:rPr>
              <w:t xml:space="preserve">ВПР</w:t>
            </w:r>
            <w:r>
              <w:t xml:space="preserve"> </w:t>
            </w:r>
            <w:r>
              <w:t xml:space="preserve">(JSON: диапазоны, join)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Строка «ВПР» на листе параметров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Копировать строку(и) параметров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Меню / toolbar / context;</w:t>
            </w:r>
            <w:r>
              <w:t xml:space="preserve"> </w:t>
            </w:r>
            <w:r>
              <w:rPr>
                <w:rStyle w:val="VerbatimChar"/>
              </w:rPr>
              <w:t xml:space="preserve">copy_param_rows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объединить_листы_в_один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разделить_листы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Отдельная строка A, JSON в C (не Постобработка_Диапазон)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Строка_Заголовков</w:t>
            </w:r>
            <w:r>
              <w:t xml:space="preserve"> </w:t>
            </w:r>
            <w:r>
              <w:t xml:space="preserve">(многоэтажная шапка)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B=</w:t>
            </w:r>
            <w:r>
              <w:rPr>
                <w:rStyle w:val="VerbatimChar"/>
              </w:rPr>
              <w:t xml:space="preserve">смотри в C</w:t>
            </w:r>
            <w:r>
              <w:t xml:space="preserve">, JSON</w:t>
            </w:r>
            <w:r>
              <w:t xml:space="preserve"> </w:t>
            </w:r>
            <w:r>
              <w:rPr>
                <w:rStyle w:val="VerbatimChar"/>
              </w:rPr>
              <w:t xml:space="preserve">строка_заголовков</w:t>
            </w:r>
            <w:r>
              <w:t xml:space="preserve"> </w:t>
            </w:r>
            <w:r>
              <w:t xml:space="preserve">в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разделить_по_столбцам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условный_столбец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столбец_по_лямбде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добавить_столбец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Постобработка_Диапазон / Финальная_обработка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Листы_удалить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Добавить_в_карту_переменных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Ручной_ввод_в_карту_переменных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Фильтры и карта переменных (+ ручной ввод)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Правило «Ячейка_В_Столбец»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Повтор имени в A, значение в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«удаление_верхних_строк» (до постобработки)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B:</w:t>
            </w:r>
            <w:r>
              <w:t xml:space="preserve"> </w:t>
            </w:r>
            <w:r>
              <w:rPr>
                <w:rStyle w:val="VerbatimChar"/>
              </w:rPr>
              <w:t xml:space="preserve">Лист -&gt; 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= 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\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Сохранить / применить набор параметров (пресет)</w:t>
            </w:r>
          </w:p>
        </w:tc>
        <w:tc>
          <w:tcPr/>
          <w:p>
            <w:pPr>
              <w:pStyle w:val="Compact"/>
            </w:pPr>
            <w:r>
              <w:t xml:space="preserve">✅ вкладка «Пресеты»</w:t>
            </w:r>
          </w:p>
        </w:tc>
        <w:tc>
          <w:tcPr/>
          <w:p>
            <w:pPr>
              <w:pStyle w:val="Compact"/>
            </w:pPr>
            <w:r>
              <w:t xml:space="preserve">Ручное копирование листа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Путь к файлу-источнику</w:t>
            </w:r>
          </w:p>
        </w:tc>
        <w:tc>
          <w:tcPr/>
          <w:p>
            <w:pPr>
              <w:pStyle w:val="Compact"/>
            </w:pPr>
            <w:r>
              <w:t xml:space="preserve">✅ вкладка «Параметр», «Файлы-Источники»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08_PICK_SOURCE.md</w:t>
              </w:r>
            </w:hyperlink>
            <w:r>
              <w:t xml:space="preserve"> </w:t>
            </w:r>
            <w:r>
              <w:t xml:space="preserve">— выбор по ячейке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Редактировать весь пайплайн листа</w:t>
            </w:r>
          </w:p>
        </w:tc>
        <w:tc>
          <w:tcPr/>
          <w:p>
            <w:pPr>
              <w:pStyle w:val="Compact"/>
            </w:pPr>
            <w:r>
              <w:t xml:space="preserve">✅ кнопка</w:t>
            </w:r>
            <w:r>
              <w:t xml:space="preserve"> </w:t>
            </w:r>
            <w:r>
              <w:rPr>
                <w:b/>
                <w:bCs/>
              </w:rPr>
              <w:t xml:space="preserve">«Все параметры»</w:t>
            </w:r>
          </w:p>
        </w:tc>
        <w:tc>
          <w:tcPr/>
          <w:p>
            <w:pPr>
              <w:pStyle w:val="Compact"/>
            </w:pPr>
            <w:r>
              <w:t xml:space="preserve">Ручные строки A/B/C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Запуск сбора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collect_workbooks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запуск"/>
    <w:p>
      <w:pPr>
        <w:pStyle w:val="Heading2"/>
      </w:pPr>
      <w:r>
        <w:t xml:space="preserve">2. Запуск</w:t>
      </w:r>
    </w:p>
    <w:p>
      <w:pPr>
        <w:pStyle w:val="Compact"/>
        <w:numPr>
          <w:ilvl w:val="0"/>
          <w:numId w:val="1001"/>
        </w:numPr>
      </w:pPr>
      <w:r>
        <w:t xml:space="preserve">Откройте книгу с листом</w:t>
      </w:r>
      <w:r>
        <w:t xml:space="preserve"> </w:t>
      </w:r>
      <w:r>
        <w:rPr>
          <w:rStyle w:val="VerbatimChar"/>
        </w:rPr>
        <w:t xml:space="preserve">Параметры_Объединения</w:t>
      </w:r>
      <w:r>
        <w:t xml:space="preserve"> </w:t>
      </w:r>
      <w:r>
        <w:t xml:space="preserve">(или активируйте его при нескольких листах группы).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Инструменты → Макросы → Выполнить макрос… → Python → param_wizard → set_merge_param</w:t>
      </w:r>
    </w:p>
    <w:p>
      <w:pPr>
        <w:pStyle w:val="FirstParagraph"/>
      </w:pPr>
      <w:r>
        <w:t xml:space="preserve">Рекомендуется назначить макрос на кнопку формы на листе параметров.</w:t>
      </w:r>
    </w:p>
    <w:p>
      <w:r>
        <w:pict>
          <v:rect style="width:0;height:1.5pt" o:hralign="center" o:hrstd="t" o:hr="t"/>
        </w:pict>
      </w:r>
    </w:p>
    <w:bookmarkEnd w:id="13"/>
    <w:bookmarkStart w:id="14" w:name="окно-визарда-вкладка-параметр"/>
    <w:p>
      <w:pPr>
        <w:pStyle w:val="Heading2"/>
      </w:pPr>
      <w:r>
        <w:t xml:space="preserve">3. Окно визарда — вкладка «Параметр»</w:t>
      </w:r>
    </w:p>
    <w:p>
      <w:pPr>
        <w:pStyle w:val="FirstParagraph"/>
      </w:pPr>
      <w:r>
        <w:t xml:space="preserve">Компактная раскладка: поле</w:t>
      </w:r>
      <w:r>
        <w:t xml:space="preserve"> </w:t>
      </w:r>
      <w:r>
        <w:rPr>
          <w:b/>
          <w:bCs/>
        </w:rPr>
        <w:t xml:space="preserve">значения на всю ширину</w:t>
      </w:r>
      <w:r>
        <w:t xml:space="preserve">, кнопки файлового режима —</w:t>
      </w:r>
      <w:r>
        <w:t xml:space="preserve"> </w:t>
      </w:r>
      <w:r>
        <w:rPr>
          <w:b/>
          <w:bCs/>
        </w:rPr>
        <w:t xml:space="preserve">отдельной строкой ниже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Выпадающий список всех имён из колонки A (каталог синхронизирован с</w:t>
            </w:r>
            <w:r>
              <w:t xml:space="preserve"> </w:t>
            </w:r>
            <w:r>
              <w:rPr>
                <w:rStyle w:val="VerbatimChar"/>
              </w:rPr>
              <w:t xml:space="preserve">collect_workbooks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Текст, число, пути, файл или</w:t>
            </w:r>
            <w:r>
              <w:t xml:space="preserve"> </w:t>
            </w:r>
            <w:r>
              <w:rPr>
                <w:b/>
                <w:bCs/>
              </w:rPr>
              <w:t xml:space="preserve">список</w:t>
            </w:r>
            <w:r>
              <w:t xml:space="preserve"> </w:t>
            </w:r>
            <w:r>
              <w:t xml:space="preserve">(для параметров с фиксированными вариантами)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Обзор…</w:t>
            </w:r>
          </w:p>
        </w:tc>
        <w:tc>
          <w:tcPr/>
          <w:p>
            <w:pPr>
              <w:pStyle w:val="Compact"/>
            </w:pPr>
            <w:r>
              <w:t xml:space="preserve">FilePicker — только для «Файлы-Источники» (см. §6)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Очистить последний / Очистить все</w:t>
            </w:r>
          </w:p>
        </w:tc>
        <w:tc>
          <w:tcPr/>
          <w:p>
            <w:pPr>
              <w:pStyle w:val="Compact"/>
            </w:pPr>
            <w:r>
              <w:t xml:space="preserve">Только для «Файлы-Источники» — убрать последний путь или все пути из поля значения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Доп. аргументы (C)</w:t>
            </w:r>
          </w:p>
        </w:tc>
        <w:tc>
          <w:tcPr/>
          <w:p>
            <w:pPr>
              <w:pStyle w:val="Compact"/>
            </w:pPr>
            <w:r>
              <w:t xml:space="preserve">Rest для постобработки (аргументы функции в колонке 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Подсказка, каталог значений B, примеры C, текущие значения на листе</w:t>
            </w:r>
          </w:p>
        </w:tc>
      </w:tr>
    </w:tbl>
    <w:p>
      <w:pPr>
        <w:pStyle w:val="BodyText"/>
      </w:pPr>
      <w:r>
        <w:rPr>
          <w:b/>
          <w:bCs/>
        </w:rPr>
        <w:t xml:space="preserve">OK</w:t>
      </w:r>
      <w:r>
        <w:t xml:space="preserve"> </w:t>
      </w:r>
      <w:r>
        <w:t xml:space="preserve">— записать выбранный параметр на лист.</w:t>
      </w:r>
      <w:r>
        <w:t xml:space="preserve"> </w:t>
      </w:r>
      <w:r>
        <w:rPr>
          <w:b/>
          <w:bCs/>
        </w:rPr>
        <w:t xml:space="preserve">Отмена</w:t>
      </w:r>
      <w:r>
        <w:t xml:space="preserve"> </w:t>
      </w:r>
      <w:r>
        <w:t xml:space="preserve">— закрыть без записи.</w:t>
      </w:r>
    </w:p>
    <w:p>
      <w:pPr>
        <w:pStyle w:val="BodyText"/>
      </w:pPr>
      <w:r>
        <w:t xml:space="preserve">При первом запуске на пустой книге визард</w:t>
      </w:r>
      <w:r>
        <w:t xml:space="preserve"> </w:t>
      </w:r>
      <w:r>
        <w:rPr>
          <w:b/>
          <w:bCs/>
        </w:rPr>
        <w:t xml:space="preserve">создаёт лист</w:t>
      </w:r>
      <w:r>
        <w:t xml:space="preserve"> </w:t>
      </w:r>
      <w:r>
        <w:t xml:space="preserve">«Параметры_Объединения»:</w:t>
      </w:r>
      <w:r>
        <w:t xml:space="preserve"> </w:t>
      </w:r>
      <w:r>
        <w:t xml:space="preserve">если есть сохранённые пресеты — диалог выбора и загрузка; иначе — шаблон xml+ВПР</w:t>
      </w:r>
      <w:r>
        <w:t xml:space="preserve"> </w:t>
      </w:r>
      <w:r>
        <w:t xml:space="preserve">(</w:t>
      </w:r>
      <w:r>
        <w:rPr>
          <w:rStyle w:val="VerbatimChar"/>
        </w:rPr>
        <w:t xml:space="preserve">vlookup_data_low_old.xlsx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Постобработка_xml</w:t>
      </w:r>
      <w:r>
        <w:t xml:space="preserve">, ВПР).</w:t>
      </w:r>
    </w:p>
    <w:p>
      <w:r>
        <w:pict>
          <v:rect style="width:0;height:1.5pt" o:hralign="center" o:hrstd="t" o:hr="t"/>
        </w:pict>
      </w:r>
    </w:p>
    <w:bookmarkEnd w:id="14"/>
    <w:bookmarkStart w:id="16" w:name="окно-визарда-вкладка-пресеты"/>
    <w:p>
      <w:pPr>
        <w:pStyle w:val="Heading2"/>
      </w:pPr>
      <w:r>
        <w:t xml:space="preserve">4. Окно визарда — вкладка «Пресеты»</w:t>
      </w:r>
    </w:p>
    <w:p>
      <w:pPr>
        <w:pStyle w:val="FirstParagraph"/>
      </w:pPr>
      <w:r>
        <w:t xml:space="preserve">Пресеты — это снимки листа «Параметры_Объединения» в JSON-файле:</w:t>
      </w:r>
    </w:p>
    <w:p>
      <w:pPr>
        <w:pStyle w:val="BodyText"/>
      </w:pPr>
      <w:r>
        <w:rPr>
          <w:rStyle w:val="VerbatimChar"/>
        </w:rPr>
        <w:t xml:space="preserve">~/.config/libre-macros/collect_workbooks/merge_param_presets.json</w:t>
      </w:r>
      <w:r>
        <w:br/>
      </w:r>
      <w:r>
        <w:t xml:space="preserve">(Windows:</w:t>
      </w:r>
      <w:r>
        <w:t xml:space="preserve"> </w:t>
      </w:r>
      <w:r>
        <w:rPr>
          <w:rStyle w:val="VerbatimChar"/>
        </w:rPr>
        <w:t xml:space="preserve">%APPDATA%\libre-macros\collect_workbooks\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Пресет</w:t>
            </w:r>
          </w:p>
        </w:tc>
        <w:tc>
          <w:tcPr/>
          <w:p>
            <w:pPr>
              <w:pStyle w:val="Compact"/>
            </w:pPr>
            <w:r>
              <w:t xml:space="preserve">Список сохранённых наборов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Имя для сохранения</w:t>
            </w:r>
          </w:p>
        </w:tc>
        <w:tc>
          <w:tcPr/>
          <w:p>
            <w:pPr>
              <w:pStyle w:val="Compact"/>
            </w:pPr>
            <w:r>
              <w:t xml:space="preserve">Имя нового пресета или переименование при сохранении; синхронизируется с выбором в списке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Комментарий пресета</w:t>
            </w:r>
          </w:p>
        </w:tc>
        <w:tc>
          <w:tcPr/>
          <w:p>
            <w:pPr>
              <w:pStyle w:val="Compact"/>
            </w:pPr>
            <w:r>
              <w:t xml:space="preserve">Только чтение: строка «Комментарий» из пресета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Что делает этот пресет</w:t>
            </w:r>
          </w:p>
        </w:tc>
        <w:tc>
          <w:tcPr/>
          <w:p>
            <w:pPr>
              <w:pStyle w:val="Compact"/>
            </w:pPr>
            <w:r>
              <w:t xml:space="preserve">Только чтение: краткая сводка (режим, источники, листы, постобработка…)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Сохранить</w:t>
            </w:r>
          </w:p>
        </w:tc>
        <w:tc>
          <w:tcPr/>
          <w:p>
            <w:pPr>
              <w:pStyle w:val="Compact"/>
            </w:pPr>
            <w:r>
              <w:t xml:space="preserve">Записать текущий лист в JSON; при совпадении имени — вопрос о перезаписи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Удалить</w:t>
            </w:r>
          </w:p>
        </w:tc>
        <w:tc>
          <w:tcPr/>
          <w:p>
            <w:pPr>
              <w:pStyle w:val="Compact"/>
            </w:pPr>
            <w:r>
              <w:t xml:space="preserve">Удалить выбранный пресет (с подтверждением)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Экспорт / Импорт</w:t>
            </w:r>
          </w:p>
        </w:tc>
        <w:tc>
          <w:tcPr/>
          <w:p>
            <w:pPr>
              <w:pStyle w:val="Compact"/>
            </w:pPr>
            <w:r>
              <w:t xml:space="preserve">Один пресет в отдельный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  <w:r>
              <w:t xml:space="preserve"> </w:t>
            </w:r>
            <w:r>
              <w:t xml:space="preserve">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Применить к листу</w:t>
            </w:r>
          </w:p>
        </w:tc>
        <w:tc>
          <w:tcPr/>
          <w:p>
            <w:pPr>
              <w:pStyle w:val="Compact"/>
            </w:pPr>
            <w:r>
              <w:t xml:space="preserve">Заменить содержимое «Параметры_Объединения» выбранным пресетом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Очистить все</w:t>
            </w:r>
          </w:p>
        </w:tc>
        <w:tc>
          <w:tcPr/>
          <w:p>
            <w:pPr>
              <w:pStyle w:val="Compact"/>
            </w:pPr>
            <w:r>
              <w:t xml:space="preserve">Удалить файл пресетов целиком (с подтверждением)</w:t>
            </w:r>
          </w:p>
        </w:tc>
      </w:tr>
    </w:tbl>
    <w:bookmarkStart w:id="15" w:name="первый-запуск-и-примеры"/>
    <w:p>
      <w:pPr>
        <w:pStyle w:val="Heading3"/>
      </w:pPr>
      <w:r>
        <w:t xml:space="preserve">Первый запуск и примеры</w:t>
      </w:r>
    </w:p>
    <w:p>
      <w:pPr>
        <w:pStyle w:val="FirstParagraph"/>
      </w:pPr>
      <w:r>
        <w:t xml:space="preserve">При переходе на вкладку «Пресеты», если файла нет или он пуст, автоматически создаётся JSON с</w:t>
      </w:r>
      <w:r>
        <w:t xml:space="preserve"> </w:t>
      </w:r>
      <w:r>
        <w:rPr>
          <w:b/>
          <w:bCs/>
        </w:rPr>
        <w:t xml:space="preserve">18 примерами</w:t>
      </w:r>
      <w:r>
        <w:t xml:space="preserve"> </w:t>
      </w:r>
      <w:r>
        <w:rPr>
          <w:rStyle w:val="VerbatimChar"/>
        </w:rPr>
        <w:t xml:space="preserve">Я01…Я18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xml_excel_ods</w:t>
            </w:r>
          </w:p>
        </w:tc>
        <w:tc>
          <w:tcPr/>
          <w:p>
            <w:pPr>
              <w:pStyle w:val="Compact"/>
            </w:pPr>
            <w:r>
              <w:t xml:space="preserve">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На один лист</w:t>
            </w:r>
          </w:p>
        </w:tc>
        <w:tc>
          <w:tcPr/>
          <w:p>
            <w:pPr>
              <w:pStyle w:val="Compact"/>
            </w:pPr>
            <w:r>
              <w:t xml:space="preserve">Я01</w:t>
            </w:r>
          </w:p>
        </w:tc>
        <w:tc>
          <w:tcPr/>
          <w:p>
            <w:pPr>
              <w:pStyle w:val="Compact"/>
            </w:pPr>
            <w:r>
              <w:t xml:space="preserve">Я10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На разные листы</w:t>
            </w:r>
          </w:p>
        </w:tc>
        <w:tc>
          <w:tcPr/>
          <w:p>
            <w:pPr>
              <w:pStyle w:val="Compact"/>
            </w:pPr>
            <w:r>
              <w:t xml:space="preserve">Я02</w:t>
            </w:r>
          </w:p>
        </w:tc>
        <w:tc>
          <w:tcPr/>
          <w:p>
            <w:pPr>
              <w:pStyle w:val="Compact"/>
            </w:pPr>
            <w:r>
              <w:t xml:space="preserve">Я11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Копирование листов</w:t>
            </w:r>
          </w:p>
        </w:tc>
        <w:tc>
          <w:tcPr/>
          <w:p>
            <w:pPr>
              <w:pStyle w:val="Compact"/>
            </w:pPr>
            <w:r>
              <w:t xml:space="preserve">Я03</w:t>
            </w:r>
          </w:p>
        </w:tc>
        <w:tc>
          <w:tcPr/>
          <w:p>
            <w:pPr>
              <w:pStyle w:val="Compact"/>
            </w:pPr>
            <w:r>
              <w:t xml:space="preserve">Я12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ВПР</w:t>
            </w:r>
          </w:p>
        </w:tc>
        <w:tc>
          <w:tcPr/>
          <w:p>
            <w:pPr>
              <w:pStyle w:val="Compact"/>
            </w:pPr>
            <w:r>
              <w:t xml:space="preserve">Я04</w:t>
            </w:r>
          </w:p>
        </w:tc>
        <w:tc>
          <w:tcPr/>
          <w:p>
            <w:pPr>
              <w:pStyle w:val="Compact"/>
            </w:pPr>
            <w:r>
              <w:t xml:space="preserve">Я13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Сводная</w:t>
            </w:r>
          </w:p>
        </w:tc>
        <w:tc>
          <w:tcPr/>
          <w:p>
            <w:pPr>
              <w:pStyle w:val="Compact"/>
            </w:pPr>
            <w:r>
              <w:t xml:space="preserve">Я05</w:t>
            </w:r>
          </w:p>
        </w:tc>
        <w:tc>
          <w:tcPr/>
          <w:p>
            <w:pPr>
              <w:pStyle w:val="Compact"/>
            </w:pPr>
            <w:r>
              <w:t xml:space="preserve">Я14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Структура данных</w:t>
            </w:r>
          </w:p>
        </w:tc>
        <w:tc>
          <w:tcPr/>
          <w:p>
            <w:pPr>
              <w:pStyle w:val="Compact"/>
            </w:pPr>
            <w:r>
              <w:t xml:space="preserve">Я06</w:t>
            </w:r>
          </w:p>
        </w:tc>
        <w:tc>
          <w:tcPr/>
          <w:p>
            <w:pPr>
              <w:pStyle w:val="Compact"/>
            </w:pPr>
            <w:r>
              <w:t xml:space="preserve">Я15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Визуал</w:t>
            </w:r>
          </w:p>
        </w:tc>
        <w:tc>
          <w:tcPr/>
          <w:p>
            <w:pPr>
              <w:pStyle w:val="Compact"/>
            </w:pPr>
            <w:r>
              <w:t xml:space="preserve">Я07</w:t>
            </w:r>
          </w:p>
        </w:tc>
        <w:tc>
          <w:tcPr/>
          <w:p>
            <w:pPr>
              <w:pStyle w:val="Compact"/>
            </w:pPr>
            <w:r>
              <w:t xml:space="preserve">Я16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ВПР legacy</w:t>
            </w:r>
          </w:p>
        </w:tc>
        <w:tc>
          <w:tcPr/>
          <w:p>
            <w:pPr>
              <w:pStyle w:val="Compact"/>
            </w:pPr>
            <w:r>
              <w:t xml:space="preserve">Я08</w:t>
            </w:r>
          </w:p>
        </w:tc>
        <w:tc>
          <w:tcPr/>
          <w:p>
            <w:pPr>
              <w:pStyle w:val="Compact"/>
            </w:pPr>
            <w:r>
              <w:t xml:space="preserve">Я17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Смешанные форматы</w:t>
            </w:r>
          </w:p>
        </w:tc>
        <w:tc>
          <w:tcPr/>
          <w:p>
            <w:pPr>
              <w:pStyle w:val="Compact"/>
            </w:pPr>
            <w:r>
              <w:t xml:space="preserve">Я09</w:t>
            </w:r>
          </w:p>
        </w:tc>
        <w:tc>
          <w:tcPr/>
          <w:p>
            <w:pPr>
              <w:pStyle w:val="Compact"/>
            </w:pPr>
            <w:r>
              <w:t xml:space="preserve">Я18</w:t>
            </w:r>
          </w:p>
        </w:tc>
      </w:tr>
    </w:tbl>
    <w:p>
      <w:pPr>
        <w:pStyle w:val="BodyText"/>
      </w:pPr>
      <w:r>
        <w:rPr>
          <w:b/>
          <w:bCs/>
        </w:rPr>
        <w:t xml:space="preserve">Я05 / Я14:</w:t>
      </w:r>
      <w:r>
        <w:t xml:space="preserve"> </w:t>
      </w:r>
      <w:r>
        <w:rPr>
          <w:rStyle w:val="VerbatimChar"/>
        </w:rPr>
        <w:t xml:space="preserve">На разные листы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source_pivot</w:t>
      </w:r>
      <w:r>
        <w:t xml:space="preserve">) → строка A</w:t>
      </w:r>
      <w:r>
        <w:t xml:space="preserve"> </w:t>
      </w:r>
      <w:r>
        <w:rPr>
          <w:rStyle w:val="VerbatimChar"/>
          <w:b/>
          <w:bCs/>
        </w:rPr>
        <w:t xml:space="preserve">объединить_листы_в_один</w:t>
      </w:r>
      <w:r>
        <w:t xml:space="preserve"> </w:t>
      </w:r>
      <w:r>
        <w:t xml:space="preserve">(JSON →</w:t>
      </w:r>
      <w:r>
        <w:t xml:space="preserve"> </w:t>
      </w:r>
      <w:r>
        <w:rPr>
          <w:rStyle w:val="VerbatimChar"/>
        </w:rPr>
        <w:t xml:space="preserve">Отчет_Q123</w:t>
      </w:r>
      <w:r>
        <w:t xml:space="preserve">) → сводная</w:t>
      </w:r>
      <w:r>
        <w:t xml:space="preserve"> </w:t>
      </w:r>
      <w:r>
        <w:rPr>
          <w:rStyle w:val="VerbatimChar"/>
        </w:rPr>
        <w:t xml:space="preserve">Отдел×Квартал</w:t>
      </w:r>
      <w:r>
        <w:t xml:space="preserve">. Не ключ B Диапазон.</w:t>
      </w:r>
    </w:p>
    <w:p>
      <w:pPr>
        <w:pStyle w:val="BodyText"/>
      </w:pPr>
      <w:r>
        <w:t xml:space="preserve">Пути к источникам — абсолютные:</w:t>
      </w:r>
      <w:r>
        <w:t xml:space="preserve"> </w:t>
      </w:r>
      <w:r>
        <w:rPr>
          <w:rStyle w:val="VerbatimChar"/>
        </w:rPr>
        <w:t xml:space="preserve">$HOME/Documents/alter_office_macros/test/collect_workbooks/sources/…</w:t>
      </w:r>
      <w:r>
        <w:t xml:space="preserve"> </w:t>
      </w:r>
      <w:r>
        <w:t xml:space="preserve">(Linux) или</w:t>
      </w:r>
      <w:r>
        <w:t xml:space="preserve"> </w:t>
      </w:r>
      <w:r>
        <w:rPr>
          <w:rStyle w:val="VerbatimChar"/>
        </w:rPr>
        <w:t xml:space="preserve">S:\My Documents\alter_office_macros\…</w:t>
      </w:r>
      <w:r>
        <w:t xml:space="preserve"> </w:t>
      </w:r>
      <w:r>
        <w:t xml:space="preserve">(Windows после установки из bundled</w:t>
      </w:r>
      <w:r>
        <w:t xml:space="preserve"> </w:t>
      </w:r>
      <w:r>
        <w:rPr>
          <w:rStyle w:val="VerbatimChar"/>
        </w:rPr>
        <w:t xml:space="preserve">.ods</w:t>
      </w:r>
      <w:r>
        <w:t xml:space="preserve">). После</w:t>
      </w:r>
      <w:r>
        <w:t xml:space="preserve"> </w:t>
      </w:r>
      <w:r>
        <w:rPr>
          <w:b/>
          <w:bCs/>
        </w:rPr>
        <w:t xml:space="preserve">«Очистить все»</w:t>
      </w:r>
      <w:r>
        <w:t xml:space="preserve"> </w:t>
      </w:r>
      <w:r>
        <w:t xml:space="preserve">при следующем открытии вкладки примеры создаются снова. Чтобы обновить встроенные примеры после смены логики пресетов —</w:t>
      </w:r>
      <w:r>
        <w:t xml:space="preserve"> </w:t>
      </w:r>
      <w:r>
        <w:rPr>
          <w:b/>
          <w:bCs/>
        </w:rPr>
        <w:t xml:space="preserve">«Очистить все»</w:t>
      </w:r>
      <w:r>
        <w:t xml:space="preserve"> </w:t>
      </w:r>
      <w:r>
        <w:t xml:space="preserve">или удалить</w:t>
      </w:r>
      <w:r>
        <w:t xml:space="preserve"> </w:t>
      </w:r>
      <w:r>
        <w:rPr>
          <w:rStyle w:val="VerbatimChar"/>
        </w:rPr>
        <w:t xml:space="preserve">~/.config/libre-macros/collect_workbooks/merge_param_presets.json</w:t>
      </w:r>
      <w:r>
        <w:t xml:space="preserve">.</w:t>
      </w:r>
    </w:p>
    <w:p>
      <w:pPr>
        <w:pStyle w:val="BodyText"/>
      </w:pPr>
      <w:r>
        <w:t xml:space="preserve">На вкладке «Пресеты» кнопка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rPr>
          <w:b/>
          <w:bCs/>
        </w:rPr>
        <w:t xml:space="preserve">недоступна</w:t>
      </w:r>
      <w:r>
        <w:t xml:space="preserve"> </w:t>
      </w:r>
      <w:r>
        <w:t xml:space="preserve">— для записи параметра перейдите на вкладку «Параметр»; для пресета используйте</w:t>
      </w:r>
      <w:r>
        <w:t xml:space="preserve"> </w:t>
      </w:r>
      <w:r>
        <w:rPr>
          <w:b/>
          <w:bCs/>
        </w:rPr>
        <w:t xml:space="preserve">Сохранить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Применить к листу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предзаполнение-по-текущей-ячейке"/>
    <w:p>
      <w:pPr>
        <w:pStyle w:val="Heading2"/>
      </w:pPr>
      <w:r>
        <w:t xml:space="preserve">5. Предзаполнение по текущей ячейке</w:t>
      </w:r>
    </w:p>
    <w:p>
      <w:pPr>
        <w:pStyle w:val="FirstParagraph"/>
      </w:pPr>
      <w:r>
        <w:t xml:space="preserve">Если при запуске курсор стоит в</w:t>
      </w:r>
      <w:r>
        <w:t xml:space="preserve"> </w:t>
      </w:r>
      <w:r>
        <w:rPr>
          <w:b/>
          <w:bCs/>
        </w:rPr>
        <w:t xml:space="preserve">строке с известным параметром</w:t>
      </w:r>
      <w:r>
        <w:t xml:space="preserve"> </w:t>
      </w:r>
      <w:r>
        <w:t xml:space="preserve">(имя в колонке A):</w:t>
      </w:r>
    </w:p>
    <w:p>
      <w:pPr>
        <w:pStyle w:val="Compact"/>
        <w:numPr>
          <w:ilvl w:val="0"/>
          <w:numId w:val="1002"/>
        </w:numPr>
      </w:pPr>
      <w:r>
        <w:t xml:space="preserve">в списке «Параметр» выбирается этот параметр;</w:t>
      </w:r>
    </w:p>
    <w:p>
      <w:pPr>
        <w:pStyle w:val="Compact"/>
        <w:numPr>
          <w:ilvl w:val="0"/>
          <w:numId w:val="1002"/>
        </w:numPr>
      </w:pPr>
      <w:r>
        <w:t xml:space="preserve">в форму подставляются значения с учётом</w:t>
      </w:r>
      <w:r>
        <w:t xml:space="preserve"> </w:t>
      </w:r>
      <w:r>
        <w:rPr>
          <w:b/>
          <w:bCs/>
        </w:rPr>
        <w:t xml:space="preserve">активного столбца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Файлы-Источники</w:t>
      </w:r>
      <w:r>
        <w:t xml:space="preserve"> </w:t>
      </w:r>
      <w:r>
        <w:t xml:space="preserve">— непустые пути из столбцов B…</w:t>
      </w:r>
      <w:r>
        <w:t xml:space="preserve"> </w:t>
      </w:r>
      <w:r>
        <w:rPr>
          <w:b/>
          <w:bCs/>
        </w:rPr>
        <w:t xml:space="preserve">до активного столбца включительно</w:t>
      </w:r>
      <w:r>
        <w:t xml:space="preserve">, склеенные через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(если курсор в C, а в B уже есть путь — он попадёт в поле, даже если C пуст);</w:t>
      </w:r>
    </w:p>
    <w:p>
      <w:pPr>
        <w:pStyle w:val="Compact"/>
        <w:numPr>
          <w:ilvl w:val="0"/>
          <w:numId w:val="1002"/>
        </w:numPr>
      </w:pPr>
      <w:r>
        <w:t xml:space="preserve">для постобработки — B и при необходимости C (если курсор в C);</w:t>
      </w:r>
    </w:p>
    <w:p>
      <w:pPr>
        <w:pStyle w:val="Compact"/>
        <w:numPr>
          <w:ilvl w:val="0"/>
          <w:numId w:val="1002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ВПР</w:t>
      </w:r>
      <w:r>
        <w:t xml:space="preserve"> </w:t>
      </w:r>
      <w:r>
        <w:t xml:space="preserve">— сразу открывается поддиалог B–F (см. §6), без главного окна визарда.</w:t>
      </w:r>
    </w:p>
    <w:p>
      <w:pPr>
        <w:pStyle w:val="Compact"/>
        <w:numPr>
          <w:ilvl w:val="0"/>
          <w:numId w:val="1002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объединить_листы_в_один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разделить_листы</w:t>
      </w:r>
      <w:r>
        <w:t xml:space="preserve"> </w:t>
      </w:r>
      <w:r>
        <w:t xml:space="preserve">— сразу поддиалог JSON (как у ВПР).</w:t>
      </w:r>
    </w:p>
    <w:p>
      <w:pPr>
        <w:pStyle w:val="FirstParagraph"/>
      </w:pPr>
      <w:r>
        <w:t xml:space="preserve">После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для «Файлы-Источники» пути</w:t>
      </w:r>
      <w:r>
        <w:t xml:space="preserve"> </w:t>
      </w:r>
      <w:r>
        <w:rPr>
          <w:b/>
          <w:bCs/>
        </w:rPr>
        <w:t xml:space="preserve">всегда перезаписывают всю строку</w:t>
      </w:r>
      <w:r>
        <w:t xml:space="preserve"> </w:t>
      </w:r>
      <w:r>
        <w:t xml:space="preserve">(B, C, D…) из одного поля; для остальных параметров запись идёт в</w:t>
      </w:r>
      <w:r>
        <w:t xml:space="preserve"> </w:t>
      </w:r>
      <w:r>
        <w:rPr>
          <w:b/>
          <w:bCs/>
        </w:rPr>
        <w:t xml:space="preserve">ту же строку</w:t>
      </w:r>
      <w:r>
        <w:t xml:space="preserve"> </w:t>
      </w:r>
      <w:r>
        <w:t xml:space="preserve">(и столбец, если курсор был в B/C/D…), а не в новую ячейку.</w:t>
      </w:r>
    </w:p>
    <w:p>
      <w:pPr>
        <w:pStyle w:val="BodyText"/>
      </w:pPr>
      <w:r>
        <w:t xml:space="preserve">Если курсор на пустой строке или вне таблицы параметров — открывается первый параметр каталога без предзаполнения.</w:t>
      </w:r>
    </w:p>
    <w:p>
      <w:r>
        <w:pict>
          <v:rect style="width:0;height:1.5pt" o:hralign="center" o:hrstd="t" o:hr="t"/>
        </w:pict>
      </w:r>
    </w:p>
    <w:bookmarkEnd w:id="17"/>
    <w:bookmarkStart w:id="24" w:name="режимы-ввода-по-параметрам"/>
    <w:p>
      <w:pPr>
        <w:pStyle w:val="Heading2"/>
      </w:pPr>
      <w:r>
        <w:t xml:space="preserve">6. Режимы ввода по параметрам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5"/>
        <w:gridCol w:w="3615"/>
        <w:gridCol w:w="2582"/>
        <w:gridCol w:w="5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Параметры (примеры)</w:t>
            </w:r>
          </w:p>
        </w:tc>
        <w:tc>
          <w:tcPr/>
          <w:p>
            <w:pPr>
              <w:pStyle w:val="Compact"/>
            </w:pPr>
            <w:r>
              <w:t xml:space="preserve">Поле значения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Листы, Столбцы, Комментарий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Начало_Строка, Число_Строк, расширенные</w:t>
            </w:r>
          </w:p>
        </w:tc>
        <w:tc>
          <w:tcPr/>
          <w:p>
            <w:pPr>
              <w:pStyle w:val="Compact"/>
            </w:pPr>
            <w:r>
              <w:t xml:space="preserve">целое число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выпадающий список</w:t>
            </w:r>
          </w:p>
        </w:tc>
        <w:tc>
          <w:tcPr/>
          <w:p>
            <w:pPr>
              <w:pStyle w:val="Compact"/>
            </w:pPr>
            <w:r>
              <w:t xml:space="preserve">способ переноса (инлайн)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Источник_в_первой_колонке, Дата_…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выпадающий список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Способ_переноса</w:t>
            </w:r>
            <w:r>
              <w:t xml:space="preserve"> </w:t>
            </w:r>
            <w:r>
              <w:t xml:space="preserve">(отдельная строка, совместимость)</w:t>
            </w:r>
          </w:p>
        </w:tc>
        <w:tc>
          <w:tcPr/>
          <w:p>
            <w:pPr>
              <w:pStyle w:val="Compact"/>
            </w:pPr>
            <w:r>
              <w:t xml:space="preserve">выпадающий список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Файлы-Источники</w:t>
            </w:r>
          </w:p>
        </w:tc>
        <w:tc>
          <w:tcPr/>
          <w:p>
            <w:pPr>
              <w:pStyle w:val="Compact"/>
            </w:pPr>
            <w:r>
              <w:t xml:space="preserve">см. ниже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postprocess_range</w:t>
            </w:r>
          </w:p>
        </w:tc>
        <w:tc>
          <w:tcPr/>
          <w:p>
            <w:pPr>
              <w:pStyle w:val="Compact"/>
            </w:pPr>
            <w: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список функций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postprocess_row</w:t>
            </w:r>
          </w:p>
        </w:tc>
        <w:tc>
          <w:tcPr/>
          <w:p>
            <w:pPr>
              <w:pStyle w:val="Compact"/>
            </w:pPr>
            <w:r>
              <w:t xml:space="preserve">Постобработка_Строка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список функций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cell_to_column</w:t>
            </w:r>
          </w:p>
        </w:tc>
        <w:tc>
          <w:tcPr/>
          <w:p>
            <w:pPr>
              <w:pStyle w:val="Compact"/>
            </w:pPr>
            <w:r>
              <w:t xml:space="preserve">Ячейка_В_Столбец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A:1 -&gt; ИмяСтолбца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удаление_верхних_строк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1_Заказы -&gt; 5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= 4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\ 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vlookup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ВПР</w:t>
            </w:r>
          </w:p>
        </w:tc>
        <w:tc>
          <w:tcPr/>
          <w:p>
            <w:pPr>
              <w:pStyle w:val="Compact"/>
            </w:pPr>
            <w:r>
              <w:t xml:space="preserve">поддиалог B–F (см. §6)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merge_sheets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объединить_листы_в_один</w:t>
            </w:r>
          </w:p>
        </w:tc>
        <w:tc>
          <w:tcPr/>
          <w:p>
            <w:pPr>
              <w:pStyle w:val="Compact"/>
            </w:pPr>
            <w:r>
              <w:t xml:space="preserve">диалог JSON (sheets, dest_sheet, …)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=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split_sheets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разделить_листы</w:t>
            </w:r>
          </w:p>
        </w:tc>
        <w:tc>
          <w:tcPr/>
          <w:p>
            <w:pPr>
              <w:pStyle w:val="Compact"/>
            </w:pPr>
            <w:r>
              <w:t xml:space="preserve">диалог / JSON (</w:t>
            </w:r>
            <w:r>
              <w:rPr>
                <w:rStyle w:val="VerbatimChar"/>
              </w:rPr>
              <w:t xml:space="preserve">run_phase</w:t>
            </w:r>
            <w:r>
              <w:t xml:space="preserve">, source, split_*)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=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header_row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Строка_Заголовков</w:t>
            </w:r>
          </w:p>
        </w:tc>
        <w:tc>
          <w:tcPr/>
          <w:p>
            <w:pPr>
              <w:pStyle w:val="Compact"/>
            </w:pPr>
            <w:r>
              <w:t xml:space="preserve">B=</w:t>
            </w:r>
            <w:r>
              <w:rPr>
                <w:rStyle w:val="VerbatimChar"/>
              </w:rPr>
              <w:t xml:space="preserve">смотри в C</w:t>
            </w:r>
            <w:r>
              <w:t xml:space="preserve">; субдиалог «Многоэтажный заголовок»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=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add_to_variables_map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Добавить_в_карту_переменных</w:t>
            </w:r>
          </w:p>
        </w:tc>
        <w:tc>
          <w:tcPr/>
          <w:p>
            <w:pPr>
              <w:pStyle w:val="Compact"/>
            </w:pPr>
            <w:r>
              <w:t xml:space="preserve">маски file/sheet, cell,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=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manual_variable_input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Ручной_ввод_в_карту_переменных</w:t>
            </w:r>
          </w:p>
        </w:tc>
        <w:tc>
          <w:tcPr/>
          <w:p>
            <w:pPr>
              <w:pStyle w:val="Compact"/>
            </w:pPr>
            <w:r>
              <w:t xml:space="preserve">name, value_kind, data_type, choices, prompt…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=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sheet_filter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Листы_удалить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Листы_не_удалять</w:t>
            </w:r>
          </w:p>
        </w:tc>
        <w:tc>
          <w:tcPr/>
          <w:p>
            <w:pPr>
              <w:pStyle w:val="Compact"/>
            </w:pPr>
            <w:r>
              <w:t xml:space="preserve">шаблоны в B; опционально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  <w:r>
              <w:t xml:space="preserve"> </w:t>
            </w:r>
            <w:r>
              <w:t xml:space="preserve">в 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= JSON</w:t>
            </w:r>
          </w:p>
        </w:tc>
      </w:tr>
    </w:tbl>
    <w:bookmarkStart w:id="18" w:name="режим-и-способ-переноса-колонка-c"/>
    <w:p>
      <w:pPr>
        <w:pStyle w:val="Heading3"/>
      </w:pPr>
      <w:r>
        <w:t xml:space="preserve">«Режим» и способ переноса (колонка 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 списке «Параметр» выбран</w:t>
            </w:r>
            <w:r>
              <w:t xml:space="preserve"> </w:t>
            </w:r>
            <w:r>
              <w:rPr>
                <w:b/>
                <w:bCs/>
              </w:rP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Под значением режима появляется второй список</w:t>
            </w:r>
            <w:r>
              <w:t xml:space="preserve"> </w:t>
            </w:r>
            <w:r>
              <w:rPr>
                <w:b/>
                <w:bCs/>
              </w:rPr>
              <w:t xml:space="preserve">Способ переноса</w:t>
            </w:r>
            <w:r>
              <w:t xml:space="preserve">; текущее значение читается из</w:t>
            </w:r>
            <w:r>
              <w:t xml:space="preserve"> </w:t>
            </w:r>
            <w:r>
              <w:rPr>
                <w:b/>
                <w:bCs/>
              </w:rPr>
              <w:t xml:space="preserve">колонки C</w:t>
            </w:r>
            <w:r>
              <w:t xml:space="preserve"> </w:t>
            </w:r>
            <w:r>
              <w:t xml:space="preserve">строки «Режим» (если пусто —</w:t>
            </w:r>
            <w:r>
              <w:t xml:space="preserve"> </w:t>
            </w:r>
            <w:r>
              <w:rPr>
                <w:rStyle w:val="VerbatimChar"/>
              </w:rPr>
              <w:t xml:space="preserve">По_API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</w:t>
            </w:r>
            <w:r>
              <w:t xml:space="preserve"> </w:t>
            </w:r>
            <w:r>
              <w:t xml:space="preserve">при редактировании «Режим»</w:t>
            </w:r>
          </w:p>
        </w:tc>
        <w:tc>
          <w:tcPr/>
          <w:p>
            <w:pPr>
              <w:pStyle w:val="Compact"/>
            </w:pPr>
            <w:r>
              <w:t xml:space="preserve">Записываются B (режим) и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(способ переноса) в</w:t>
            </w:r>
            <w:r>
              <w:t xml:space="preserve"> </w:t>
            </w:r>
            <w:r>
              <w:rPr>
                <w:b/>
                <w:bCs/>
              </w:rPr>
              <w:t xml:space="preserve">одной</w:t>
            </w:r>
            <w:r>
              <w:t xml:space="preserve"> </w:t>
            </w:r>
            <w:r>
              <w:t xml:space="preserve">строке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</w:t>
            </w:r>
            <w:r>
              <w:t xml:space="preserve"> </w:t>
            </w:r>
            <w:r>
              <w:rPr>
                <w:b/>
                <w:bCs/>
              </w:rPr>
              <w:t xml:space="preserve">Копирование листов</w:t>
            </w:r>
          </w:p>
        </w:tc>
        <w:tc>
          <w:tcPr/>
          <w:p>
            <w:pPr>
              <w:pStyle w:val="Compact"/>
            </w:pPr>
            <w:r>
              <w:t xml:space="preserve">В списке «Режим» поле «Способ переноса»</w:t>
            </w:r>
            <w:r>
              <w:t xml:space="preserve"> </w:t>
            </w:r>
            <w:r>
              <w:rPr>
                <w:b/>
                <w:bCs/>
              </w:rPr>
              <w:t xml:space="preserve">скрыто</w:t>
            </w:r>
            <w:r>
              <w:t xml:space="preserve"> </w:t>
            </w:r>
            <w:r>
              <w:t xml:space="preserve">(inline C не редактируется). Для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xml_excel_ods</w:t>
            </w:r>
            <w:r>
              <w:t xml:space="preserve"> </w:t>
            </w:r>
            <w:r>
              <w:t xml:space="preserve">— отдельная строка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Способ_переноса</w:t>
            </w:r>
            <w:r>
              <w:t xml:space="preserve"> </w:t>
            </w:r>
            <w:r>
              <w:t xml:space="preserve">в колонке A или пресет визарда (значение попадает в C/B)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Отдельная строка</w:t>
            </w:r>
            <w:r>
              <w:t xml:space="preserve"> </w:t>
            </w:r>
            <w:r>
              <w:rPr>
                <w:b/>
                <w:bCs/>
              </w:rPr>
              <w:t xml:space="preserve">Способ_переноса</w:t>
            </w:r>
          </w:p>
        </w:tc>
        <w:tc>
          <w:tcPr/>
          <w:p>
            <w:pPr>
              <w:pStyle w:val="Compact"/>
            </w:pPr>
            <w:r>
              <w:t xml:space="preserve">Редактируется как обычный параметр-выбор; при сборе</w:t>
            </w:r>
            <w:r>
              <w:t xml:space="preserve"> </w:t>
            </w:r>
            <w:r>
              <w:rPr>
                <w:b/>
                <w:bCs/>
              </w:rPr>
              <w:t xml:space="preserve">имеет приоритет</w:t>
            </w:r>
            <w:r>
              <w:t xml:space="preserve"> </w:t>
            </w:r>
            <w:r>
              <w:t xml:space="preserve">над C в «Режим»; работает и для «Копирование листов»</w:t>
            </w:r>
          </w:p>
        </w:tc>
      </w:tr>
    </w:tbl>
    <w:bookmarkEnd w:id="18"/>
    <w:bookmarkStart w:id="19" w:name="режим-vlookup-впр"/>
    <w:p>
      <w:pPr>
        <w:pStyle w:val="Heading3"/>
      </w:pPr>
      <w:r>
        <w:t xml:space="preserve">Режим</w:t>
      </w:r>
      <w:r>
        <w:t xml:space="preserve"> </w:t>
      </w:r>
      <w:r>
        <w:rPr>
          <w:rStyle w:val="VerbatimChar"/>
        </w:rPr>
        <w:t xml:space="preserve">vlookup</w:t>
      </w:r>
      <w:r>
        <w:t xml:space="preserve"> </w:t>
      </w:r>
      <w:r>
        <w:t xml:space="preserve">(</w:t>
      </w:r>
      <w:r>
        <w:rPr>
          <w:b/>
          <w:bCs/>
        </w:rPr>
        <w:t xml:space="preserve">ВПР</w:t>
      </w:r>
      <w:r>
        <w:t xml:space="preserve">)</w:t>
      </w:r>
    </w:p>
    <w:p>
      <w:pPr>
        <w:pStyle w:val="FirstParagraph"/>
      </w:pPr>
      <w:r>
        <w:t xml:space="preserve">Основной путь —</w:t>
      </w:r>
      <w:r>
        <w:t xml:space="preserve"> </w:t>
      </w:r>
      <w:r>
        <w:rPr>
          <w:b/>
          <w:bCs/>
        </w:rPr>
        <w:t xml:space="preserve">JSON в колонке C</w:t>
      </w:r>
      <w:r>
        <w:t xml:space="preserve">. Поддиалог задаёт смысловые поля (не «ячейки B–F»):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 UI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Лист +</w:t>
            </w:r>
            <w:r>
              <w:t xml:space="preserve"> </w:t>
            </w:r>
            <w:r>
              <w:rPr>
                <w:b/>
                <w:bCs/>
              </w:rPr>
              <w:t xml:space="preserve">Лев.диапазон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Прав.диапазон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Пустой</w:t>
            </w:r>
            <w:r>
              <w:t xml:space="preserve"> </w:t>
            </w:r>
            <w:r>
              <w:rPr>
                <w:rStyle w:val="VerbatimChar"/>
              </w:rPr>
              <w:t xml:space="preserve">range</w:t>
            </w:r>
            <w:r>
              <w:t xml:space="preserve"> </w:t>
            </w:r>
            <w:r>
              <w:t xml:space="preserve">— used-area; явный A1 (</w:t>
            </w:r>
            <w:r>
              <w:rPr>
                <w:rStyle w:val="VerbatimChar"/>
              </w:rPr>
              <w:t xml:space="preserve">C2:F40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1:200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D:H</w:t>
            </w:r>
            <w:r>
              <w:t xml:space="preserve">) — заголовок = первая строка диапазона; при сохранении пишутся derived</w:t>
            </w:r>
            <w:r>
              <w:t xml:space="preserve"> </w:t>
            </w:r>
            <w:r>
              <w:rPr>
                <w:rStyle w:val="VerbatimChar"/>
              </w:rPr>
              <w:t xml:space="preserve">start_row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start_col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header_row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Тип соединения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join_type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inner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Левое — как раньше; внутреннее — только совпадения (строки без ключа справа удаляются); полное — два прохода ВПР + строки только справа на левом листе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Колонки в Лев. из Прав. (←)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extract_columns</w:t>
            </w:r>
          </w:p>
        </w:tc>
        <w:tc>
          <w:tcPr/>
          <w:p>
            <w:pPr>
              <w:pStyle w:val="Compact"/>
            </w:pPr>
            <w:r>
              <w:t xml:space="preserve">Столбцы с правой таблицы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Колонки в Прав. из Лев. (→)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extract_columns_right</w:t>
            </w:r>
          </w:p>
        </w:tc>
        <w:tc>
          <w:tcPr/>
          <w:p>
            <w:pPr>
              <w:pStyle w:val="Compact"/>
            </w:pPr>
            <w:r>
              <w:t xml:space="preserve">Только при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Обработка множ.совпадений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multi_match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first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last</w:t>
            </w:r>
          </w:p>
        </w:tc>
        <w:tc>
          <w:tcPr/>
          <w:p>
            <w:pPr>
              <w:pStyle w:val="Compact"/>
            </w:pPr>
            <w:r>
              <w:t xml:space="preserve">Несколько строк справа по ключу: все (как раньше), только первая или только последняя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Итоговые параметры</w:t>
            </w:r>
          </w:p>
        </w:tc>
        <w:tc>
          <w:tcPr/>
          <w:p>
            <w:pPr>
              <w:pStyle w:val="Compact"/>
            </w:pPr>
            <w:r>
              <w:t xml:space="preserve">цвет,</w:t>
            </w:r>
            <w:r>
              <w:t xml:space="preserve"> </w:t>
            </w:r>
            <w:r>
              <w:rPr>
                <w:rStyle w:val="VerbatimChar"/>
              </w:rPr>
              <w:t xml:space="preserve">not_found_fill</w:t>
            </w:r>
            <w:r>
              <w:t xml:space="preserve">, дубли, мульти, суффикс</w:t>
            </w:r>
            <w:r>
              <w:t xml:space="preserve"> </w:t>
            </w:r>
            <w:r>
              <w:rPr>
                <w:rStyle w:val="VerbatimChar"/>
              </w:rPr>
              <w:t xml:space="preserve">_R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Подсветка новых колонок; значение для «не найдено» (</w:t>
            </w:r>
            <w:r>
              <w:rPr>
                <w:rStyle w:val="VerbatimChar"/>
              </w:rPr>
              <w:t xml:space="preserve">_ПУСТО_</w:t>
            </w:r>
            <w:r>
              <w:t xml:space="preserve"> </w:t>
            </w:r>
            <w:r>
              <w:t xml:space="preserve">→ пустая ячейка)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Курсор на</w:t>
            </w:r>
            <w:r>
              <w:t xml:space="preserve"> </w:t>
            </w:r>
            <w:r>
              <w:rPr>
                <w:b/>
                <w:bCs/>
              </w:rPr>
              <w:t xml:space="preserve">существующей</w:t>
            </w:r>
            <w:r>
              <w:t xml:space="preserve"> </w:t>
            </w:r>
            <w:r>
              <w:t xml:space="preserve">строке «ВПР»</w:t>
            </w:r>
          </w:p>
        </w:tc>
        <w:tc>
          <w:tcPr/>
          <w:p>
            <w:pPr>
              <w:pStyle w:val="Compact"/>
            </w:pPr>
            <w:r>
              <w:t xml:space="preserve">Сразу открывается</w:t>
            </w:r>
            <w:r>
              <w:t xml:space="preserve"> </w:t>
            </w:r>
            <w:r>
              <w:rPr>
                <w:b/>
                <w:bCs/>
              </w:rPr>
              <w:t xml:space="preserve">поддиалог ВПР</w:t>
            </w:r>
            <w:r>
              <w:t xml:space="preserve"> </w:t>
            </w:r>
            <w:r>
              <w:t xml:space="preserve">(без главного окна визарда)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Новая</w:t>
            </w:r>
            <w:r>
              <w:t xml:space="preserve"> </w:t>
            </w:r>
            <w:r>
              <w:t xml:space="preserve">строка ВПР (выбор «ВПР» в списке параметров)</w:t>
            </w:r>
          </w:p>
        </w:tc>
        <w:tc>
          <w:tcPr/>
          <w:p>
            <w:pPr>
              <w:pStyle w:val="Compact"/>
            </w:pPr>
            <w:r>
              <w:t xml:space="preserve">Главное окно →</w:t>
            </w:r>
            <w:r>
              <w:t xml:space="preserve"> </w:t>
            </w:r>
            <w:r>
              <w:rPr>
                <w:b/>
                <w:bCs/>
              </w:rPr>
              <w:t xml:space="preserve">OK</w:t>
            </w:r>
            <w:r>
              <w:t xml:space="preserve"> </w:t>
            </w:r>
            <w:r>
              <w:t xml:space="preserve">→ поддиалог ВПР</w:t>
            </w:r>
          </w:p>
        </w:tc>
      </w:tr>
    </w:tbl>
    <w:p>
      <w:pPr>
        <w:pStyle w:val="BodyText"/>
      </w:pPr>
      <w:r>
        <w:t xml:space="preserve">Шапка листа параметров при JSON-ВПР оформляется только для B–C («Значение 1/2»), без ложной раскраски D–E.</w:t>
      </w:r>
    </w:p>
    <w:p>
      <w:pPr>
        <w:pStyle w:val="BodyText"/>
      </w:pPr>
      <w:r>
        <w:t xml:space="preserve">Legacy B–F ещё читается исполнителем;</w:t>
      </w:r>
      <w:r>
        <w:t xml:space="preserve"> </w:t>
      </w:r>
      <w:r>
        <w:rPr>
          <w:b/>
          <w:bCs/>
        </w:rPr>
        <w:t xml:space="preserve">новые</w:t>
      </w:r>
      <w:r>
        <w:t xml:space="preserve"> </w:t>
      </w:r>
      <w:r>
        <w:t xml:space="preserve">возможности (</w:t>
      </w:r>
      <w:r>
        <w:rPr>
          <w:rStyle w:val="VerbatimChar"/>
        </w:rPr>
        <w:t xml:space="preserve">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</w:t>
      </w:r>
      <w:r>
        <w:t xml:space="preserve">,</w:t>
      </w:r>
      <w:r>
        <w:t xml:space="preserve"> </w:t>
      </w:r>
      <w:r>
        <w:rPr>
          <w:rStyle w:val="VerbatimChar"/>
        </w:rPr>
        <w:t xml:space="preserve">inner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multi_match</w:t>
      </w:r>
      <w:r>
        <w:t xml:space="preserve">) — только через JSON.</w:t>
      </w:r>
    </w:p>
    <w:bookmarkEnd w:id="19"/>
    <w:bookmarkStart w:id="20" w:name="копирование-строк-параметров"/>
    <w:p>
      <w:pPr>
        <w:pStyle w:val="Heading3"/>
      </w:pPr>
      <w:r>
        <w:t xml:space="preserve">Копирование строк параметров</w:t>
      </w:r>
    </w:p>
    <w:p>
      <w:pPr>
        <w:pStyle w:val="FirstParagraph"/>
      </w:pPr>
      <w:r>
        <w:t xml:space="preserve">Макрос</w:t>
      </w:r>
      <w:r>
        <w:t xml:space="preserve"> </w:t>
      </w:r>
      <w:r>
        <w:rPr>
          <w:rStyle w:val="VerbatimChar"/>
          <w:b/>
          <w:bCs/>
        </w:rPr>
        <w:t xml:space="preserve">copy_param_rows</w:t>
      </w:r>
      <w:r>
        <w:t xml:space="preserve"> </w:t>
      </w:r>
      <w:r>
        <w:t xml:space="preserve">(меню / toolbar / контекстное меню ячейки): копирует выделенные строки листа параметров</w:t>
      </w:r>
      <w:r>
        <w:t xml:space="preserve"> </w:t>
      </w:r>
      <w:r>
        <w:rPr>
          <w:b/>
          <w:bCs/>
        </w:rPr>
        <w:t xml:space="preserve">ниже</w:t>
      </w:r>
      <w:r>
        <w:t xml:space="preserve"> </w:t>
      </w:r>
      <w:r>
        <w:t xml:space="preserve">выделения.</w:t>
      </w:r>
    </w:p>
    <w:p>
      <w:pPr>
        <w:pStyle w:val="Compact"/>
        <w:numPr>
          <w:ilvl w:val="0"/>
          <w:numId w:val="1003"/>
        </w:numPr>
      </w:pPr>
      <w:r>
        <w:t xml:space="preserve">Уникальные параметры (</w:t>
      </w:r>
      <w:r>
        <w:rPr>
          <w:rStyle w:val="VerbatimChar"/>
        </w:rPr>
        <w:t xml:space="preserve">multi_row=False</w:t>
      </w:r>
      <w:r>
        <w:t xml:space="preserve">, напр. «Режим») — копирование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 </w:t>
      </w:r>
      <w:r>
        <w:t xml:space="preserve">(отмена всего выделения).</w:t>
      </w:r>
    </w:p>
    <w:p>
      <w:pPr>
        <w:pStyle w:val="Compact"/>
        <w:numPr>
          <w:ilvl w:val="0"/>
          <w:numId w:val="1003"/>
        </w:numPr>
      </w:pPr>
      <w:r>
        <w:t xml:space="preserve">Повторяемые (ПП, ВПР, …) — можно дублировать.</w:t>
      </w:r>
    </w:p>
    <w:p>
      <w:pPr>
        <w:pStyle w:val="Compact"/>
        <w:numPr>
          <w:ilvl w:val="0"/>
          <w:numId w:val="1003"/>
        </w:numPr>
      </w:pPr>
      <w:r>
        <w:t xml:space="preserve">Если снизу уже есть ≥ N пустых строк — запись без</w:t>
      </w:r>
      <w:r>
        <w:t xml:space="preserve"> </w:t>
      </w:r>
      <w:r>
        <w:rPr>
          <w:rStyle w:val="VerbatimChar"/>
        </w:rPr>
        <w:t xml:space="preserve">insertRows</w:t>
      </w:r>
      <w:r>
        <w:t xml:space="preserve">; иначе вставка N строк со сдвигом (не затирает существующие).</w:t>
      </w:r>
    </w:p>
    <w:p>
      <w:pPr>
        <w:pStyle w:val="Compact"/>
        <w:numPr>
          <w:ilvl w:val="0"/>
          <w:numId w:val="1003"/>
        </w:numPr>
      </w:pPr>
      <w:r>
        <w:t xml:space="preserve">Дискретный мультиселект поддерживается (строки по возрастанию → один блок вставки). Лимит: 100 строк.</w:t>
      </w:r>
    </w:p>
    <w:p>
      <w:pPr>
        <w:pStyle w:val="FirstParagraph"/>
      </w:pPr>
      <w:r>
        <w:t xml:space="preserve">Поддиалог ВПР (кратко по опциям):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Опция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Цвет для новых колонок</w:t>
            </w:r>
          </w:p>
        </w:tc>
        <w:tc>
          <w:tcPr/>
          <w:p>
            <w:pPr>
              <w:pStyle w:val="Compact"/>
            </w:pPr>
            <w:r>
              <w:t xml:space="preserve">hex / пресет; пусто / «Нет» — без подсветки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Значение для не найдено</w:t>
            </w:r>
          </w:p>
        </w:tc>
        <w:tc>
          <w:tcPr/>
          <w:p>
            <w:pPr>
              <w:pStyle w:val="Compact"/>
            </w:pPr>
            <w:r>
              <w:t xml:space="preserve">по умолчанию</w:t>
            </w:r>
            <w:r>
              <w:t xml:space="preserve"> </w:t>
            </w:r>
            <w:r>
              <w:rPr>
                <w:b/>
                <w:bCs/>
              </w:rPr>
              <w:t xml:space="preserve">#Н/Д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_ПУСТО_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_EMPTY_</w:t>
            </w:r>
            <w:r>
              <w:t xml:space="preserve"> </w:t>
            </w:r>
            <w:r>
              <w:t xml:space="preserve">— пустая ячейка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Обработка множ.совпадений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</w:t>
            </w:r>
            <w:r>
              <w:t xml:space="preserve"> </w:t>
            </w:r>
            <w:r>
              <w:t xml:space="preserve">(по умолчанию) /</w:t>
            </w:r>
            <w:r>
              <w:t xml:space="preserve"> </w:t>
            </w:r>
            <w:r>
              <w:rPr>
                <w:b/>
                <w:bCs/>
              </w:rPr>
              <w:t xml:space="preserve">первый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последний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Дубли</w:t>
            </w:r>
          </w:p>
        </w:tc>
        <w:tc>
          <w:tcPr/>
          <w:p>
            <w:pPr>
              <w:pStyle w:val="Compact"/>
            </w:pPr>
            <w:r>
              <w:t xml:space="preserve">при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: заполнять все совпадающие строки или только первую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Мульти</w:t>
            </w:r>
          </w:p>
        </w:tc>
        <w:tc>
          <w:tcPr/>
          <w:p>
            <w:pPr>
              <w:pStyle w:val="Compact"/>
            </w:pPr>
            <w:r>
              <w:t xml:space="preserve">все совпадения в одну ячейку через перевод строки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СЖ_ПРОБЕЛЫ</w:t>
            </w:r>
          </w:p>
        </w:tc>
        <w:tc>
          <w:tcPr/>
          <w:p>
            <w:pPr>
              <w:pStyle w:val="Compact"/>
            </w:pPr>
            <w:r>
              <w:t xml:space="preserve">trim ключей перед сравнением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Суффикс _R</w:t>
            </w:r>
          </w:p>
        </w:tc>
        <w:tc>
          <w:tcPr/>
          <w:p>
            <w:pPr>
              <w:pStyle w:val="Compact"/>
            </w:pPr>
            <w:r>
              <w:t xml:space="preserve">суффикс к именам новых колонок с правой (по умолчанию вкл.)</w:t>
            </w:r>
          </w:p>
        </w:tc>
      </w:tr>
    </w:tbl>
    <w:p>
      <w:pPr>
        <w:pStyle w:val="BodyText"/>
      </w:pPr>
      <w:r>
        <w:t xml:space="preserve">Полное описание всех полей и пример JSON — кнопка</w:t>
      </w:r>
      <w:r>
        <w:t xml:space="preserve"> </w:t>
      </w:r>
      <w:r>
        <w:rPr>
          <w:b/>
          <w:bCs/>
        </w:rPr>
        <w:t xml:space="preserve">«Справка»</w:t>
      </w:r>
      <w:r>
        <w:t xml:space="preserve"> </w:t>
      </w:r>
      <w:r>
        <w:t xml:space="preserve">в поддиалоге (и</w:t>
      </w:r>
      <w:r>
        <w:t xml:space="preserve"> </w:t>
      </w:r>
      <w:r>
        <w:rPr>
          <w:rStyle w:val="VerbatimChar"/>
        </w:rPr>
        <w:t xml:space="preserve">docs/13_JSON_PARAMS.md</w:t>
      </w:r>
      <w:r>
        <w:t xml:space="preserve">).</w:t>
      </w:r>
    </w:p>
    <w:bookmarkEnd w:id="20"/>
    <w:bookmarkStart w:id="21" w:name="режим-files-файлы-источники"/>
    <w:p>
      <w:pPr>
        <w:pStyle w:val="Heading3"/>
      </w:pPr>
      <w:r>
        <w:t xml:space="preserve">Режим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(«Файлы-Источники»)</w:t>
      </w:r>
    </w:p>
    <w:p>
      <w:pPr>
        <w:pStyle w:val="Compact"/>
        <w:numPr>
          <w:ilvl w:val="0"/>
          <w:numId w:val="1004"/>
        </w:numPr>
      </w:pPr>
      <w:r>
        <w:t xml:space="preserve">в поле значения —</w:t>
      </w:r>
      <w:r>
        <w:t xml:space="preserve"> </w:t>
      </w:r>
      <w:r>
        <w:rPr>
          <w:b/>
          <w:bCs/>
        </w:rPr>
        <w:t xml:space="preserve">все пути одной строкой</w:t>
      </w:r>
      <w:r>
        <w:t xml:space="preserve">, разделитель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,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при открытии визарда пути из столбцов B…</w:t>
      </w:r>
      <w:r>
        <w:t xml:space="preserve"> </w:t>
      </w:r>
      <w:r>
        <w:rPr>
          <w:b/>
          <w:bCs/>
        </w:rPr>
        <w:t xml:space="preserve">до активной ячейки</w:t>
      </w:r>
      <w:r>
        <w:t xml:space="preserve"> </w:t>
      </w:r>
      <w:r>
        <w:t xml:space="preserve">склеиваются в это поле (см. §5);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Обзор…</w:t>
      </w:r>
      <w:r>
        <w:t xml:space="preserve">: пустое поле → домашняя папка, путь</w:t>
      </w:r>
      <w:r>
        <w:t xml:space="preserve"> </w:t>
      </w:r>
      <w:r>
        <w:rPr>
          <w:b/>
          <w:bCs/>
        </w:rPr>
        <w:t xml:space="preserve">добавляется</w:t>
      </w:r>
      <w:r>
        <w:t xml:space="preserve">; если пути уже есть → стартовая папка из</w:t>
      </w:r>
      <w:r>
        <w:t xml:space="preserve"> </w:t>
      </w:r>
      <w:r>
        <w:rPr>
          <w:b/>
          <w:bCs/>
        </w:rPr>
        <w:t xml:space="preserve">последнего</w:t>
      </w:r>
      <w:r>
        <w:t xml:space="preserve"> </w:t>
      </w:r>
      <w:r>
        <w:t xml:space="preserve">пути, новый файл</w:t>
      </w:r>
      <w:r>
        <w:t xml:space="preserve"> </w:t>
      </w:r>
      <w:r>
        <w:rPr>
          <w:b/>
          <w:bCs/>
        </w:rPr>
        <w:t xml:space="preserve">дописывается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Очистить последний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Очистить все</w:t>
      </w:r>
      <w:r>
        <w:t xml:space="preserve"> </w:t>
      </w:r>
      <w:r>
        <w:t xml:space="preserve">— правка списка в поле без записи на лист;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OK</w:t>
      </w:r>
      <w:r>
        <w:t xml:space="preserve"> </w:t>
      </w:r>
      <w:r>
        <w:t xml:space="preserve">— строка</w:t>
      </w:r>
      <w:r>
        <w:t xml:space="preserve"> </w:t>
      </w:r>
      <w:r>
        <w:rPr>
          <w:b/>
          <w:bCs/>
        </w:rPr>
        <w:t xml:space="preserve">разбивается</w:t>
      </w:r>
      <w:r>
        <w:t xml:space="preserve">, пути в B, C, D…; для новых столбцов — оформление и заголовок «Значение N»;</w:t>
      </w:r>
      <w:r>
        <w:t xml:space="preserve"> </w:t>
      </w:r>
      <w:r>
        <w:rPr>
          <w:b/>
          <w:bCs/>
        </w:rPr>
        <w:t xml:space="preserve">объединение ячейки «Комментарий»</w:t>
      </w:r>
      <w:r>
        <w:t xml:space="preserve"> </w:t>
      </w:r>
      <w:r>
        <w:t xml:space="preserve">пересчитывается на все столбцы значений (как в</w:t>
      </w:r>
      <w:r>
        <w:t xml:space="preserve"> </w:t>
      </w:r>
      <w:r>
        <w:rPr>
          <w:rStyle w:val="VerbatimChar"/>
        </w:rPr>
        <w:t xml:space="preserve">pick_source_file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В пути/маске допускается</w:t>
      </w:r>
      <w:r>
        <w:t xml:space="preserve"> </w:t>
      </w:r>
      <w:r>
        <w:rPr>
          <w:rStyle w:val="VerbatimChar"/>
        </w:rPr>
        <w:t xml:space="preserve">&lt;&lt;Переменные.Имя&gt;&gt;</w:t>
      </w:r>
      <w:r>
        <w:t xml:space="preserve"> </w:t>
      </w:r>
      <w:r>
        <w:t xml:space="preserve">(подстановка из runtime-карты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разворота glob). Для ручного ввода строка</w:t>
      </w:r>
      <w:r>
        <w:t xml:space="preserve"> </w:t>
      </w:r>
      <w:r>
        <w:rPr>
          <w:rStyle w:val="VerbatimChar"/>
        </w:rPr>
        <w:t xml:space="preserve">Ручной_ввод_в_карту_переменных</w:t>
      </w:r>
      <w:r>
        <w:t xml:space="preserve"> </w:t>
      </w:r>
      <w:r>
        <w:t xml:space="preserve">должна быть</w:t>
      </w:r>
      <w:r>
        <w:t xml:space="preserve"> </w:t>
      </w:r>
      <w:r>
        <w:rPr>
          <w:b/>
          <w:bCs/>
        </w:rPr>
        <w:t xml:space="preserve">выше</w:t>
      </w:r>
      <w:r>
        <w:t xml:space="preserve"> </w:t>
      </w:r>
      <w:r>
        <w:t xml:space="preserve">«Файлы-Источники».</w:t>
      </w:r>
    </w:p>
    <w:bookmarkEnd w:id="21"/>
    <w:bookmarkStart w:id="22" w:name="кнопка-справка"/>
    <w:p>
      <w:pPr>
        <w:pStyle w:val="Heading3"/>
      </w:pPr>
      <w:r>
        <w:t xml:space="preserve">Кнопка «Справка»</w:t>
      </w:r>
    </w:p>
    <w:p>
      <w:pPr>
        <w:pStyle w:val="FirstParagraph"/>
      </w:pPr>
      <w:r>
        <w:t xml:space="preserve">Во</w:t>
      </w:r>
      <w:r>
        <w:t xml:space="preserve"> </w:t>
      </w:r>
      <w:r>
        <w:rPr>
          <w:b/>
          <w:bCs/>
        </w:rPr>
        <w:t xml:space="preserve">всех</w:t>
      </w:r>
      <w:r>
        <w:t xml:space="preserve"> </w:t>
      </w:r>
      <w:r>
        <w:t xml:space="preserve">визардах и подвизардах параметров (включая «Доп_Параметры_Источника», sheet-block формы, сортировку, ВПР, сводную, оркестратор</w:t>
      </w:r>
      <w:r>
        <w:t xml:space="preserve"> </w:t>
      </w:r>
      <w:r>
        <w:rPr>
          <w:rStyle w:val="VerbatimChar"/>
        </w:rPr>
        <w:t xml:space="preserve">collect_pack</w:t>
      </w:r>
      <w:r>
        <w:t xml:space="preserve">, главный визард) справа в футере есть</w:t>
      </w:r>
      <w:r>
        <w:t xml:space="preserve"> </w:t>
      </w:r>
      <w:r>
        <w:rPr>
          <w:b/>
          <w:bCs/>
        </w:rPr>
        <w:t xml:space="preserve">«Справка»</w:t>
      </w:r>
      <w:r>
        <w:t xml:space="preserve"> </w:t>
      </w:r>
      <w:r>
        <w:t xml:space="preserve">— модальное окно с описанием полей (не закрывает родительский диалог). Текст берётся из подсказок визарда / схемы формы / REST-hints функции.</w:t>
      </w:r>
    </w:p>
    <w:bookmarkEnd w:id="22"/>
    <w:bookmarkStart w:id="23" w:name="валидация"/>
    <w:p>
      <w:pPr>
        <w:pStyle w:val="Heading3"/>
      </w:pPr>
      <w:r>
        <w:t xml:space="preserve">Валидация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choice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postprocess_</w:t>
      </w:r>
      <w:r>
        <w:t xml:space="preserve">* — значение B должно быть из выпадающего списка.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number</w:t>
      </w:r>
      <w:r>
        <w:t xml:space="preserve"> </w:t>
      </w:r>
      <w:r>
        <w:t xml:space="preserve">— целое число.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postprocess_</w:t>
      </w:r>
      <w:r>
        <w:t xml:space="preserve">* — B обязательно; для C см. описание выбранной функции в поле «Описание».</w:t>
      </w:r>
    </w:p>
    <w:p>
      <w:pPr>
        <w:pStyle w:val="FirstParagraph"/>
      </w:pPr>
      <w:r>
        <w:t xml:space="preserve">Списки функций постобработки берутся из</w:t>
      </w:r>
      <w:r>
        <w:t xml:space="preserve"> </w:t>
      </w:r>
      <w:r>
        <w:rPr>
          <w:rStyle w:val="VerbatimChar"/>
        </w:rPr>
        <w:t xml:space="preserve">collect_workbooks.py</w:t>
      </w:r>
      <w:r>
        <w:t xml:space="preserve"> </w:t>
      </w:r>
      <w:r>
        <w:t xml:space="preserve">(карты</w:t>
      </w:r>
      <w:r>
        <w:t xml:space="preserve"> </w:t>
      </w:r>
      <w:r>
        <w:rPr>
          <w:rStyle w:val="VerbatimChar"/>
        </w:rPr>
        <w:t xml:space="preserve">MERGE_RESULT_POSTPROCESS_*_MAP</w:t>
      </w:r>
      <w:r>
        <w:t xml:space="preserve">). Если макрос сбора не установлен рядом — используются встроенные fallback-списки визарда.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8d172d6dcd768fa10c8c4dd632af9147e9a79a2"/>
    <w:p>
      <w:pPr>
        <w:pStyle w:val="Heading2"/>
      </w:pPr>
      <w:r>
        <w:t xml:space="preserve">7. Повторяемые параметры (несколько строк с одним именем в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49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Поведение по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t xml:space="preserve">Новая строка внизу таблицы: A=имя, B=функция, C=rest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Постобработка_Строка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Ячейка_В_Столбец</w:t>
            </w:r>
          </w:p>
        </w:tc>
        <w:tc>
          <w:tcPr/>
          <w:p>
            <w:pPr>
              <w:pStyle w:val="Compact"/>
            </w:pPr>
            <w:r>
              <w:t xml:space="preserve">То же (B,C,D… — по файлам)</w:t>
            </w:r>
          </w:p>
        </w:tc>
      </w:tr>
    </w:tbl>
    <w:p>
      <w:pPr>
        <w:pStyle w:val="BodyText"/>
      </w:pPr>
      <w:r>
        <w:t xml:space="preserve">При открытии визарда</w:t>
      </w:r>
      <w:r>
        <w:t xml:space="preserve"> </w:t>
      </w:r>
      <w:r>
        <w:rPr>
          <w:b/>
          <w:bCs/>
        </w:rPr>
        <w:t xml:space="preserve">из существующей</w:t>
      </w:r>
      <w:r>
        <w:t xml:space="preserve"> </w:t>
      </w:r>
      <w:r>
        <w:t xml:space="preserve">строки постобработки значения B/C показываются в форме; OK обновляет эту строку.</w:t>
      </w:r>
    </w:p>
    <w:p>
      <w:r>
        <w:pict>
          <v:rect style="width:0;height:1.5pt" o:hralign="center" o:hrstd="t" o:hr="t"/>
        </w:pict>
      </w:r>
    </w:p>
    <w:bookmarkEnd w:id="25"/>
    <w:bookmarkStart w:id="26" w:name="параметры-с-несколькими-столбцами-b-c-d"/>
    <w:p>
      <w:pPr>
        <w:pStyle w:val="Heading2"/>
      </w:pPr>
      <w:r>
        <w:t xml:space="preserve">8. Параметры с несколькими столбцами (B, C, D…)</w:t>
      </w:r>
    </w:p>
    <w:p>
      <w:pPr>
        <w:pStyle w:val="FirstParagraph"/>
      </w:pPr>
      <w:r>
        <w:rPr>
          <w:b/>
          <w:bCs/>
        </w:rPr>
        <w:t xml:space="preserve">Файлы-Источники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B, C, D… — по одному пути на файл;</w:t>
      </w:r>
    </w:p>
    <w:p>
      <w:pPr>
        <w:pStyle w:val="Compact"/>
        <w:numPr>
          <w:ilvl w:val="0"/>
          <w:numId w:val="1006"/>
        </w:numPr>
      </w:pPr>
      <w:r>
        <w:t xml:space="preserve">визард редактирует все пути</w:t>
      </w:r>
      <w:r>
        <w:t xml:space="preserve"> </w:t>
      </w:r>
      <w:r>
        <w:rPr>
          <w:b/>
          <w:bCs/>
        </w:rPr>
        <w:t xml:space="preserve">в одном поле</w:t>
      </w:r>
      <w:r>
        <w:t xml:space="preserve"> </w:t>
      </w:r>
      <w:r>
        <w:t xml:space="preserve">и по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раскладывает по столбцам (см. §6);</w:t>
      </w:r>
    </w:p>
    <w:p>
      <w:pPr>
        <w:pStyle w:val="Compact"/>
        <w:numPr>
          <w:ilvl w:val="0"/>
          <w:numId w:val="1006"/>
        </w:numPr>
      </w:pPr>
      <w:r>
        <w:t xml:space="preserve">для выбора файла</w:t>
      </w:r>
      <w:r>
        <w:t xml:space="preserve"> </w:t>
      </w:r>
      <w:r>
        <w:rPr>
          <w:b/>
          <w:bCs/>
        </w:rPr>
        <w:t xml:space="preserve">в конкретную ячейку</w:t>
      </w:r>
      <w:r>
        <w:t xml:space="preserve"> </w:t>
      </w:r>
      <w:r>
        <w:t xml:space="preserve">без визарда —</w:t>
      </w:r>
      <w:r>
        <w:t xml:space="preserve"> </w:t>
      </w:r>
      <w:r>
        <w:rPr>
          <w:b/>
          <w:bCs/>
        </w:rPr>
        <w:t xml:space="preserve">pick_source_file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зависимости"/>
    <w:p>
      <w:pPr>
        <w:pStyle w:val="Heading2"/>
      </w:pPr>
      <w:r>
        <w:t xml:space="preserve">9. Зависимости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LibreOffice</w:t>
      </w:r>
      <w:r>
        <w:t xml:space="preserve"> </w:t>
      </w:r>
      <w:r>
        <w:t xml:space="preserve">с Python-UNO.</w:t>
      </w:r>
    </w:p>
    <w:p>
      <w:pPr>
        <w:pStyle w:val="Compact"/>
        <w:numPr>
          <w:ilvl w:val="0"/>
          <w:numId w:val="1007"/>
        </w:numPr>
      </w:pPr>
      <w:r>
        <w:t xml:space="preserve">Для полного каталога постобработки и имён констант — установленный</w:t>
      </w:r>
      <w:r>
        <w:t xml:space="preserve"> </w:t>
      </w:r>
      <w:r>
        <w:rPr>
          <w:rStyle w:val="VerbatimChar"/>
          <w:b/>
          <w:bCs/>
        </w:rPr>
        <w:t xml:space="preserve">collect_workbooks.py</w:t>
      </w:r>
      <w:r>
        <w:t xml:space="preserve"> </w:t>
      </w:r>
      <w:r>
        <w:t xml:space="preserve">в том же каталоге</w:t>
      </w:r>
      <w:r>
        <w:t xml:space="preserve"> </w:t>
      </w:r>
      <w:r>
        <w:rPr>
          <w:rStyle w:val="VerbatimChar"/>
        </w:rPr>
        <w:t xml:space="preserve">Scripts/python</w:t>
      </w:r>
      <w:r>
        <w:t xml:space="preserve"> </w:t>
      </w:r>
      <w:r>
        <w:t xml:space="preserve">(визард добавляет</w:t>
      </w:r>
      <w:r>
        <w:t xml:space="preserve"> </w:t>
      </w:r>
      <w:r>
        <w:rPr>
          <w:rStyle w:val="VerbatimChar"/>
        </w:rPr>
        <w:t xml:space="preserve">macro-lib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 </w:t>
      </w:r>
      <w:r>
        <w:t xml:space="preserve">при импорте).</w:t>
      </w:r>
    </w:p>
    <w:p>
      <w:pPr>
        <w:pStyle w:val="FirstParagraph"/>
      </w:pPr>
      <w:r>
        <w:t xml:space="preserve">Без</w:t>
      </w:r>
      <w:r>
        <w:t xml:space="preserve"> </w:t>
      </w:r>
      <w:r>
        <w:rPr>
          <w:rStyle w:val="VerbatimChar"/>
        </w:rPr>
        <w:t xml:space="preserve">collect_workbooks</w:t>
      </w:r>
      <w:r>
        <w:t xml:space="preserve"> </w:t>
      </w:r>
      <w:r>
        <w:t xml:space="preserve">визард работает с встроенными списками и подсказками, но расширенные параметры производительности могут отсутствовать в каталоге.</w:t>
      </w:r>
    </w:p>
    <w:p>
      <w:pPr>
        <w:pStyle w:val="BodyText"/>
      </w:pPr>
      <w:r>
        <w:t xml:space="preserve">Пресеты (вкладка «Пресеты») встроены в</w:t>
      </w:r>
      <w:r>
        <w:t xml:space="preserve"> </w:t>
      </w:r>
      <w:r>
        <w:rPr>
          <w:rStyle w:val="VerbatimChar"/>
        </w:rPr>
        <w:t xml:space="preserve">param_wizard.py</w:t>
      </w:r>
      <w:r>
        <w:t xml:space="preserve">; файл</w:t>
      </w:r>
      <w:r>
        <w:t xml:space="preserve"> </w:t>
      </w:r>
      <w:r>
        <w:rPr>
          <w:rStyle w:val="VerbatimChar"/>
        </w:rPr>
        <w:t xml:space="preserve">merge_param_presets.json</w:t>
      </w:r>
      <w:r>
        <w:t xml:space="preserve"> </w:t>
      </w:r>
      <w:r>
        <w:t xml:space="preserve">создаётся и обновляется визардом автоматически.</w:t>
      </w:r>
    </w:p>
    <w:p>
      <w:r>
        <w:pict>
          <v:rect style="width:0;height:1.5pt" o:hralign="center" o:hrstd="t" o:hr="t"/>
        </w:pict>
      </w:r>
    </w:p>
    <w:bookmarkEnd w:id="27"/>
    <w:bookmarkStart w:id="41" w:name="примеры"/>
    <w:p>
      <w:pPr>
        <w:pStyle w:val="Heading2"/>
      </w:pPr>
      <w:r>
        <w:t xml:space="preserve">10. Примеры</w:t>
      </w:r>
    </w:p>
    <w:bookmarkStart w:id="28" w:name="режим-сбора"/>
    <w:p>
      <w:pPr>
        <w:pStyle w:val="Heading3"/>
      </w:pPr>
      <w:r>
        <w:t xml:space="preserve">Режим сбора</w:t>
      </w:r>
    </w:p>
    <w:p>
      <w:pPr>
        <w:pStyle w:val="Compact"/>
        <w:numPr>
          <w:ilvl w:val="0"/>
          <w:numId w:val="1008"/>
        </w:numPr>
      </w:pPr>
      <w:r>
        <w:t xml:space="preserve">Запуск на листе параметров.</w:t>
      </w:r>
    </w:p>
    <w:p>
      <w:pPr>
        <w:pStyle w:val="Compact"/>
        <w:numPr>
          <w:ilvl w:val="0"/>
          <w:numId w:val="1008"/>
        </w:numPr>
      </w:pPr>
      <w:r>
        <w:t xml:space="preserve">Параметр:</w:t>
      </w:r>
      <w:r>
        <w:t xml:space="preserve"> </w:t>
      </w:r>
      <w:r>
        <w:rPr>
          <w:b/>
          <w:bCs/>
        </w:rPr>
        <w:t xml:space="preserve">Режим</w:t>
      </w:r>
      <w:r>
        <w:t xml:space="preserve"> </w:t>
      </w:r>
      <w:r>
        <w:t xml:space="preserve">→ B:</w:t>
      </w:r>
      <w:r>
        <w:t xml:space="preserve"> </w:t>
      </w:r>
      <w:r>
        <w:rPr>
          <w:b/>
          <w:bCs/>
        </w:rPr>
        <w:t xml:space="preserve">На один лист</w:t>
      </w:r>
      <w:r>
        <w:t xml:space="preserve"> </w:t>
      </w:r>
      <w:r>
        <w:t xml:space="preserve">(из списка).</w:t>
      </w:r>
    </w:p>
    <w:p>
      <w:pPr>
        <w:pStyle w:val="Compact"/>
        <w:numPr>
          <w:ilvl w:val="0"/>
          <w:numId w:val="1008"/>
        </w:numPr>
      </w:pPr>
      <w:r>
        <w:t xml:space="preserve">OK.</w:t>
      </w:r>
    </w:p>
    <w:bookmarkEnd w:id="28"/>
    <w:bookmarkStart w:id="29" w:name="шаг-постобработки"/>
    <w:p>
      <w:pPr>
        <w:pStyle w:val="Heading3"/>
      </w:pPr>
      <w:r>
        <w:t xml:space="preserve">Шаг постобработки</w:t>
      </w:r>
    </w:p>
    <w:p>
      <w:pPr>
        <w:pStyle w:val="Compact"/>
        <w:numPr>
          <w:ilvl w:val="0"/>
          <w:numId w:val="1009"/>
        </w:numPr>
      </w:pPr>
      <w:r>
        <w:t xml:space="preserve">Параметр:</w:t>
      </w:r>
      <w:r>
        <w:t xml:space="preserve"> </w:t>
      </w:r>
      <w:r>
        <w:rPr>
          <w:b/>
          <w:bCs/>
        </w:rPr>
        <w:t xml:space="preserve">Постобработка_Диапазон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B:</w:t>
      </w:r>
      <w:r>
        <w:t xml:space="preserve"> </w:t>
      </w:r>
      <w:r>
        <w:rPr>
          <w:b/>
          <w:bCs/>
        </w:rPr>
        <w:t xml:space="preserve">тонкая_сетка</w:t>
      </w:r>
      <w:r>
        <w:t xml:space="preserve">, C: пусто.</w:t>
      </w:r>
    </w:p>
    <w:p>
      <w:pPr>
        <w:pStyle w:val="Compact"/>
        <w:numPr>
          <w:ilvl w:val="0"/>
          <w:numId w:val="1009"/>
        </w:numPr>
      </w:pPr>
      <w:r>
        <w:t xml:space="preserve">OK — новая строка в таблице.</w:t>
      </w:r>
    </w:p>
    <w:bookmarkEnd w:id="29"/>
    <w:bookmarkStart w:id="30" w:name="пресет"/>
    <w:p>
      <w:pPr>
        <w:pStyle w:val="Heading3"/>
      </w:pPr>
      <w:r>
        <w:t xml:space="preserve">Пресет</w:t>
      </w:r>
    </w:p>
    <w:p>
      <w:pPr>
        <w:pStyle w:val="Compact"/>
        <w:numPr>
          <w:ilvl w:val="0"/>
          <w:numId w:val="1010"/>
        </w:numPr>
      </w:pPr>
      <w:r>
        <w:t xml:space="preserve">Настройте лист параметров.</w:t>
      </w:r>
    </w:p>
    <w:p>
      <w:pPr>
        <w:pStyle w:val="Compact"/>
        <w:numPr>
          <w:ilvl w:val="0"/>
          <w:numId w:val="1010"/>
        </w:numPr>
      </w:pPr>
      <w:r>
        <w:t xml:space="preserve">Вкладка</w:t>
      </w:r>
      <w:r>
        <w:t xml:space="preserve"> </w:t>
      </w:r>
      <w:r>
        <w:rPr>
          <w:b/>
          <w:bCs/>
        </w:rPr>
        <w:t xml:space="preserve">Пресеты</w:t>
      </w:r>
      <w:r>
        <w:t xml:space="preserve"> </w:t>
      </w:r>
      <w:r>
        <w:t xml:space="preserve">→ имя →</w:t>
      </w:r>
      <w:r>
        <w:t xml:space="preserve"> </w:t>
      </w:r>
      <w:r>
        <w:rPr>
          <w:b/>
          <w:bCs/>
        </w:rPr>
        <w:t xml:space="preserve">Сохранить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Позже: выберите пресет →</w:t>
      </w:r>
      <w:r>
        <w:t xml:space="preserve"> </w:t>
      </w:r>
      <w:r>
        <w:rPr>
          <w:b/>
          <w:bCs/>
        </w:rPr>
        <w:t xml:space="preserve">Применить к листу</w:t>
      </w:r>
      <w:r>
        <w:t xml:space="preserve"> </w:t>
      </w:r>
      <w:r>
        <w:t xml:space="preserve">→ запустите</w:t>
      </w:r>
      <w:r>
        <w:t xml:space="preserve"> </w:t>
      </w:r>
      <w:r>
        <w:rPr>
          <w:rStyle w:val="VerbatimChar"/>
        </w:rPr>
        <w:t xml:space="preserve">collect_workbooks</w:t>
      </w:r>
      <w:r>
        <w:t xml:space="preserve">.</w:t>
      </w:r>
    </w:p>
    <w:bookmarkEnd w:id="30"/>
    <w:bookmarkStart w:id="31" w:name="несколько-файлов-через-визард"/>
    <w:p>
      <w:pPr>
        <w:pStyle w:val="Heading3"/>
      </w:pPr>
      <w:r>
        <w:t xml:space="preserve">Несколько файлов через визард</w:t>
      </w:r>
    </w:p>
    <w:p>
      <w:pPr>
        <w:pStyle w:val="Compact"/>
        <w:numPr>
          <w:ilvl w:val="0"/>
          <w:numId w:val="1011"/>
        </w:numPr>
      </w:pPr>
      <w:r>
        <w:t xml:space="preserve">Параметр</w:t>
      </w:r>
      <w:r>
        <w:t xml:space="preserve"> </w:t>
      </w:r>
      <w:r>
        <w:rPr>
          <w:b/>
          <w:bCs/>
        </w:rPr>
        <w:t xml:space="preserve">Файлы-Источники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Обзор…</w:t>
      </w:r>
      <w:r>
        <w:t xml:space="preserve"> </w:t>
      </w:r>
      <w:r>
        <w:t xml:space="preserve">— выберите первый файл (путь появится в поле).</w:t>
      </w:r>
    </w:p>
    <w:p>
      <w:pPr>
        <w:pStyle w:val="Compact"/>
        <w:numPr>
          <w:ilvl w:val="0"/>
          <w:numId w:val="1011"/>
        </w:numPr>
      </w:pPr>
      <w:r>
        <w:t xml:space="preserve">Снова</w:t>
      </w:r>
      <w:r>
        <w:t xml:space="preserve"> </w:t>
      </w:r>
      <w:r>
        <w:rPr>
          <w:b/>
          <w:bCs/>
        </w:rPr>
        <w:t xml:space="preserve">Обзор…</w:t>
      </w:r>
      <w:r>
        <w:t xml:space="preserve"> </w:t>
      </w:r>
      <w:r>
        <w:t xml:space="preserve">— добавьте второй файл (или вставьте пути через</w:t>
      </w:r>
      <w:r>
        <w:t xml:space="preserve"> </w:t>
      </w:r>
      <w:r>
        <w:rPr>
          <w:rStyle w:val="VerbatimChar"/>
        </w:rPr>
        <w:t xml:space="preserve">;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OK — пути в B, C, …</w:t>
      </w:r>
    </w:p>
    <w:bookmarkEnd w:id="31"/>
    <w:bookmarkStart w:id="32" w:name="расширенный-параметр-merge_font_size"/>
    <w:p>
      <w:pPr>
        <w:pStyle w:val="Heading3"/>
      </w:pPr>
      <w:r>
        <w:t xml:space="preserve">Расширенный параметр</w:t>
      </w:r>
      <w:r>
        <w:t xml:space="preserve"> </w:t>
      </w:r>
      <w:r>
        <w:rPr>
          <w:rStyle w:val="VerbatimChar"/>
        </w:rPr>
        <w:t xml:space="preserve">MERGE_FONT_SIZE</w:t>
      </w:r>
    </w:p>
    <w:p>
      <w:pPr>
        <w:pStyle w:val="FirstParagraph"/>
      </w:pPr>
      <w:r>
        <w:t xml:space="preserve">В каталоге визарда есть строка</w:t>
      </w:r>
      <w:r>
        <w:t xml:space="preserve"> </w:t>
      </w:r>
      <w:r>
        <w:rPr>
          <w:rStyle w:val="VerbatimChar"/>
          <w:b/>
          <w:bCs/>
        </w:rPr>
        <w:t xml:space="preserve">MERGE_FONT_SIZE</w:t>
      </w:r>
      <w:r>
        <w:t xml:space="preserve"> </w:t>
      </w:r>
      <w:r>
        <w:t xml:space="preserve">(расширенный параметр</w:t>
      </w:r>
      <w:r>
        <w:t xml:space="preserve"> </w:t>
      </w:r>
      <w:r>
        <w:rPr>
          <w:rStyle w:val="VerbatimChar"/>
        </w:rPr>
        <w:t xml:space="preserve">collect_workbooks</w:t>
      </w:r>
      <w:r>
        <w:t xml:space="preserve">): целое число в B — размер шрифта (pt) заголовка и данных на листе результата. По умолчанию в коде</w:t>
      </w:r>
      <w:r>
        <w:t xml:space="preserve"> </w:t>
      </w:r>
      <w:r>
        <w:rPr>
          <w:b/>
          <w:bCs/>
        </w:rPr>
        <w:t xml:space="preserve">11</w:t>
      </w:r>
      <w:r>
        <w:t xml:space="preserve">; см.</w:t>
      </w:r>
      <w:r>
        <w:t xml:space="preserve"> </w:t>
      </w:r>
      <w:hyperlink r:id="rId10">
        <w:r>
          <w:rPr>
            <w:rStyle w:val="Hyperlink"/>
          </w:rPr>
          <w:t xml:space="preserve">04_DATA_COLLECTION.md</w:t>
        </w:r>
      </w:hyperlink>
      <w:r>
        <w:t xml:space="preserve"> </w:t>
      </w:r>
      <w:r>
        <w:t xml:space="preserve">§6.2.</w:t>
      </w:r>
    </w:p>
    <w:bookmarkEnd w:id="32"/>
    <w:bookmarkStart w:id="33" w:name="редактирование-существующего"/>
    <w:p>
      <w:pPr>
        <w:pStyle w:val="Heading3"/>
      </w:pPr>
      <w:r>
        <w:t xml:space="preserve">Редактирование существующего</w:t>
      </w:r>
    </w:p>
    <w:p>
      <w:pPr>
        <w:pStyle w:val="Compact"/>
        <w:numPr>
          <w:ilvl w:val="0"/>
          <w:numId w:val="1012"/>
        </w:numPr>
      </w:pPr>
      <w:r>
        <w:t xml:space="preserve">Установите курсор в ячейку B строки «Пропуск_строк_источника».</w:t>
      </w:r>
    </w:p>
    <w:p>
      <w:pPr>
        <w:pStyle w:val="Compact"/>
        <w:numPr>
          <w:ilvl w:val="0"/>
          <w:numId w:val="1012"/>
        </w:numPr>
      </w:pPr>
      <w:r>
        <w:t xml:space="preserve">Запустите визард — в форме появится текущее значение.</w:t>
      </w:r>
    </w:p>
    <w:p>
      <w:pPr>
        <w:pStyle w:val="Compact"/>
        <w:numPr>
          <w:ilvl w:val="0"/>
          <w:numId w:val="1012"/>
        </w:numPr>
      </w:pPr>
      <w:r>
        <w:t xml:space="preserve">Измените и нажмите OK — обновится та же ячейка.</w:t>
      </w:r>
    </w:p>
    <w:bookmarkEnd w:id="33"/>
    <w:bookmarkStart w:id="34" w:name="редактирование-существующего-впр"/>
    <w:p>
      <w:pPr>
        <w:pStyle w:val="Heading3"/>
      </w:pPr>
      <w:r>
        <w:t xml:space="preserve">Редактирование существующего ВПР</w:t>
      </w:r>
    </w:p>
    <w:p>
      <w:pPr>
        <w:pStyle w:val="Compact"/>
        <w:numPr>
          <w:ilvl w:val="0"/>
          <w:numId w:val="1013"/>
        </w:numPr>
      </w:pPr>
      <w:r>
        <w:t xml:space="preserve">Установите курсор в любую ячейку строки «ВПР» (B…F).</w:t>
      </w:r>
    </w:p>
    <w:p>
      <w:pPr>
        <w:pStyle w:val="Compact"/>
        <w:numPr>
          <w:ilvl w:val="0"/>
          <w:numId w:val="1013"/>
        </w:numPr>
      </w:pPr>
      <w:r>
        <w:t xml:space="preserve">Запустите визард —</w:t>
      </w:r>
      <w:r>
        <w:t xml:space="preserve"> </w:t>
      </w:r>
      <w:r>
        <w:rPr>
          <w:b/>
          <w:bCs/>
        </w:rPr>
        <w:t xml:space="preserve">сразу</w:t>
      </w:r>
      <w:r>
        <w:t xml:space="preserve"> </w:t>
      </w:r>
      <w:r>
        <w:t xml:space="preserve">откроется форма параметров ВПР.</w:t>
      </w:r>
    </w:p>
    <w:p>
      <w:pPr>
        <w:pStyle w:val="Compact"/>
        <w:numPr>
          <w:ilvl w:val="0"/>
          <w:numId w:val="1013"/>
        </w:numPr>
      </w:pPr>
      <w:r>
        <w:t xml:space="preserve">Измените поля и нажмите OK — строка B–F обновится.</w:t>
      </w:r>
    </w:p>
    <w:bookmarkEnd w:id="34"/>
    <w:bookmarkStart w:id="35" w:name="новый-шаг-впр"/>
    <w:p>
      <w:pPr>
        <w:pStyle w:val="Heading3"/>
      </w:pPr>
      <w:r>
        <w:t xml:space="preserve">Новый шаг ВПР</w:t>
      </w:r>
    </w:p>
    <w:p>
      <w:pPr>
        <w:pStyle w:val="Compact"/>
        <w:numPr>
          <w:ilvl w:val="0"/>
          <w:numId w:val="1014"/>
        </w:numPr>
      </w:pPr>
      <w:r>
        <w:t xml:space="preserve">Запустите визард на листе параметров.</w:t>
      </w:r>
    </w:p>
    <w:p>
      <w:pPr>
        <w:pStyle w:val="Compact"/>
        <w:numPr>
          <w:ilvl w:val="0"/>
          <w:numId w:val="1014"/>
        </w:numPr>
      </w:pPr>
      <w:r>
        <w:t xml:space="preserve">Выберите</w:t>
      </w:r>
      <w:r>
        <w:t xml:space="preserve"> </w:t>
      </w:r>
      <w:r>
        <w:rPr>
          <w:b/>
          <w:bCs/>
        </w:rPr>
        <w:t xml:space="preserve">ВПР</w:t>
      </w:r>
      <w:r>
        <w:t xml:space="preserve"> </w:t>
      </w:r>
      <w:r>
        <w:t xml:space="preserve">в списке «Параметр».</w:t>
      </w:r>
    </w:p>
    <w:p>
      <w:pPr>
        <w:pStyle w:val="Compact"/>
        <w:numPr>
          <w:ilvl w:val="0"/>
          <w:numId w:val="1014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в главном окне → откроется поддиалог ВПР.</w:t>
      </w:r>
    </w:p>
    <w:p>
      <w:pPr>
        <w:pStyle w:val="Compact"/>
        <w:numPr>
          <w:ilvl w:val="0"/>
          <w:numId w:val="1014"/>
        </w:numPr>
      </w:pPr>
      <w:r>
        <w:t xml:space="preserve">Заполните B–F и нажмите OK — добавится новая строка.</w:t>
      </w:r>
    </w:p>
    <w:bookmarkEnd w:id="35"/>
    <w:bookmarkStart w:id="38" w:name="sheet-block-копирование_диапазонов"/>
    <w:p>
      <w:pPr>
        <w:pStyle w:val="Heading3"/>
      </w:pPr>
      <w:r>
        <w:t xml:space="preserve">Sheet-block:</w:t>
      </w:r>
      <w:r>
        <w:t xml:space="preserve"> </w:t>
      </w:r>
      <w:r>
        <w:rPr>
          <w:rStyle w:val="VerbatimChar"/>
        </w:rPr>
        <w:t xml:space="preserve">копирование_диапазонов</w:t>
      </w:r>
    </w:p>
    <w:p>
      <w:pPr>
        <w:pStyle w:val="FirstParagraph"/>
      </w:pPr>
      <w:r>
        <w:t xml:space="preserve">Форма открывается из шага</w:t>
      </w:r>
      <w:r>
        <w:t xml:space="preserve"> </w:t>
      </w:r>
      <w:r>
        <w:rPr>
          <w:b/>
          <w:bCs/>
        </w:rPr>
        <w:t xml:space="preserve">Постобработка_Диапазон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Финальная_обработка</w:t>
      </w:r>
      <w:r>
        <w:t xml:space="preserve">, когда в B выбран ключ</w:t>
      </w:r>
      <w:r>
        <w:t xml:space="preserve"> </w:t>
      </w:r>
      <w:r>
        <w:rPr>
          <w:rStyle w:val="VerbatimChar"/>
        </w:rPr>
        <w:t xml:space="preserve">копирование_диапазонов</w:t>
      </w:r>
      <w:r>
        <w:t xml:space="preserve"> </w:t>
      </w:r>
      <w:r>
        <w:t xml:space="preserve">(или алиас) и нажато</w:t>
      </w:r>
      <w:r>
        <w:t xml:space="preserve"> </w:t>
      </w:r>
      <w:r>
        <w:rPr>
          <w:b/>
          <w:bCs/>
        </w:rPr>
        <w:t xml:space="preserve">Параметры…</w:t>
      </w:r>
      <w:r>
        <w:t xml:space="preserve"> </w:t>
      </w:r>
      <w:r>
        <w:t xml:space="preserve">/ OK с формой блока.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5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 формы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Лист-источник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source_sheet</w:t>
            </w:r>
          </w:p>
        </w:tc>
        <w:tc>
          <w:tcPr/>
          <w:p>
            <w:pPr>
              <w:pStyle w:val="Compact"/>
            </w:pPr>
            <w:r>
              <w:t xml:space="preserve">combo по листам книги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A1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A1:D10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B:B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2:5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Строки (альт.)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source_rows</w:t>
            </w:r>
          </w:p>
        </w:tc>
        <w:tc>
          <w:tcPr/>
          <w:p>
            <w:pPr>
              <w:pStyle w:val="Compact"/>
            </w:pPr>
            <w:r>
              <w:t xml:space="preserve">если range пуст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Столбцы (альт.)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columns_pick</w:t>
            </w:r>
            <w:r>
              <w:t xml:space="preserve"> </w:t>
            </w:r>
            <w:r>
              <w:t xml:space="preserve">по заголовкам источника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Листы-приёмники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dest_sheets</w:t>
            </w:r>
          </w:p>
        </w:tc>
        <w:tc>
          <w:tcPr/>
          <w:p>
            <w:pPr>
              <w:pStyle w:val="Compact"/>
            </w:pPr>
            <w:r>
              <w:t xml:space="preserve">имена через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Якорь A1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dest_cell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A1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«Замена» / «Вставка»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Ось сдвига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insert_axis</w:t>
            </w:r>
          </w:p>
        </w:tc>
        <w:tc>
          <w:tcPr/>
          <w:p>
            <w:pPr>
              <w:pStyle w:val="Compact"/>
            </w:pPr>
            <w:r>
              <w:t xml:space="preserve">«Авто» / «Строки» / «Столбцы»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Содержимое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«Значения» / «Формулы»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 оформлением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with_formatting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Очистить источник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clear_source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Создать лист, если нет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create_missing_dest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Вовлечь в следующие шаги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involve_dest</w:t>
            </w:r>
          </w:p>
        </w:tc>
        <w:tc>
          <w:tcPr/>
          <w:p>
            <w:pPr>
              <w:pStyle w:val="Compact"/>
            </w:pPr>
            <w:r>
              <w:t xml:space="preserve">default 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Строка заголовков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header_row</w:t>
            </w:r>
          </w:p>
        </w:tc>
        <w:tc>
          <w:tcPr/>
          <w:p>
            <w:pPr>
              <w:pStyle w:val="Compact"/>
            </w:pPr>
            <w:r>
              <w:t xml:space="preserve">1-based на приёмнике</w:t>
            </w:r>
          </w:p>
        </w:tc>
      </w:tr>
    </w:tbl>
    <w:p>
      <w:pPr>
        <w:pStyle w:val="BodyText"/>
      </w:pPr>
      <w:r>
        <w:t xml:space="preserve">Пример после OK в колонке C: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"копирование_диапазонов"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"Сводная"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"source_range"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"A1:D20"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"Отчет"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"dest_cell"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"replace"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"values"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Схема JSON и расширенные примеры —</w:t>
      </w:r>
      <w:r>
        <w:t xml:space="preserve"> </w:t>
      </w:r>
      <w:hyperlink r:id="rId36">
        <w:r>
          <w:rPr>
            <w:rStyle w:val="Hyperlink"/>
          </w:rPr>
          <w:t xml:space="preserve">13_JSON_PARAMS.md</w:t>
        </w:r>
      </w:hyperlink>
      <w:r>
        <w:t xml:space="preserve">; поведение replace/insert —</w:t>
      </w:r>
      <w:r>
        <w:t xml:space="preserve"> </w:t>
      </w:r>
      <w:hyperlink r:id="rId37">
        <w:r>
          <w:rPr>
            <w:rStyle w:val="Hyperlink"/>
          </w:rPr>
          <w:t xml:space="preserve">05_POSTPROCESS.md</w:t>
        </w:r>
      </w:hyperlink>
      <w:r>
        <w:t xml:space="preserve">.</w:t>
      </w:r>
    </w:p>
    <w:bookmarkEnd w:id="38"/>
    <w:bookmarkStart w:id="39" w:name="мульти-совпадение-в-одну-ячейку"/>
    <w:p>
      <w:pPr>
        <w:pStyle w:val="Heading3"/>
      </w:pPr>
      <w:r>
        <w:t xml:space="preserve">Мульти-совпадение в одну ячейку</w:t>
      </w:r>
    </w:p>
    <w:p>
      <w:pPr>
        <w:pStyle w:val="Compact"/>
        <w:numPr>
          <w:ilvl w:val="0"/>
          <w:numId w:val="1015"/>
        </w:numPr>
      </w:pPr>
      <w:r>
        <w:t xml:space="preserve">В поддиалоге ВПР включите</w:t>
      </w:r>
      <w:r>
        <w:t xml:space="preserve"> </w:t>
      </w:r>
      <w:r>
        <w:rPr>
          <w:b/>
          <w:bCs/>
        </w:rPr>
        <w:t xml:space="preserve">Мульти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При нескольких строках справа с одним ключом значения каждого подтягиваемого столбца пишутся</w:t>
      </w:r>
      <w:r>
        <w:t xml:space="preserve"> </w:t>
      </w:r>
      <w:r>
        <w:rPr>
          <w:b/>
          <w:bCs/>
        </w:rPr>
        <w:t xml:space="preserve">в одну ячейку</w:t>
      </w:r>
      <w:r>
        <w:t xml:space="preserve">, через перенос строки.</w:t>
      </w:r>
    </w:p>
    <w:p>
      <w:pPr>
        <w:pStyle w:val="Compact"/>
        <w:numPr>
          <w:ilvl w:val="0"/>
          <w:numId w:val="1015"/>
        </w:numPr>
      </w:pPr>
      <w:r>
        <w:t xml:space="preserve">Пустое значение в одной из строк совпадения даёт пустую строку внутри ячейки (два переноса подряд).</w:t>
      </w:r>
    </w:p>
    <w:bookmarkEnd w:id="39"/>
    <w:bookmarkStart w:id="40" w:name="заполнитель-не-найдено-пустая-ячейка"/>
    <w:p>
      <w:pPr>
        <w:pStyle w:val="Heading3"/>
      </w:pPr>
      <w:r>
        <w:t xml:space="preserve">Заполнитель «не найдено» — пустая ячейка</w:t>
      </w:r>
    </w:p>
    <w:p>
      <w:pPr>
        <w:pStyle w:val="FirstParagraph"/>
      </w:pPr>
      <w:r>
        <w:t xml:space="preserve">В поле</w:t>
      </w:r>
      <w:r>
        <w:t xml:space="preserve"> </w:t>
      </w:r>
      <w:r>
        <w:rPr>
          <w:b/>
          <w:bCs/>
        </w:rPr>
        <w:t xml:space="preserve">«Значение для не найдено»</w:t>
      </w:r>
      <w:r>
        <w:t xml:space="preserve"> </w:t>
      </w:r>
      <w:r>
        <w:t xml:space="preserve">поддиалога ВПР укажите</w:t>
      </w:r>
      <w:r>
        <w:t xml:space="preserve"> </w:t>
      </w:r>
      <w:r>
        <w:rPr>
          <w:rStyle w:val="VerbatimChar"/>
          <w:b/>
          <w:bCs/>
        </w:rPr>
        <w:t xml:space="preserve">_ПУСТО_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  <w:b/>
          <w:bCs/>
        </w:rPr>
        <w:t xml:space="preserve">_EMPTY_</w:t>
      </w:r>
      <w:r>
        <w:t xml:space="preserve">). При сборе для строк без совпадения в извлечённых колонках будет</w:t>
      </w:r>
      <w:r>
        <w:t xml:space="preserve"> </w:t>
      </w:r>
      <w:r>
        <w:rPr>
          <w:b/>
          <w:bCs/>
        </w:rPr>
        <w:t xml:space="preserve">пустая ячейка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#N/A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визард-все-параметры"/>
    <w:p>
      <w:pPr>
        <w:pStyle w:val="Heading2"/>
      </w:pPr>
      <w:r>
        <w:t xml:space="preserve">11. Визард «Все параметры»</w:t>
      </w:r>
    </w:p>
    <w:p>
      <w:pPr>
        <w:pStyle w:val="FirstParagraph"/>
      </w:pPr>
      <w:r>
        <w:t xml:space="preserve">Кнопка</w:t>
      </w:r>
      <w:r>
        <w:t xml:space="preserve"> </w:t>
      </w:r>
      <w:r>
        <w:rPr>
          <w:b/>
          <w:bCs/>
        </w:rPr>
        <w:t xml:space="preserve">«Все параметры»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param_wizard</w:t>
      </w:r>
      <w:r>
        <w:t xml:space="preserve"> </w:t>
      </w:r>
      <w:r>
        <w:t xml:space="preserve">открывает полноэкранный диалог пайплайна листа (</w:t>
      </w:r>
      <w:r>
        <w:rPr>
          <w:rStyle w:val="VerbatimChar"/>
        </w:rPr>
        <w:t xml:space="preserve">libre_macros_all_params_wizard_lib.show_all_params_wizard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Верхняя лента</w:t>
            </w:r>
          </w:p>
        </w:tc>
        <w:tc>
          <w:tcPr/>
          <w:p>
            <w:pPr>
              <w:pStyle w:val="Compact"/>
            </w:pPr>
            <w:r>
              <w:t xml:space="preserve">Меню шагов «как Power Query»: вкладки Основные / Преобразование / Столбцы / Объединить / Управление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Слева</w:t>
            </w:r>
          </w:p>
        </w:tc>
        <w:tc>
          <w:tcPr/>
          <w:p>
            <w:pPr>
              <w:pStyle w:val="Compact"/>
            </w:pPr>
            <w:r>
              <w:t xml:space="preserve">Список шагов пайплайна: Добавить / Удалить / Скопировать / ↑ / 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Справа</w:t>
            </w:r>
          </w:p>
        </w:tc>
        <w:tc>
          <w:tcPr/>
          <w:p>
            <w:pPr>
              <w:pStyle w:val="Compact"/>
            </w:pPr>
            <w:r>
              <w:t xml:space="preserve">Поля A/B/C/D выбранного шага; кнопки</w:t>
            </w:r>
            <w:r>
              <w:t xml:space="preserve"> </w:t>
            </w:r>
            <w:r>
              <w:rPr>
                <w:b/>
                <w:bCs/>
              </w:rPr>
              <w:t xml:space="preserve">«Параметры C…»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«Параметры D…»</w:t>
            </w:r>
            <w:r>
              <w:t xml:space="preserve"> </w:t>
            </w:r>
            <w:r>
              <w:t xml:space="preserve">открывают обычные sheet-block формы</w:t>
            </w:r>
          </w:p>
        </w:tc>
      </w:tr>
    </w:tbl>
    <w:p>
      <w:pPr>
        <w:pStyle w:val="BodyText"/>
      </w:pPr>
      <w:r>
        <w:t xml:space="preserve">Шаги из ленты пишутся как строки</w:t>
      </w:r>
      <w:r>
        <w:t xml:space="preserve"> </w:t>
      </w:r>
      <w:r>
        <w:rPr>
          <w:rStyle w:val="VerbatimChar"/>
        </w:rPr>
        <w:t xml:space="preserve">Постобработка_Диапазон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ВПР</w:t>
      </w:r>
      <w:r>
        <w:t xml:space="preserve"> </w:t>
      </w:r>
      <w:r>
        <w:t xml:space="preserve">на вкладке «Объединить данные»). Подписи кнопок и раскладка —</w:t>
      </w:r>
      <w:r>
        <w:t xml:space="preserve"> </w:t>
      </w:r>
      <w:r>
        <w:rPr>
          <w:rStyle w:val="VerbatimChar"/>
        </w:rPr>
        <w:t xml:space="preserve">libre_macros_all_params_wizard_cfg.py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4" w:name="связанные-документы"/>
    <w:p>
      <w:pPr>
        <w:pStyle w:val="Heading2"/>
      </w:pPr>
      <w:r>
        <w:t xml:space="preserve">12. Связанные документы</w:t>
      </w:r>
    </w:p>
    <w:p>
      <w:pPr>
        <w:pStyle w:val="Compact"/>
        <w:numPr>
          <w:ilvl w:val="0"/>
          <w:numId w:val="1016"/>
        </w:numPr>
      </w:pPr>
      <w:hyperlink r:id="rId10">
        <w:r>
          <w:rPr>
            <w:rStyle w:val="Hyperlink"/>
          </w:rPr>
          <w:t xml:space="preserve">04_DATA_COLLECTION.md</w:t>
        </w:r>
      </w:hyperlink>
      <w:r>
        <w:t xml:space="preserve"> </w:t>
      </w:r>
      <w:r>
        <w:t xml:space="preserve">— смысл параметров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05_POSTPROCESS.md</w:t>
        </w:r>
      </w:hyperlink>
      <w:r>
        <w:t xml:space="preserve"> </w:t>
      </w:r>
      <w:r>
        <w:t xml:space="preserve">— функции постобработки и колонка C</w:t>
      </w:r>
    </w:p>
    <w:p>
      <w:pPr>
        <w:pStyle w:val="Compact"/>
        <w:numPr>
          <w:ilvl w:val="0"/>
          <w:numId w:val="1016"/>
        </w:numPr>
      </w:pPr>
      <w:hyperlink r:id="rId43">
        <w:r>
          <w:rPr>
            <w:rStyle w:val="Hyperlink"/>
          </w:rPr>
          <w:t xml:space="preserve">17_POSTPROCESS_XML.md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Постобработка_xml</w:t>
      </w:r>
      <w:r>
        <w:t xml:space="preserve">, пайплайн xml_excel_ods</w:t>
      </w:r>
    </w:p>
    <w:p>
      <w:pPr>
        <w:pStyle w:val="Compact"/>
        <w:numPr>
          <w:ilvl w:val="0"/>
          <w:numId w:val="1016"/>
        </w:numPr>
      </w:pPr>
      <w:hyperlink r:id="rId11">
        <w:r>
          <w:rPr>
            <w:rStyle w:val="Hyperlink"/>
          </w:rPr>
          <w:t xml:space="preserve">08_PICK_SOURCE.md</w:t>
        </w:r>
      </w:hyperlink>
      <w:r>
        <w:t xml:space="preserve"> </w:t>
      </w:r>
      <w:r>
        <w:t xml:space="preserve">— выбор файлов-источников</w:t>
      </w:r>
    </w:p>
    <w:p>
      <w:pPr>
        <w:pStyle w:val="Compact"/>
        <w:numPr>
          <w:ilvl w:val="0"/>
          <w:numId w:val="1016"/>
        </w:numPr>
      </w:pPr>
      <w:hyperlink r:id="rId9">
        <w:r>
          <w:rPr>
            <w:rStyle w:val="Hyperlink"/>
          </w:rPr>
          <w:t xml:space="preserve">03_INSTALL_DEV.md</w:t>
        </w:r>
      </w:hyperlink>
      <w:r>
        <w:t xml:space="preserve"> </w:t>
      </w:r>
      <w:r>
        <w:t xml:space="preserve">— установка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3_INSTALL_DEV.md" TargetMode="External" /><Relationship Type="http://schemas.openxmlformats.org/officeDocument/2006/relationships/hyperlink" Id="rId10" Target="04_DATA_COLLECTION.md" TargetMode="External" /><Relationship Type="http://schemas.openxmlformats.org/officeDocument/2006/relationships/hyperlink" Id="rId37" Target="05_POSTPROCESS.md" TargetMode="External" /><Relationship Type="http://schemas.openxmlformats.org/officeDocument/2006/relationships/hyperlink" Id="rId11" Target="08_PICK_SOURCE.md" TargetMode="External" /><Relationship Type="http://schemas.openxmlformats.org/officeDocument/2006/relationships/hyperlink" Id="rId36" Target="13_JSON_PARAMS.md" TargetMode="External" /><Relationship Type="http://schemas.openxmlformats.org/officeDocument/2006/relationships/hyperlink" Id="rId43" Target="17_POSTPROCESS_XM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3_INSTALL_DEV.md" TargetMode="External" /><Relationship Type="http://schemas.openxmlformats.org/officeDocument/2006/relationships/hyperlink" Id="rId10" Target="04_DATA_COLLECTION.md" TargetMode="External" /><Relationship Type="http://schemas.openxmlformats.org/officeDocument/2006/relationships/hyperlink" Id="rId37" Target="05_POSTPROCESS.md" TargetMode="External" /><Relationship Type="http://schemas.openxmlformats.org/officeDocument/2006/relationships/hyperlink" Id="rId11" Target="08_PICK_SOURCE.md" TargetMode="External" /><Relationship Type="http://schemas.openxmlformats.org/officeDocument/2006/relationships/hyperlink" Id="rId36" Target="13_JSON_PARAMS.md" TargetMode="External" /><Relationship Type="http://schemas.openxmlformats.org/officeDocument/2006/relationships/hyperlink" Id="rId43" Target="17_POSTPROCESS_XM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2026-10-20T08:54:42Z</dcterms:created>
  <dcterms:modified xsi:type="dcterms:W3CDTF">2026-10-20T08:54:42Z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