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3a1df0c066014ef3397f677a53cf7f13d3cfeb8"/>
    <w:p>
      <w:pPr>
        <w:pStyle w:val="Heading1"/>
      </w:pPr>
      <w:r>
        <w:t xml:space="preserve">Архитектура макроса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collect_pack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rPr>
          <w:b/>
          <w:bCs/>
        </w:rPr>
        <w:t xml:space="preserve">3.10.523</w:t>
      </w:r>
      <w:r>
        <w:br/>
      </w:r>
      <w:r>
        <w:rPr>
          <w:b/>
          <w:bCs/>
        </w:rPr>
        <w:t xml:space="preserve">Связанные модули: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libre_macros_direct_lib.py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libre_macros_split_lib.py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libre_macros_header_lib.py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libre_macros_lambda_column_lib.py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libre_macros_pack_orchestrator_lib.py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libre_macros_final_lib.py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</w:t>
      </w:r>
    </w:p>
    <w:p>
      <w:pPr>
        <w:pStyle w:val="BodyText"/>
      </w:pPr>
      <w:r>
        <w:t xml:space="preserve">Параметры —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; оркестратор —</w:t>
      </w:r>
      <w:r>
        <w:t xml:space="preserve"> 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; постобработка —</w:t>
      </w:r>
      <w:r>
        <w:t xml:space="preserve"> </w:t>
      </w:r>
      <w:hyperlink r:id="rId11">
        <w:r>
          <w:rPr>
            <w:rStyle w:val="Hyperlink"/>
          </w:rPr>
          <w:t xml:space="preserve">05_POSTPROCESS.md</w:t>
        </w:r>
      </w:hyperlink>
      <w:r>
        <w:t xml:space="preserve">;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</w:t>
      </w:r>
      <w:r>
        <w:t xml:space="preserve"> </w:t>
      </w:r>
      <w:hyperlink r:id="rId12">
        <w:r>
          <w:rPr>
            <w:rStyle w:val="Hyperlink"/>
          </w:rPr>
          <w:t xml:space="preserve">17_POSTPROCESS_XML.md</w:t>
        </w:r>
      </w:hyperlink>
      <w:r>
        <w:t xml:space="preserve">; визард —</w:t>
      </w:r>
      <w:r>
        <w:t xml:space="preserve"> </w:t>
      </w:r>
      <w:hyperlink r:id="rId13">
        <w:r>
          <w:rPr>
            <w:rStyle w:val="Hyperlink"/>
          </w:rPr>
          <w:t xml:space="preserve">06_PARAM_WIZARD.md</w:t>
        </w:r>
      </w:hyperlink>
      <w:r>
        <w:t xml:space="preserve">.</w:t>
      </w:r>
    </w:p>
    <w:p>
      <w:pPr>
        <w:pStyle w:val="BodyText"/>
      </w:pPr>
      <w:r>
        <w:t xml:space="preserve">Детальный разбор режима «На один лист» с привязкой к функциям —</w:t>
      </w:r>
      <w:r>
        <w:t xml:space="preserve"> </w:t>
      </w:r>
      <w:hyperlink r:id="rId14">
        <w:r>
          <w:rPr>
            <w:rStyle w:val="Hyperlink"/>
          </w:rPr>
          <w:t xml:space="preserve">10_MERGE_ALGORITHM.md</w:t>
        </w:r>
      </w:hyperlink>
      <w:r>
        <w:t xml:space="preserve"> </w:t>
      </w:r>
      <w:r>
        <w:t xml:space="preserve">(номера строк в нём могут отставать от кода; ориентируйтесь на имена функций).</w:t>
      </w:r>
    </w:p>
    <w:p>
      <w:r>
        <w:pict>
          <v:rect style="width:0;height:1.5pt" o:hralign="center" o:hrstd="t" o:hr="t"/>
        </w:pict>
      </w:r>
    </w:p>
    <w:bookmarkStart w:id="15" w:name="обзор"/>
    <w:p>
      <w:pPr>
        <w:pStyle w:val="Heading2"/>
      </w:pPr>
      <w:r>
        <w:t xml:space="preserve">1. Обзор</w:t>
      </w:r>
    </w:p>
    <w:p>
      <w:pPr>
        <w:pStyle w:val="FirstParagraph"/>
      </w:pPr>
      <w:r>
        <w:t xml:space="preserve">Макрос объединяет или обрабатывает данные в</w:t>
      </w:r>
      <w:r>
        <w:t xml:space="preserve"> </w:t>
      </w:r>
      <w:r>
        <w:rPr>
          <w:b/>
          <w:bCs/>
        </w:rPr>
        <w:t xml:space="preserve">текущей книге результата</w:t>
      </w:r>
      <w:r>
        <w:t xml:space="preserve"> </w:t>
      </w:r>
      <w:r>
        <w:t xml:space="preserve">по таблице на листе(ах)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Entry: этапы 1–2, диспетчер режимов, UI, тонкая обёртка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libre_macros_pack_orchestrator_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Диалог / persist оркестратора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lm_pp_*</w:t>
            </w:r>
            <w:r>
              <w:t xml:space="preserve">, ВПР, merge sheets, раскраска,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libre_macros_split_lib.py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libre_macros_header_lib.py</w:t>
            </w:r>
          </w:p>
        </w:tc>
        <w:tc>
          <w:tcPr/>
          <w:p>
            <w:pPr>
              <w:pStyle w:val="Compact"/>
            </w:pPr>
            <w:r>
              <w:t xml:space="preserve">Многоэтажные заголовки, flatten merge в памяти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libre_macros_lambda_column_lib.py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столбец_по_лямбде</w:t>
            </w:r>
            <w:r>
              <w:t xml:space="preserve">, sugar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/</w:t>
            </w:r>
            <w:r>
              <w:rPr>
                <w:rStyle w:val="VerbatimChar"/>
              </w:rPr>
              <w:t xml:space="preserve">upd_rows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libre_macros_final_lib.py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values_lib</w:t>
            </w:r>
          </w:p>
        </w:tc>
        <w:tc>
          <w:tcPr/>
          <w:p>
            <w:pPr>
              <w:pStyle w:val="Compact"/>
            </w:pPr>
            <w:r>
              <w:t xml:space="preserve">Финальные шаги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libre_macros_param_codec.py</w:t>
            </w:r>
          </w:p>
        </w:tc>
        <w:tc>
          <w:tcPr/>
          <w:p>
            <w:pPr>
              <w:pStyle w:val="Compact"/>
            </w:pPr>
            <w:r>
              <w:t xml:space="preserve">JSON encode/decode колонки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листа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functions_pp.py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functions_final.py</w:t>
            </w:r>
          </w:p>
        </w:tc>
        <w:tc>
          <w:tcPr/>
          <w:p>
            <w:pPr>
              <w:pStyle w:val="Compact"/>
            </w:pPr>
            <w:r>
              <w:t xml:space="preserve">Плагины пользователя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 [Внешние вызовы]</w:t>
      </w:r>
      <w:r>
        <w:br/>
      </w:r>
      <w:r>
        <w:rPr>
          <w:rStyle w:val="VerbatimChar"/>
        </w:rPr>
        <w:t xml:space="preserve">        LO[collect_workbooks]</w:t>
      </w:r>
      <w:r>
        <w:br/>
      </w:r>
      <w:r>
        <w:rPr>
          <w:rStyle w:val="VerbatimChar"/>
        </w:rPr>
        <w:t xml:space="preserve">        PACK[collect_pack]</w:t>
      </w:r>
      <w:r>
        <w:br/>
      </w:r>
      <w:r>
        <w:rPr>
          <w:rStyle w:val="VerbatimChar"/>
        </w:rPr>
        <w:t xml:space="preserve">        CTX[context_menu]</w:t>
      </w:r>
      <w:r>
        <w:br/>
      </w:r>
      <w:r>
        <w:rPr>
          <w:rStyle w:val="VerbatimChar"/>
        </w:rPr>
        <w:t xml:space="preserve">        PW[param_wizard]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cw [collect_workbooks.py]</w:t>
      </w:r>
      <w:r>
        <w:br/>
      </w:r>
      <w:r>
        <w:rPr>
          <w:rStyle w:val="VerbatimChar"/>
        </w:rPr>
        <w:t xml:space="preserve">        S1[collect_workbooks — этап 1]</w:t>
      </w:r>
      <w:r>
        <w:br/>
      </w:r>
      <w:r>
        <w:rPr>
          <w:rStyle w:val="VerbatimChar"/>
        </w:rPr>
        <w:t xml:space="preserve">        S2[collect_workbooks_run — этап 2]</w:t>
      </w:r>
      <w:r>
        <w:br/>
      </w:r>
      <w:r>
        <w:rPr>
          <w:rStyle w:val="VerbatimChar"/>
        </w:rPr>
        <w:t xml:space="preserve">        PCS[parse_collect_settings]</w:t>
      </w:r>
      <w:r>
        <w:br/>
      </w:r>
      <w:r>
        <w:rPr>
          <w:rStyle w:val="VerbatimChar"/>
        </w:rPr>
        <w:t xml:space="preserve">        RCM[run_collect_merge]</w:t>
      </w:r>
      <w:r>
        <w:br/>
      </w:r>
      <w:r>
        <w:rPr>
          <w:rStyle w:val="VerbatimChar"/>
        </w:rPr>
        <w:t xml:space="preserve">        MO[merge_on_one_sheet]</w:t>
      </w:r>
      <w:r>
        <w:br/>
      </w:r>
      <w:r>
        <w:rPr>
          <w:rStyle w:val="VerbatimChar"/>
        </w:rPr>
        <w:t xml:space="preserve">        MM[merge_on_many_sheets]</w:t>
      </w:r>
      <w:r>
        <w:br/>
      </w:r>
      <w:r>
        <w:rPr>
          <w:rStyle w:val="VerbatimChar"/>
        </w:rPr>
        <w:t xml:space="preserve">        MC[merge_on_copy_sheets]</w:t>
      </w:r>
      <w:r>
        <w:br/>
      </w:r>
      <w:r>
        <w:rPr>
          <w:rStyle w:val="VerbatimChar"/>
        </w:rPr>
        <w:t xml:space="preserve">        MI[merge_involve_sheets]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PACK --&gt; ORCH[pack_orchestrator_lib]</w:t>
      </w:r>
      <w:r>
        <w:br/>
      </w:r>
      <w:r>
        <w:rPr>
          <w:rStyle w:val="VerbatimChar"/>
        </w:rPr>
        <w:t xml:space="preserve">    ORCH --&gt; S2</w:t>
      </w:r>
      <w:r>
        <w:br/>
      </w:r>
      <w:r>
        <w:rPr>
          <w:rStyle w:val="VerbatimChar"/>
        </w:rPr>
        <w:t xml:space="preserve">    LO --&gt; S1</w:t>
      </w:r>
      <w:r>
        <w:br/>
      </w:r>
      <w:r>
        <w:rPr>
          <w:rStyle w:val="VerbatimChar"/>
        </w:rPr>
        <w:t xml:space="preserve">    CTX --&gt; S1</w:t>
      </w:r>
      <w:r>
        <w:br/>
      </w:r>
      <w:r>
        <w:rPr>
          <w:rStyle w:val="VerbatimChar"/>
        </w:rPr>
        <w:t xml:space="preserve">    S1 --&gt; PCS --&gt; S2</w:t>
      </w:r>
      <w:r>
        <w:br/>
      </w:r>
      <w:r>
        <w:rPr>
          <w:rStyle w:val="VerbatimChar"/>
        </w:rPr>
        <w:t xml:space="preserve">    S2 --&gt; PCS --&gt; RCM</w:t>
      </w:r>
      <w:r>
        <w:br/>
      </w:r>
      <w:r>
        <w:rPr>
          <w:rStyle w:val="VerbatimChar"/>
        </w:rPr>
        <w:t xml:space="preserve">    RCM --&gt; MO &amp; MM &amp; MC &amp; MI</w:t>
      </w:r>
      <w:r>
        <w:br/>
      </w:r>
      <w:r>
        <w:rPr>
          <w:rStyle w:val="VerbatimChar"/>
        </w:rPr>
        <w:t xml:space="preserve">    PW -.-&gt;|запись на лист| PCS</w:t>
      </w:r>
    </w:p>
    <w:p>
      <w:r>
        <w:pict>
          <v:rect style="width:0;height:1.5pt" o:hralign="center" o:hrstd="t" o:hr="t"/>
        </w:pict>
      </w:r>
    </w:p>
    <w:bookmarkEnd w:id="15"/>
    <w:bookmarkStart w:id="16" w:name="точки-входа"/>
    <w:p>
      <w:pPr>
        <w:pStyle w:val="Heading2"/>
      </w:pPr>
      <w:r>
        <w:t xml:space="preserve">2. Точки входа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collect_workbooks()</w:t>
            </w:r>
          </w:p>
        </w:tc>
        <w:tc>
          <w:tcPr/>
          <w:p>
            <w:pPr>
              <w:pStyle w:val="Compact"/>
            </w:pPr>
            <w:r>
              <w:t xml:space="preserve">Этап 1: валидация, планирование этапа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collect_workbooks_run()</w:t>
            </w:r>
          </w:p>
        </w:tc>
        <w:tc>
          <w:tcPr/>
          <w:p>
            <w:pPr>
              <w:pStyle w:val="Compact"/>
            </w:pPr>
            <w:r>
              <w:t xml:space="preserve">Этап 2: сбор / вовлечение, pipeline, итог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collect_pack()</w:t>
            </w:r>
          </w:p>
        </w:tc>
        <w:tc>
          <w:tcPr/>
          <w:p>
            <w:pPr>
              <w:pStyle w:val="Compact"/>
            </w:pPr>
            <w:r>
              <w:t xml:space="preserve">Оркестратор нескольких листов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collect_reset_db_ranges()</w:t>
            </w:r>
          </w:p>
        </w:tc>
        <w:tc>
          <w:tcPr/>
          <w:p>
            <w:pPr>
              <w:pStyle w:val="Compact"/>
            </w:pPr>
            <w:r>
              <w:t xml:space="preserve">Сброс DatabaseRange + простой автофильтр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collect_workbooks_reopen()</w:t>
            </w:r>
          </w:p>
        </w:tc>
        <w:tc>
          <w:tcPr/>
          <w:p>
            <w:pPr>
              <w:pStyle w:val="Compact"/>
            </w:pPr>
            <w:r>
              <w:t xml:space="preserve">Служебный 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merge_xml_deferred_anchor_close()</w:t>
            </w:r>
          </w:p>
        </w:tc>
        <w:tc>
          <w:tcPr/>
          <w:p>
            <w:pPr>
              <w:pStyle w:val="Compact"/>
            </w:pPr>
            <w:r>
              <w:t xml:space="preserve">Закрытие якоря после xml deferred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set_merge_param()</w:t>
            </w:r>
          </w:p>
        </w:tc>
        <w:tc>
          <w:tcPr/>
          <w:p>
            <w:pPr>
              <w:pStyle w:val="Compact"/>
            </w:pPr>
            <w:r>
              <w:t xml:space="preserve">Визард (</w:t>
            </w:r>
            <w:r>
              <w:rPr>
                <w:rStyle w:val="VerbatimChar"/>
              </w:rPr>
              <w:t xml:space="preserve">param_wizard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Этап 2 вызывается через</w:t>
      </w:r>
      <w:r>
        <w:t xml:space="preserve"> </w:t>
      </w:r>
      <w:r>
        <w:rPr>
          <w:rStyle w:val="VerbatimChar"/>
        </w:rPr>
        <w:t xml:space="preserve">schedule_collect_run</w:t>
      </w:r>
      <w:r>
        <w:t xml:space="preserve"> </w:t>
      </w:r>
      <w:r>
        <w:t xml:space="preserve">(dispatch): после</w:t>
      </w:r>
      <w:r>
        <w:t xml:space="preserve"> </w:t>
      </w:r>
      <w:r>
        <w:rPr>
          <w:rStyle w:val="VerbatimChar"/>
        </w:rPr>
        <w:t xml:space="preserve">loadComponentFromURL</w:t>
      </w:r>
      <w:r>
        <w:t xml:space="preserve"> </w:t>
      </w:r>
      <w:r>
        <w:t xml:space="preserve">поток в том же Python-вызове часто обрывается.</w:t>
      </w:r>
    </w:p>
    <w:p>
      <w:r>
        <w:pict>
          <v:rect style="width:0;height:1.5pt" o:hralign="center" o:hrstd="t" o:hr="t"/>
        </w:pict>
      </w:r>
    </w:p>
    <w:bookmarkEnd w:id="16"/>
    <w:bookmarkStart w:id="17" w:name="двухэтапный-запуск"/>
    <w:p>
      <w:pPr>
        <w:pStyle w:val="Heading2"/>
      </w:pPr>
      <w:r>
        <w:t xml:space="preserve">3. Двухэтапный запуск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Пользователь</w:t>
      </w:r>
      <w:r>
        <w:br/>
      </w:r>
      <w:r>
        <w:rPr>
          <w:rStyle w:val="VerbatimChar"/>
        </w:rPr>
        <w:t xml:space="preserve">    participant E1 as collect_workbooks</w:t>
      </w:r>
      <w:r>
        <w:br/>
      </w:r>
      <w:r>
        <w:rPr>
          <w:rStyle w:val="VerbatimChar"/>
        </w:rPr>
        <w:t xml:space="preserve">    participant PCS as parse_collect_settings</w:t>
      </w:r>
      <w:r>
        <w:br/>
      </w:r>
      <w:r>
        <w:rPr>
          <w:rStyle w:val="VerbatimChar"/>
        </w:rPr>
        <w:t xml:space="preserve">    participant SCH as schedule_collect_run</w:t>
      </w:r>
      <w:r>
        <w:br/>
      </w:r>
      <w:r>
        <w:rPr>
          <w:rStyle w:val="VerbatimChar"/>
        </w:rPr>
        <w:t xml:space="preserve">    participant E2 as collect_workbooks_run</w:t>
      </w:r>
      <w:r>
        <w:br/>
      </w:r>
      <w:r>
        <w:rPr>
          <w:rStyle w:val="VerbatimChar"/>
        </w:rPr>
        <w:t xml:space="preserve">    participant RCM as run_collect_merge</w:t>
      </w:r>
      <w:r>
        <w:br/>
      </w:r>
      <w:r>
        <w:br/>
      </w:r>
      <w:r>
        <w:rPr>
          <w:rStyle w:val="VerbatimChar"/>
        </w:rPr>
        <w:t xml:space="preserve">    U-&gt;&gt;E1: Запуск</w:t>
      </w:r>
      <w:r>
        <w:br/>
      </w:r>
      <w:r>
        <w:rPr>
          <w:rStyle w:val="VerbatimChar"/>
        </w:rPr>
        <w:t xml:space="preserve">    E1-&gt;&gt;PCS: валидация</w:t>
      </w:r>
      <w:r>
        <w:br/>
      </w:r>
      <w:r>
        <w:rPr>
          <w:rStyle w:val="VerbatimChar"/>
        </w:rPr>
        <w:t xml:space="preserve">    E1-&gt;&gt;SCH: DispatchHelper → collect_workbooks_run</w:t>
      </w:r>
      <w:r>
        <w:br/>
      </w:r>
      <w:r>
        <w:rPr>
          <w:rStyle w:val="VerbatimChar"/>
        </w:rPr>
        <w:t xml:space="preserve">    SCH-&gt;&gt;E2: этап 2</w:t>
      </w:r>
      <w:r>
        <w:br/>
      </w:r>
      <w:r>
        <w:rPr>
          <w:rStyle w:val="VerbatimChar"/>
        </w:rPr>
        <w:t xml:space="preserve">    E2-&gt;&gt;PCS: повторное чтение</w:t>
      </w:r>
      <w:r>
        <w:br/>
      </w:r>
      <w:r>
        <w:rPr>
          <w:rStyle w:val="VerbatimChar"/>
        </w:rPr>
        <w:t xml:space="preserve">    E2-&gt;&gt;E2: confirm dialog? maybe_clear_sheets</w:t>
      </w:r>
      <w:r>
        <w:br/>
      </w:r>
      <w:r>
        <w:rPr>
          <w:rStyle w:val="VerbatimChar"/>
        </w:rPr>
        <w:t xml:space="preserve">    E2-&gt;&gt;RCM: сбор / вовлечение</w:t>
      </w:r>
      <w:r>
        <w:br/>
      </w:r>
      <w:r>
        <w:rPr>
          <w:rStyle w:val="VerbatimChar"/>
        </w:rPr>
        <w:t xml:space="preserve">    RCM--&gt;&gt;U: итог / журнал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maybe_clear_sheets</w:t>
            </w:r>
          </w:p>
        </w:tc>
        <w:tc>
          <w:tcPr/>
          <w:p>
            <w:pPr>
              <w:pStyle w:val="Compact"/>
            </w:pPr>
            <w:r>
              <w:t xml:space="preserve">На</w:t>
            </w:r>
            <w:r>
              <w:t xml:space="preserve"> </w:t>
            </w:r>
            <w:r>
              <w:rPr>
                <w:b/>
                <w:bCs/>
              </w:rPr>
              <w:t xml:space="preserve">этапе 2</w:t>
            </w:r>
            <w:r>
              <w:t xml:space="preserve"> </w:t>
            </w:r>
            <w:r>
              <w:t xml:space="preserve">после подтверждения. В INVOLVE и на pack[1+] — подавляется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merge_ui_dialog_confirm_run</w:t>
            </w:r>
          </w:p>
        </w:tc>
        <w:tc>
          <w:tcPr/>
          <w:p>
            <w:pPr>
              <w:pStyle w:val="Compact"/>
            </w:pPr>
            <w:r>
              <w:t xml:space="preserve">Если</w:t>
            </w:r>
            <w:r>
              <w:t xml:space="preserve"> </w:t>
            </w:r>
            <w:r>
              <w:rPr>
                <w:rStyle w:val="VerbatimChar"/>
              </w:rPr>
              <w:t xml:space="preserve">Отображение_прогресса</w:t>
            </w:r>
            <w:r>
              <w:t xml:space="preserve"> </w:t>
            </w:r>
            <w:r>
              <w:t xml:space="preserve">= диалог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run_collect_merge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many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involve</w:t>
            </w:r>
          </w:p>
        </w:tc>
      </w:tr>
    </w:tbl>
    <w:p>
      <w:pPr>
        <w:pStyle w:val="BodyText"/>
      </w:pPr>
      <w:r>
        <w:t xml:space="preserve">Оркестратор:</w:t>
      </w:r>
      <w:r>
        <w:t xml:space="preserve"> 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se_collect_settings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parse_collect_settings</w:t>
      </w:r>
    </w:p>
    <w:p>
      <w:pPr>
        <w:pStyle w:val="FirstParagraph"/>
      </w:pPr>
      <w:r>
        <w:t xml:space="preserve">Единая точка конфигурации. Возвращает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is_current_book_flags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data_transfer_mode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processing_pipeline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sheets_undelete</w:t>
      </w:r>
      <w:r>
        <w:t xml:space="preserve">, цепочки постобработки/финала.</w:t>
      </w:r>
    </w:p>
    <w:p>
      <w:pPr>
        <w:pStyle w:val="BodyText"/>
      </w:pPr>
      <w:r>
        <w:t xml:space="preserve">Нормализация режима:</w:t>
      </w:r>
      <w:r>
        <w:t xml:space="preserve"> </w:t>
      </w:r>
      <w:r>
        <w:rPr>
          <w:rStyle w:val="VerbatimChar"/>
        </w:rPr>
        <w:t xml:space="preserve">_normalize_collect_merge_mode</w:t>
      </w:r>
      <w:r>
        <w:t xml:space="preserve">. Маркер книги:</w:t>
      </w:r>
      <w:r>
        <w:t xml:space="preserve"> </w:t>
      </w:r>
      <w:r>
        <w:rPr>
          <w:rStyle w:val="VerbatimChar"/>
        </w:rPr>
        <w:t xml:space="preserve">is_current_book_marker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merge_normalize_current_book_marker_key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диспетчер-режимов"/>
    <w:p>
      <w:pPr>
        <w:pStyle w:val="Heading2"/>
      </w:pPr>
      <w:r>
        <w:t xml:space="preserve">5. Диспетчер режимов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233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merge_on_one_sheet</w:t>
            </w:r>
          </w:p>
        </w:tc>
        <w:tc>
          <w:tcPr/>
          <w:p>
            <w:pPr>
              <w:pStyle w:val="Compact"/>
            </w:pPr>
            <w:r>
              <w:t xml:space="preserve">Служебные колонки опционально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merge_on_many_sheets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merge_on_copy_sheets</w:t>
            </w:r>
          </w:p>
        </w:tc>
        <w:tc>
          <w:tcPr/>
          <w:p>
            <w:pPr>
              <w:pStyle w:val="Compact"/>
            </w:pP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MERGE_MODE_INVOLVE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merge_involve_sheets</w:t>
            </w:r>
          </w:p>
        </w:tc>
        <w:tc>
          <w:tcPr/>
          <w:p>
            <w:pPr>
              <w:pStyle w:val="Compact"/>
            </w:pPr>
            <w:r>
              <w:t xml:space="preserve">Только эта_книга; без переноса; pre-clear off</w:t>
            </w:r>
          </w:p>
        </w:tc>
      </w:tr>
    </w:tbl>
    <w:p>
      <w:pPr>
        <w:pStyle w:val="BodyText"/>
      </w:pPr>
      <w:r>
        <w:t xml:space="preserve">Ветка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до</w:t>
      </w:r>
      <w:r>
        <w:t xml:space="preserve"> </w:t>
      </w:r>
      <w:r>
        <w:rPr>
          <w:rStyle w:val="VerbatimChar"/>
        </w:rPr>
        <w:t xml:space="preserve">merge_on_*</w:t>
      </w:r>
      <w:r>
        <w:t xml:space="preserve">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для INVOLVE.</w:t>
      </w:r>
    </w:p>
    <w:p>
      <w:pPr>
        <w:pStyle w:val="BodyText"/>
      </w:pPr>
      <w:r>
        <w:t xml:space="preserve">Хвост: оформление (с учётом preexisting) → book pipeline →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1" w:name="модули-pythonpath"/>
    <w:p>
      <w:pPr>
        <w:pStyle w:val="Heading2"/>
      </w:pPr>
      <w:r>
        <w:t xml:space="preserve">6. Модули</w:t>
      </w:r>
      <w:r>
        <w:t xml:space="preserve"> </w:t>
      </w:r>
      <w:r>
        <w:rPr>
          <w:rStyle w:val="VerbatimChar"/>
        </w:rPr>
        <w:t xml:space="preserve">pythonpath/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libre_macros_collect_cfg.py</w:t>
            </w:r>
          </w:p>
        </w:tc>
        <w:tc>
          <w:tcPr/>
          <w:p>
            <w:pPr>
              <w:pStyle w:val="Compact"/>
            </w:pPr>
            <w:r>
              <w:t xml:space="preserve">Константы, maps, маркеры, режимы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t xml:space="preserve">Ядро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xml_excel_ods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libre_macros_split_lib.py</w:t>
            </w:r>
          </w:p>
        </w:tc>
        <w:tc>
          <w:tcPr/>
          <w:p>
            <w:pPr>
              <w:pStyle w:val="Compact"/>
            </w:pPr>
            <w: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libre_macros_pack_orchestrator_lib.py</w:t>
            </w:r>
          </w:p>
        </w:tc>
        <w:tc>
          <w:tcPr/>
          <w:p>
            <w:pPr>
              <w:pStyle w:val="Compact"/>
            </w:pPr>
            <w:r>
              <w:t xml:space="preserve">collect_pack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libre_macros_param_codec.py</w:t>
            </w:r>
          </w:p>
        </w:tc>
        <w:tc>
          <w:tcPr/>
          <w:p>
            <w:pPr>
              <w:pStyle w:val="Compact"/>
            </w:pPr>
            <w:r>
              <w:t xml:space="preserve">JSON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libre_macros_pivot_lib.py</w:t>
            </w:r>
          </w:p>
        </w:tc>
        <w:tc>
          <w:tcPr/>
          <w:p>
            <w:pPr>
              <w:pStyle w:val="Compact"/>
            </w:pPr>
            <w:r>
              <w:t xml:space="preserve">Сводные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libre_macros_consent_lib.py</w:t>
            </w:r>
          </w:p>
        </w:tc>
        <w:tc>
          <w:tcPr/>
          <w:p>
            <w:pPr>
              <w:pStyle w:val="Compact"/>
            </w:pPr>
            <w:r>
              <w:t xml:space="preserve">Согласие перед запуском</w:t>
            </w:r>
          </w:p>
        </w:tc>
      </w:tr>
    </w:tbl>
    <w:p>
      <w:pPr>
        <w:pStyle w:val="BodyText"/>
      </w:pPr>
      <w:r>
        <w:t xml:space="preserve">Entry-скрипты (</w:t>
      </w:r>
      <w:r>
        <w:rPr>
          <w:rStyle w:val="VerbatimChar"/>
        </w:rPr>
        <w:t xml:space="preserve">macro-lib/*.py</w:t>
      </w:r>
      <w:r>
        <w:t xml:space="preserve">) при установке →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. Фильтр</w:t>
      </w:r>
      <w:r>
        <w:t xml:space="preserve"> </w:t>
      </w:r>
      <w:r>
        <w:rPr>
          <w:b/>
          <w:bCs/>
        </w:rPr>
        <w:t xml:space="preserve">AlterOffice 2026</w:t>
      </w:r>
      <w:r>
        <w:t xml:space="preserve"> </w:t>
      </w:r>
      <w:r>
        <w:t xml:space="preserve">вырезает module-level присваивания — константы в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03_INSTALL_DEV.md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pipeline-kinds"/>
    <w:p>
      <w:pPr>
        <w:pStyle w:val="Heading2"/>
      </w:pPr>
      <w:r>
        <w:t xml:space="preserve">7. Pipeline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Параметр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Постобработка_Строка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</w:tbl>
    <w:p>
      <w:pPr>
        <w:pStyle w:val="BodyText"/>
      </w:pPr>
      <w:r>
        <w:t xml:space="preserve">Порядок: range/splitters, затем только row. XML-pipeline — отдельно для direct.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соответствует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MACRO_VERSION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3.10.523</w:t>
      </w:r>
      <w:r>
        <w:rPr>
          <w:i/>
          <w:iCs/>
        </w:rP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03_INSTALL_DEV.md" TargetMode="Externa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13" Target="06_PARAM_WIZARD.md" TargetMode="External" /><Relationship Type="http://schemas.openxmlformats.org/officeDocument/2006/relationships/hyperlink" Id="rId14" Target="10_MERGE_ALGORITHM.md" TargetMode="External" /><Relationship Type="http://schemas.openxmlformats.org/officeDocument/2006/relationships/hyperlink" Id="rId12" Target="17_POSTPROCESS_XML.md" TargetMode="External" /><Relationship Type="http://schemas.openxmlformats.org/officeDocument/2006/relationships/hyperlink" Id="rId10" Target="18_ORCHESTRAT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3_INSTALL_DEV.md" TargetMode="Externa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13" Target="06_PARAM_WIZARD.md" TargetMode="External" /><Relationship Type="http://schemas.openxmlformats.org/officeDocument/2006/relationships/hyperlink" Id="rId14" Target="10_MERGE_ALGORITHM.md" TargetMode="External" /><Relationship Type="http://schemas.openxmlformats.org/officeDocument/2006/relationships/hyperlink" Id="rId12" Target="17_POSTPROCESS_XML.md" TargetMode="External" /><Relationship Type="http://schemas.openxmlformats.org/officeDocument/2006/relationships/hyperlink" Id="rId10" Target="18_ORCHESTRAT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2026-08-26T03:17:20Z</dcterms:created>
  <dcterms:modified xsi:type="dcterms:W3CDTF">2026-08-26T03:17:20Z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