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84658548"/>
        <w:docPartObj>
          <w:docPartGallery w:val="Cover Pages"/>
          <w:docPartUnique/>
        </w:docPartObj>
      </w:sdtPr>
      <w:sdtEndPr>
        <w:rPr>
          <w:b/>
          <w:bCs/>
          <w:color w:val="auto"/>
          <w:spacing w:val="0"/>
          <w:kern w:val="0"/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0668D">
            <w:tc>
              <w:tcPr>
                <w:tcW w:w="10296" w:type="dxa"/>
              </w:tcPr>
              <w:p w:rsidR="0050668D" w:rsidRDefault="0050668D" w:rsidP="0050668D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0E3170FBD91045138F476E54C7517F6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pub report approval</w:t>
                    </w:r>
                  </w:sdtContent>
                </w:sdt>
              </w:p>
            </w:tc>
          </w:tr>
          <w:tr w:rsidR="0050668D">
            <w:tc>
              <w:tcPr>
                <w:tcW w:w="0" w:type="auto"/>
                <w:vAlign w:val="bottom"/>
              </w:tcPr>
              <w:p w:rsidR="0050668D" w:rsidRDefault="0050668D" w:rsidP="0050668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2E26C17852D442EA8560A4135A43F56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Specifications</w:t>
                    </w:r>
                  </w:sdtContent>
                </w:sdt>
              </w:p>
            </w:tc>
          </w:tr>
          <w:tr w:rsidR="0050668D">
            <w:trPr>
              <w:trHeight w:val="1152"/>
            </w:trPr>
            <w:tc>
              <w:tcPr>
                <w:tcW w:w="0" w:type="auto"/>
                <w:vAlign w:val="bottom"/>
              </w:tcPr>
              <w:p w:rsidR="0050668D" w:rsidRDefault="0050668D" w:rsidP="0050668D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F7A6DF224AF44136A5F5AFB636CB140D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Currently there is a manual process involved when Accounting needs to get approvals from Media Buyers before publisher reports can be sent out.   The features outlined in this specification help to automate the process.</w:t>
                    </w:r>
                  </w:sdtContent>
                </w:sdt>
              </w:p>
            </w:tc>
          </w:tr>
        </w:tbl>
        <w:p w:rsidR="0050668D" w:rsidRDefault="0050668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3A5EC54" wp14:editId="2F6820D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BFC4A5" wp14:editId="7FE7DC2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7-17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0668D" w:rsidRDefault="0050668D">
                                    <w:pPr>
                                      <w:pStyle w:val="Subtitle"/>
                                      <w:spacing w:after="0"/>
                                    </w:pPr>
                                    <w:r>
                                      <w:t>7/17/2012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7-17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0668D" w:rsidRDefault="0050668D">
                              <w:pPr>
                                <w:pStyle w:val="Subtitle"/>
                                <w:spacing w:after="0"/>
                              </w:pPr>
                              <w:r>
                                <w:t>7/17/2012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F5F226" wp14:editId="025793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B599BB" wp14:editId="75D7953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</w:sdtContent>
    </w:sdt>
    <w:sdt>
      <w:sdtPr>
        <w:id w:val="-1554853527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  <w:sz w:val="20"/>
          <w:szCs w:val="20"/>
          <w:lang w:bidi="ar-SA"/>
        </w:rPr>
      </w:sdtEndPr>
      <w:sdtContent>
        <w:p w:rsidR="0050668D" w:rsidRDefault="0050668D">
          <w:pPr>
            <w:pStyle w:val="TOCHeading"/>
          </w:pPr>
          <w:r>
            <w:t>Contents</w:t>
          </w:r>
        </w:p>
        <w:p w:rsidR="0050668D" w:rsidRDefault="005066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0307913" w:history="1">
            <w:r w:rsidRPr="00A15013">
              <w:rPr>
                <w:rStyle w:val="Hyperlink"/>
                <w:noProof/>
              </w:rPr>
              <w:t>Current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_Toc330307913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68D" w:rsidRDefault="00506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30307914" w:history="1">
            <w:r w:rsidRPr="00A15013">
              <w:rPr>
                <w:rStyle w:val="Hyperlink"/>
                <w:noProof/>
              </w:rPr>
              <w:t>Proposed new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_Toc330307914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68D" w:rsidRDefault="00506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30307915" w:history="1">
            <w:r w:rsidRPr="00A15013">
              <w:rPr>
                <w:rStyle w:val="Hyperlink"/>
                <w:noProof/>
              </w:rPr>
              <w:t>Additional 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_Toc330307915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68D" w:rsidRDefault="005066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30307916" w:history="1">
            <w:r w:rsidRPr="00A15013">
              <w:rPr>
                <w:rStyle w:val="Hyperlink"/>
                <w:noProof/>
              </w:rPr>
              <w:t>Security (important)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_Toc330307916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68D" w:rsidRDefault="0050668D">
          <w:r>
            <w:rPr>
              <w:b/>
              <w:bCs/>
              <w:noProof/>
            </w:rPr>
            <w:fldChar w:fldCharType="end"/>
          </w:r>
        </w:p>
      </w:sdtContent>
    </w:sdt>
    <w:p w:rsidR="0050668D" w:rsidRDefault="0050668D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bookmarkStart w:id="0" w:name="_GoBack"/>
      <w:bookmarkEnd w:id="0"/>
      <w:r>
        <w:br w:type="page"/>
      </w:r>
    </w:p>
    <w:p w:rsidR="00795A68" w:rsidRDefault="00F24F8E" w:rsidP="00F24F8E">
      <w:pPr>
        <w:pStyle w:val="Heading1"/>
      </w:pPr>
      <w:bookmarkStart w:id="1" w:name="_Toc330307913"/>
      <w:r>
        <w:lastRenderedPageBreak/>
        <w:t>Current process</w:t>
      </w:r>
      <w:bookmarkEnd w:id="1"/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AM finalizes</w:t>
      </w:r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Accountant Verifies</w:t>
      </w:r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Now the publisher reports for the affiliates due money from the finalization is available.</w:t>
      </w:r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Accountant manually creates an email for the Media Buyers to approve their affiliates to be paid.</w:t>
      </w:r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Media Buyers manually respond with approval.</w:t>
      </w:r>
    </w:p>
    <w:p w:rsidR="00795A68" w:rsidRDefault="00795A68" w:rsidP="00795A68">
      <w:pPr>
        <w:pStyle w:val="ListParagraph"/>
        <w:numPr>
          <w:ilvl w:val="0"/>
          <w:numId w:val="1"/>
        </w:numPr>
      </w:pPr>
      <w:r>
        <w:t>Accountant uses publisher report screen to email the publisher report (typically in batches).</w:t>
      </w:r>
    </w:p>
    <w:p w:rsidR="00795A68" w:rsidRDefault="00795A68" w:rsidP="00F24F8E">
      <w:pPr>
        <w:pStyle w:val="Heading1"/>
      </w:pPr>
      <w:bookmarkStart w:id="2" w:name="_Toc330307914"/>
      <w:r>
        <w:t>Proposed new process</w:t>
      </w:r>
      <w:bookmarkEnd w:id="2"/>
    </w:p>
    <w:p w:rsidR="00795A68" w:rsidRDefault="00795A68" w:rsidP="00795A68">
      <w:pPr>
        <w:pStyle w:val="ListParagraph"/>
        <w:numPr>
          <w:ilvl w:val="0"/>
          <w:numId w:val="2"/>
        </w:numPr>
      </w:pPr>
      <w:r>
        <w:t>AM finalizes</w:t>
      </w:r>
    </w:p>
    <w:p w:rsidR="00795A68" w:rsidRDefault="00795A68" w:rsidP="00795A68">
      <w:pPr>
        <w:pStyle w:val="ListParagraph"/>
        <w:numPr>
          <w:ilvl w:val="0"/>
          <w:numId w:val="2"/>
        </w:numPr>
      </w:pPr>
      <w:r>
        <w:t>Accountant Verifies</w:t>
      </w:r>
    </w:p>
    <w:p w:rsidR="00795A68" w:rsidRDefault="00795A68" w:rsidP="00795A68">
      <w:pPr>
        <w:pStyle w:val="ListParagraph"/>
        <w:numPr>
          <w:ilvl w:val="0"/>
          <w:numId w:val="2"/>
        </w:numPr>
      </w:pPr>
      <w:r>
        <w:t>Media B</w:t>
      </w:r>
      <w:r w:rsidR="00F24F8E">
        <w:t>uyer approval workflow</w:t>
      </w:r>
    </w:p>
    <w:p w:rsidR="00F24F8E" w:rsidRDefault="00795A68" w:rsidP="00F24F8E">
      <w:pPr>
        <w:pStyle w:val="ListParagraph"/>
        <w:numPr>
          <w:ilvl w:val="1"/>
          <w:numId w:val="2"/>
        </w:numPr>
      </w:pPr>
      <w:r>
        <w:t>Media Buyer receives email containing a link to open pending approvals.</w:t>
      </w:r>
    </w:p>
    <w:p w:rsidR="00F24F8E" w:rsidRDefault="00F24F8E" w:rsidP="00795A68">
      <w:pPr>
        <w:pStyle w:val="ListParagraph"/>
        <w:numPr>
          <w:ilvl w:val="1"/>
          <w:numId w:val="2"/>
        </w:numPr>
      </w:pPr>
      <w:r>
        <w:t>Media Buyer launches web interface.</w:t>
      </w:r>
    </w:p>
    <w:p w:rsidR="00F24F8E" w:rsidRDefault="00F24F8E" w:rsidP="00F24F8E">
      <w:pPr>
        <w:pStyle w:val="ListParagraph"/>
        <w:numPr>
          <w:ilvl w:val="2"/>
          <w:numId w:val="2"/>
        </w:numPr>
      </w:pPr>
      <w:r>
        <w:t>Same information as publisher report</w:t>
      </w:r>
    </w:p>
    <w:p w:rsidR="00F24F8E" w:rsidRDefault="00F24F8E" w:rsidP="00F24F8E">
      <w:pPr>
        <w:pStyle w:val="ListParagraph"/>
        <w:numPr>
          <w:ilvl w:val="2"/>
          <w:numId w:val="2"/>
        </w:numPr>
      </w:pPr>
      <w:r>
        <w:t>Margin is shown and bad margin is highlighted</w:t>
      </w:r>
    </w:p>
    <w:p w:rsidR="00F24F8E" w:rsidRDefault="00F24F8E" w:rsidP="00F24F8E">
      <w:pPr>
        <w:pStyle w:val="ListParagraph"/>
        <w:numPr>
          <w:ilvl w:val="1"/>
          <w:numId w:val="2"/>
        </w:numPr>
      </w:pPr>
      <w:r>
        <w:t>Media Buyer approves items.</w:t>
      </w:r>
    </w:p>
    <w:p w:rsidR="00F24F8E" w:rsidRDefault="00F24F8E" w:rsidP="00F24F8E">
      <w:pPr>
        <w:pStyle w:val="ListParagraph"/>
        <w:numPr>
          <w:ilvl w:val="2"/>
          <w:numId w:val="2"/>
        </w:numPr>
      </w:pPr>
      <w:r>
        <w:t>Easy interface to select items and take action</w:t>
      </w:r>
    </w:p>
    <w:p w:rsidR="00F24F8E" w:rsidRDefault="00F24F8E" w:rsidP="00F24F8E">
      <w:pPr>
        <w:pStyle w:val="ListParagraph"/>
        <w:numPr>
          <w:ilvl w:val="2"/>
          <w:numId w:val="2"/>
        </w:numPr>
      </w:pPr>
      <w:r>
        <w:t>Must save changes to prevent accidental status changes from one click</w:t>
      </w:r>
    </w:p>
    <w:p w:rsidR="00F24F8E" w:rsidRDefault="00F24F8E" w:rsidP="00F24F8E">
      <w:pPr>
        <w:pStyle w:val="ListParagraph"/>
        <w:numPr>
          <w:ilvl w:val="0"/>
          <w:numId w:val="2"/>
        </w:numPr>
      </w:pPr>
      <w:r>
        <w:t>Now the publisher reports for the affiliates due money from the finalization is available.</w:t>
      </w:r>
    </w:p>
    <w:p w:rsidR="00F24F8E" w:rsidRDefault="00F24F8E" w:rsidP="00F24F8E">
      <w:pPr>
        <w:pStyle w:val="ListParagraph"/>
        <w:numPr>
          <w:ilvl w:val="0"/>
          <w:numId w:val="2"/>
        </w:numPr>
      </w:pPr>
      <w:r>
        <w:t>Accountant uses new screen to email recently approved publisher reports.</w:t>
      </w:r>
    </w:p>
    <w:p w:rsidR="00F24F8E" w:rsidRDefault="00F24F8E" w:rsidP="00F24F8E">
      <w:pPr>
        <w:pStyle w:val="Heading1"/>
      </w:pPr>
      <w:bookmarkStart w:id="3" w:name="_Toc330307915"/>
      <w:r>
        <w:t>Additional new features</w:t>
      </w:r>
      <w:bookmarkEnd w:id="3"/>
    </w:p>
    <w:p w:rsidR="00F24F8E" w:rsidRDefault="00F24F8E" w:rsidP="00F24F8E">
      <w:pPr>
        <w:pStyle w:val="ListParagraph"/>
        <w:numPr>
          <w:ilvl w:val="0"/>
          <w:numId w:val="3"/>
        </w:numPr>
      </w:pPr>
      <w:r>
        <w:t>Add additional column to Accounting view so Accountants can easily filter to see pending approvals.</w:t>
      </w:r>
    </w:p>
    <w:p w:rsidR="00F24F8E" w:rsidRDefault="00F24F8E" w:rsidP="00F24F8E">
      <w:pPr>
        <w:pStyle w:val="Heading1"/>
      </w:pPr>
      <w:bookmarkStart w:id="4" w:name="_Toc330307916"/>
      <w:r>
        <w:t>Security (</w:t>
      </w:r>
      <w:r w:rsidRPr="00F24F8E">
        <w:rPr>
          <w:color w:val="FF0000"/>
        </w:rPr>
        <w:t>important</w:t>
      </w:r>
      <w:r>
        <w:t>)</w:t>
      </w:r>
      <w:bookmarkEnd w:id="4"/>
    </w:p>
    <w:p w:rsidR="00F24F8E" w:rsidRDefault="00F24F8E" w:rsidP="00F24F8E">
      <w:pPr>
        <w:pStyle w:val="ListParagraph"/>
        <w:numPr>
          <w:ilvl w:val="0"/>
          <w:numId w:val="3"/>
        </w:numPr>
      </w:pPr>
      <w:r>
        <w:t>Media Buyers can only see their own items.</w:t>
      </w:r>
    </w:p>
    <w:p w:rsidR="00F24F8E" w:rsidRDefault="00F24F8E" w:rsidP="00F24F8E"/>
    <w:p w:rsidR="00F24F8E" w:rsidRDefault="00F24F8E" w:rsidP="00F24F8E">
      <w:pPr>
        <w:pStyle w:val="ListParagraph"/>
      </w:pPr>
    </w:p>
    <w:sectPr w:rsidR="00F24F8E" w:rsidSect="0050668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9136DE"/>
    <w:multiLevelType w:val="hybridMultilevel"/>
    <w:tmpl w:val="84FC2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B55931"/>
    <w:multiLevelType w:val="hybridMultilevel"/>
    <w:tmpl w:val="91F85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A36A24"/>
    <w:multiLevelType w:val="hybridMultilevel"/>
    <w:tmpl w:val="E5FEE542"/>
    <w:lvl w:ilvl="0" w:tplc="6BECC8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A68"/>
    <w:rsid w:val="001522B9"/>
    <w:rsid w:val="0050668D"/>
    <w:rsid w:val="006D6381"/>
    <w:rsid w:val="00795A68"/>
    <w:rsid w:val="00A25C9A"/>
    <w:rsid w:val="00F2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F8E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F8E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F8E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F8E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F8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F8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F8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F8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F8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F8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F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4F8E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F8E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F8E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F8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F8E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4F8E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4F8E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F8E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F8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F8E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24F8E"/>
    <w:rPr>
      <w:b/>
      <w:bCs/>
    </w:rPr>
  </w:style>
  <w:style w:type="character" w:styleId="Emphasis">
    <w:name w:val="Emphasis"/>
    <w:uiPriority w:val="20"/>
    <w:qFormat/>
    <w:rsid w:val="00F24F8E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24F8E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24F8E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24F8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24F8E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F8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F8E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24F8E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24F8E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24F8E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24F8E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24F8E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4F8E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68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68D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066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66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F8E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F8E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F8E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F8E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F8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F8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F8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F8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F8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F8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F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4F8E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F8E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F8E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F8E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F8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F8E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4F8E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4F8E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F8E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F8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F8E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24F8E"/>
    <w:rPr>
      <w:b/>
      <w:bCs/>
    </w:rPr>
  </w:style>
  <w:style w:type="character" w:styleId="Emphasis">
    <w:name w:val="Emphasis"/>
    <w:uiPriority w:val="20"/>
    <w:qFormat/>
    <w:rsid w:val="00F24F8E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24F8E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24F8E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24F8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24F8E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F8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F8E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24F8E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24F8E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24F8E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24F8E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24F8E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4F8E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68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68D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066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66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E3170FBD91045138F476E54C7517F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86F1B-2306-4DBE-BD3F-90EE9311B4DD}"/>
      </w:docPartPr>
      <w:docPartBody>
        <w:p w:rsidR="00000000" w:rsidRDefault="002D4820" w:rsidP="002D4820">
          <w:pPr>
            <w:pStyle w:val="0E3170FBD91045138F476E54C7517F60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E26C17852D442EA8560A4135A43F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F55CC-7C14-41D0-B8E5-5558611EA9AE}"/>
      </w:docPartPr>
      <w:docPartBody>
        <w:p w:rsidR="00000000" w:rsidRDefault="002D4820" w:rsidP="002D4820">
          <w:pPr>
            <w:pStyle w:val="2E26C17852D442EA8560A4135A43F56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820"/>
    <w:rsid w:val="002D4820"/>
    <w:rsid w:val="0043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3170FBD91045138F476E54C7517F60">
    <w:name w:val="0E3170FBD91045138F476E54C7517F60"/>
    <w:rsid w:val="002D4820"/>
  </w:style>
  <w:style w:type="paragraph" w:customStyle="1" w:styleId="2E26C17852D442EA8560A4135A43F567">
    <w:name w:val="2E26C17852D442EA8560A4135A43F567"/>
    <w:rsid w:val="002D4820"/>
  </w:style>
  <w:style w:type="paragraph" w:customStyle="1" w:styleId="F7A6DF224AF44136A5F5AFB636CB140D">
    <w:name w:val="F7A6DF224AF44136A5F5AFB636CB140D"/>
    <w:rsid w:val="002D48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3170FBD91045138F476E54C7517F60">
    <w:name w:val="0E3170FBD91045138F476E54C7517F60"/>
    <w:rsid w:val="002D4820"/>
  </w:style>
  <w:style w:type="paragraph" w:customStyle="1" w:styleId="2E26C17852D442EA8560A4135A43F567">
    <w:name w:val="2E26C17852D442EA8560A4135A43F567"/>
    <w:rsid w:val="002D4820"/>
  </w:style>
  <w:style w:type="paragraph" w:customStyle="1" w:styleId="F7A6DF224AF44136A5F5AFB636CB140D">
    <w:name w:val="F7A6DF224AF44136A5F5AFB636CB140D"/>
    <w:rsid w:val="002D48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Currently there is a manual process involved when Accounting needs to get approvals from Media Buyers before publisher reports can be sent out.   The features outlined in this specification help to automate the process.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97BA28-941E-4EAC-9985-9A16F330E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 report approval</dc:title>
  <dc:subject>Specifications</dc:subject>
  <dc:creator>Aaron Anodide</dc:creator>
  <cp:lastModifiedBy>Aaron Anodide</cp:lastModifiedBy>
  <cp:revision>1</cp:revision>
  <dcterms:created xsi:type="dcterms:W3CDTF">2012-07-17T20:37:00Z</dcterms:created>
  <dcterms:modified xsi:type="dcterms:W3CDTF">2012-07-17T21:04:00Z</dcterms:modified>
</cp:coreProperties>
</file>